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8CC" w:rsidRDefault="00776489">
      <w:pPr>
        <w:jc w:val="center"/>
        <w:rPr>
          <w:rFonts w:ascii="Arial Narrow" w:hAnsi="Arial Narrow" w:cstheme="minorHAnsi"/>
          <w:b/>
          <w:bCs/>
          <w:sz w:val="24"/>
          <w:szCs w:val="24"/>
        </w:rPr>
      </w:pPr>
      <w:bookmarkStart w:id="0" w:name="_Hlk110958839"/>
      <w:r>
        <w:rPr>
          <w:rFonts w:ascii="Arial Narrow" w:hAnsi="Arial Narrow" w:cstheme="minorHAnsi"/>
          <w:b/>
          <w:bCs/>
          <w:sz w:val="24"/>
          <w:szCs w:val="24"/>
        </w:rPr>
        <w:t>ИЗВЕЩЕНИЕ О ПРОВЕДЕН</w:t>
      </w:r>
      <w:proofErr w:type="gramStart"/>
      <w:r>
        <w:rPr>
          <w:rFonts w:ascii="Arial Narrow" w:hAnsi="Arial Narrow" w:cstheme="minorHAnsi"/>
          <w:b/>
          <w:bCs/>
          <w:sz w:val="24"/>
          <w:szCs w:val="24"/>
        </w:rPr>
        <w:t>ИИ АУ</w:t>
      </w:r>
      <w:proofErr w:type="gramEnd"/>
      <w:r>
        <w:rPr>
          <w:rFonts w:ascii="Arial Narrow" w:hAnsi="Arial Narrow" w:cstheme="minorHAnsi"/>
          <w:b/>
          <w:bCs/>
          <w:sz w:val="24"/>
          <w:szCs w:val="24"/>
        </w:rPr>
        <w:t>КЦИОНА В ЭЛЕКТРОННОЙ ФОРМЕ</w:t>
      </w:r>
    </w:p>
    <w:p w:rsidR="00FF38CC" w:rsidRDefault="00776489">
      <w:pPr>
        <w:ind w:firstLine="284"/>
        <w:jc w:val="both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b/>
          <w:bCs/>
          <w:sz w:val="24"/>
          <w:szCs w:val="24"/>
        </w:rPr>
        <w:t xml:space="preserve">ООО «АМК», </w:t>
      </w:r>
      <w:r>
        <w:rPr>
          <w:rFonts w:ascii="Arial Narrow" w:hAnsi="Arial Narrow" w:cstheme="minorHAnsi"/>
          <w:sz w:val="24"/>
          <w:szCs w:val="24"/>
        </w:rPr>
        <w:t xml:space="preserve">действующее на основании </w:t>
      </w:r>
      <w:r>
        <w:rPr>
          <w:rFonts w:ascii="Arial Narrow" w:hAnsi="Arial Narrow" w:cstheme="minorHAnsi"/>
          <w:b/>
          <w:bCs/>
          <w:sz w:val="24"/>
          <w:szCs w:val="24"/>
        </w:rPr>
        <w:t xml:space="preserve">Государственного контракта № 100097924123100020 </w:t>
      </w:r>
      <w:bookmarkStart w:id="1" w:name="_GoBack"/>
      <w:bookmarkEnd w:id="1"/>
      <w:r>
        <w:rPr>
          <w:rFonts w:ascii="Arial Narrow" w:hAnsi="Arial Narrow" w:cstheme="minorHAnsi"/>
          <w:b/>
          <w:bCs/>
          <w:sz w:val="24"/>
          <w:szCs w:val="24"/>
        </w:rPr>
        <w:t>от 18.09.2023 от имени ТУ Росимущества в Свердловской области</w:t>
      </w:r>
      <w:r>
        <w:rPr>
          <w:rFonts w:ascii="Arial Narrow" w:hAnsi="Arial Narrow" w:cstheme="minorHAnsi"/>
          <w:sz w:val="24"/>
          <w:szCs w:val="24"/>
        </w:rPr>
        <w:t xml:space="preserve"> и являющееся в соответствии </w:t>
      </w:r>
      <w:r>
        <w:rPr>
          <w:rFonts w:ascii="Arial Narrow" w:hAnsi="Arial Narrow" w:cstheme="minorHAnsi"/>
          <w:sz w:val="24"/>
          <w:szCs w:val="24"/>
        </w:rPr>
        <w:br/>
        <w:t>с поручениями ТУ Росимущества в Свердловской области организатором торгов, сообщает о проведении торгов по продаже арестованного имущества:</w:t>
      </w:r>
      <w:bookmarkEnd w:id="0"/>
    </w:p>
    <w:tbl>
      <w:tblPr>
        <w:tblW w:w="10756" w:type="dxa"/>
        <w:tblLayout w:type="fixed"/>
        <w:tblLook w:val="04A0"/>
      </w:tblPr>
      <w:tblGrid>
        <w:gridCol w:w="10520"/>
        <w:gridCol w:w="236"/>
      </w:tblGrid>
      <w:tr w:rsidR="00FF38CC">
        <w:trPr>
          <w:trHeight w:val="1470"/>
        </w:trPr>
        <w:tc>
          <w:tcPr>
            <w:tcW w:w="10539" w:type="dxa"/>
            <w:shd w:val="clear" w:color="auto" w:fill="auto"/>
            <w:vAlign w:val="center"/>
          </w:tcPr>
          <w:p w:rsidR="00205D4D" w:rsidRPr="00205D4D" w:rsidRDefault="00205D4D" w:rsidP="00205D4D">
            <w:pPr>
              <w:ind w:firstLine="284"/>
              <w:jc w:val="both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 w:rsidRPr="00205D4D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Жилое помещение, квартира, площадь 57,5 кв.м., кадастровый № 66:41:0204051:6624, должник </w:t>
            </w:r>
            <w:proofErr w:type="spellStart"/>
            <w:r w:rsidRPr="00205D4D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Раджабов</w:t>
            </w:r>
            <w:proofErr w:type="spellEnd"/>
            <w:r w:rsidRPr="00205D4D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Ф.Д. Уведомление ТУ Росимущества </w:t>
            </w:r>
            <w:proofErr w:type="gramStart"/>
            <w:r w:rsidRPr="00205D4D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в</w:t>
            </w:r>
            <w:proofErr w:type="gramEnd"/>
            <w:r w:rsidRPr="00205D4D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СО от 15.02.2024 № 02-391/24. Адрес объекта: Свердловская область, г. </w:t>
            </w:r>
            <w:proofErr w:type="spellStart"/>
            <w:r w:rsidRPr="00205D4D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Екатеринбург</w:t>
            </w:r>
            <w:proofErr w:type="gramStart"/>
            <w:r w:rsidRPr="00205D4D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,у</w:t>
            </w:r>
            <w:proofErr w:type="gramEnd"/>
            <w:r w:rsidRPr="00205D4D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л</w:t>
            </w:r>
            <w:proofErr w:type="spellEnd"/>
            <w:r w:rsidRPr="00205D4D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. Бебеля, д. 154, кв. 44. Минимальная начальная цена 3 200 000 р. Сумма задатка 160 000 р.</w:t>
            </w:r>
          </w:p>
          <w:p w:rsidR="00205D4D" w:rsidRPr="00205D4D" w:rsidRDefault="00205D4D" w:rsidP="00205D4D">
            <w:pPr>
              <w:ind w:firstLine="284"/>
              <w:jc w:val="both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 w:rsidRPr="00205D4D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Жилое помещение, квартира, площадь 43,3 кв.м., кадастровый № 66:41:0701015:223, должник Романов Ю.А. Уведомление ТУ Росимущества </w:t>
            </w:r>
            <w:proofErr w:type="gramStart"/>
            <w:r w:rsidRPr="00205D4D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в</w:t>
            </w:r>
            <w:proofErr w:type="gramEnd"/>
            <w:r w:rsidRPr="00205D4D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СО от 26.01.2024 № 03-184/24. Адрес объекта: Свердловская область, </w:t>
            </w:r>
            <w:proofErr w:type="gramStart"/>
            <w:r w:rsidRPr="00205D4D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г</w:t>
            </w:r>
            <w:proofErr w:type="gramEnd"/>
            <w:r w:rsidRPr="00205D4D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. Екатеринбург, ул. </w:t>
            </w:r>
            <w:proofErr w:type="spellStart"/>
            <w:r w:rsidRPr="00205D4D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Шарташская</w:t>
            </w:r>
            <w:proofErr w:type="spellEnd"/>
            <w:r w:rsidRPr="00205D4D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, д. 12, кв. 20. Минимальная начальная цена 3 594 400 р. Сумма задатка 179 720 р.</w:t>
            </w:r>
          </w:p>
          <w:p w:rsidR="00205D4D" w:rsidRPr="00205D4D" w:rsidRDefault="00205D4D" w:rsidP="00205D4D">
            <w:pPr>
              <w:ind w:firstLine="284"/>
              <w:jc w:val="both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 w:rsidRPr="00205D4D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Жилое помещение, квартира, площадь 14,2 кв.м., кадастровый № 66:41:0701006:605, должник Мирная А.О. Уведомление ТУ Росимущества </w:t>
            </w:r>
            <w:proofErr w:type="gramStart"/>
            <w:r w:rsidRPr="00205D4D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в</w:t>
            </w:r>
            <w:proofErr w:type="gramEnd"/>
            <w:r w:rsidRPr="00205D4D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СО от 26.01.2024 № 03-186/24. Адрес объекта: Свердловская область, </w:t>
            </w:r>
            <w:proofErr w:type="gramStart"/>
            <w:r w:rsidRPr="00205D4D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г</w:t>
            </w:r>
            <w:proofErr w:type="gramEnd"/>
            <w:r w:rsidRPr="00205D4D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. Екатеринбург, ул. Кузнечная, д. 84, кв. 14а. Минимальная начальная цена 1 432 200,8 р. Сумма задатка 71 </w:t>
            </w:r>
          </w:p>
          <w:p w:rsidR="00205D4D" w:rsidRPr="00205D4D" w:rsidRDefault="00205D4D" w:rsidP="00205D4D">
            <w:pPr>
              <w:ind w:firstLine="284"/>
              <w:jc w:val="both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 w:rsidRPr="00205D4D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Жилое помещение, квартира, площадь 70 кв.м., кадастровый № 66:41:0402019:57, должник </w:t>
            </w:r>
            <w:proofErr w:type="spellStart"/>
            <w:r w:rsidRPr="00205D4D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Джансеркеева</w:t>
            </w:r>
            <w:proofErr w:type="spellEnd"/>
            <w:r w:rsidRPr="00205D4D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А.Б. Уведомление ТУ Росимущества </w:t>
            </w:r>
            <w:proofErr w:type="gramStart"/>
            <w:r w:rsidRPr="00205D4D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в</w:t>
            </w:r>
            <w:proofErr w:type="gramEnd"/>
            <w:r w:rsidRPr="00205D4D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СО от 15.02.2024 № 04-387/24. Адрес объекта: Свердловская область, </w:t>
            </w:r>
            <w:proofErr w:type="gramStart"/>
            <w:r w:rsidRPr="00205D4D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г</w:t>
            </w:r>
            <w:proofErr w:type="gramEnd"/>
            <w:r w:rsidRPr="00205D4D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. Екатеринбург, пер. Банковский, д. 10,кв. 61. Минимальная начальная цена 4 238 304 р. Сумма задатка 211 915,2 р.</w:t>
            </w:r>
          </w:p>
          <w:p w:rsidR="00205D4D" w:rsidRPr="00205D4D" w:rsidRDefault="00205D4D" w:rsidP="00205D4D">
            <w:pPr>
              <w:ind w:firstLine="284"/>
              <w:jc w:val="both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 w:rsidRPr="00205D4D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Жилое помещение, квартира, площадь 87 кв.м., кадастровый № 66:41:0313004:1690, должник Литвиненко В.В. Уведомление ТУ Росимущества </w:t>
            </w:r>
            <w:proofErr w:type="gramStart"/>
            <w:r w:rsidRPr="00205D4D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в</w:t>
            </w:r>
            <w:proofErr w:type="gramEnd"/>
            <w:r w:rsidRPr="00205D4D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СО от 15.02.2024 № 04-388/24. Адрес объекта: Свердловская область, </w:t>
            </w:r>
            <w:proofErr w:type="gramStart"/>
            <w:r w:rsidRPr="00205D4D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г</w:t>
            </w:r>
            <w:proofErr w:type="gramEnd"/>
            <w:r w:rsidRPr="00205D4D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. Екатеринбург, ул. </w:t>
            </w:r>
            <w:proofErr w:type="spellStart"/>
            <w:r w:rsidRPr="00205D4D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Ак</w:t>
            </w:r>
            <w:proofErr w:type="spellEnd"/>
            <w:r w:rsidRPr="00205D4D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205D4D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Вонсовского</w:t>
            </w:r>
            <w:proofErr w:type="spellEnd"/>
            <w:r w:rsidRPr="00205D4D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, д. 75/ ул. Цветаевой, д. 2,кв. 104. Минимальная начальная цена 6 320 000 р. Сумма задатка 316 000 р.</w:t>
            </w:r>
          </w:p>
          <w:p w:rsidR="00205D4D" w:rsidRPr="00205D4D" w:rsidRDefault="00205D4D" w:rsidP="00205D4D">
            <w:pPr>
              <w:ind w:firstLine="284"/>
              <w:jc w:val="both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 w:rsidRPr="00205D4D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Земельный участок и жилой дом, площадь 732 кв.м., 133,7 кв.м., кадастровый № 66:41:0507026:24; 66:41:0507026:234, должник Волчков С.О. Уведомление ТУ Росимущества </w:t>
            </w:r>
            <w:proofErr w:type="gramStart"/>
            <w:r w:rsidRPr="00205D4D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в</w:t>
            </w:r>
            <w:proofErr w:type="gramEnd"/>
            <w:r w:rsidRPr="00205D4D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СО от 14.02.2024 № 07-367/24. Адрес объекта: Свердловская область, г. Екатеринбург, ДНТ "Янтарь"</w:t>
            </w:r>
            <w:proofErr w:type="gramStart"/>
            <w:r w:rsidRPr="00205D4D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,</w:t>
            </w:r>
            <w:proofErr w:type="spellStart"/>
            <w:r w:rsidRPr="00205D4D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у</w:t>
            </w:r>
            <w:proofErr w:type="gramEnd"/>
            <w:r w:rsidRPr="00205D4D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ч</w:t>
            </w:r>
            <w:proofErr w:type="spellEnd"/>
            <w:r w:rsidRPr="00205D4D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. 24. Минимальная начальная цена 2 864 000 р. Сумма задатка 143 200 р.</w:t>
            </w:r>
          </w:p>
          <w:p w:rsidR="00205D4D" w:rsidRPr="00205D4D" w:rsidRDefault="00205D4D" w:rsidP="00205D4D">
            <w:pPr>
              <w:ind w:firstLine="284"/>
              <w:jc w:val="both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 w:rsidRPr="00205D4D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Жилое помещение, квартира, площадь 60,6 кв.м., кадастровый № 66:56:0208008:6748, должник </w:t>
            </w:r>
            <w:proofErr w:type="spellStart"/>
            <w:r w:rsidRPr="00205D4D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Тамашевская</w:t>
            </w:r>
            <w:proofErr w:type="spellEnd"/>
            <w:r w:rsidRPr="00205D4D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М.В. Уведомление ТУ Росимущества </w:t>
            </w:r>
            <w:proofErr w:type="gramStart"/>
            <w:r w:rsidRPr="00205D4D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в</w:t>
            </w:r>
            <w:proofErr w:type="gramEnd"/>
            <w:r w:rsidRPr="00205D4D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СО от 05.02.2024 № 08-269/24. Адрес объекта: </w:t>
            </w:r>
            <w:proofErr w:type="gramStart"/>
            <w:r w:rsidRPr="00205D4D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Свердловская область, г. Нижний Тагил, ул. Зари, д. 13, кв. 237.</w:t>
            </w:r>
            <w:proofErr w:type="gramEnd"/>
            <w:r w:rsidRPr="00205D4D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Минимальная начальная цена 1 841 416 р. Сумма задатка 92 070,8 р.</w:t>
            </w:r>
          </w:p>
          <w:p w:rsidR="00205D4D" w:rsidRPr="00205D4D" w:rsidRDefault="00205D4D" w:rsidP="00205D4D">
            <w:pPr>
              <w:ind w:firstLine="284"/>
              <w:jc w:val="both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 w:rsidRPr="00205D4D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Жилой дом и земельный участок, площадь 29,4 кв.м., 1320 кв.м., кадастровый № 66:19:3101003:439; 66:19:3101003:216, должник Волков С.В. Уведомление ТУ Росимущества </w:t>
            </w:r>
            <w:proofErr w:type="gramStart"/>
            <w:r w:rsidRPr="00205D4D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в</w:t>
            </w:r>
            <w:proofErr w:type="gramEnd"/>
            <w:r w:rsidRPr="00205D4D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СО от 15.02.2024 № 09-389/24. Адрес объекта: Свердловская область, Пригородный р-н, с. </w:t>
            </w:r>
            <w:proofErr w:type="spellStart"/>
            <w:r w:rsidRPr="00205D4D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Николо-Павловское</w:t>
            </w:r>
            <w:proofErr w:type="gramStart"/>
            <w:r w:rsidRPr="00205D4D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,у</w:t>
            </w:r>
            <w:proofErr w:type="gramEnd"/>
            <w:r w:rsidRPr="00205D4D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л</w:t>
            </w:r>
            <w:proofErr w:type="spellEnd"/>
            <w:r w:rsidRPr="00205D4D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. К. Маркса, д. 67. Минимальная начальная цена 1 584 000 р. Сумма задатка 79 200 р.</w:t>
            </w:r>
          </w:p>
          <w:p w:rsidR="00205D4D" w:rsidRPr="00205D4D" w:rsidRDefault="00205D4D" w:rsidP="00205D4D">
            <w:pPr>
              <w:ind w:firstLine="284"/>
              <w:jc w:val="both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 w:rsidRPr="00205D4D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Жилое помещение, квартира, площадь 62,1 кв.м., кадастровый № 66:06:1701041:616, должник Якунин С.В. Уведомление ТУ Росимущества </w:t>
            </w:r>
            <w:proofErr w:type="gramStart"/>
            <w:r w:rsidRPr="00205D4D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в</w:t>
            </w:r>
            <w:proofErr w:type="gramEnd"/>
            <w:r w:rsidRPr="00205D4D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СО от 14.02.2024 № 19-379/24. Адрес объекта: Свердловская область, Белоярский р-н, р.п. Белоярский, ул. Юбилейная, д. 42,кв. 36. Минимальная начальная цена 1 050 000 р. Сумма задатка 52 500 р.</w:t>
            </w:r>
          </w:p>
          <w:p w:rsidR="00FF38CC" w:rsidRDefault="00205D4D" w:rsidP="00205D4D">
            <w:pPr>
              <w:ind w:firstLine="284"/>
              <w:jc w:val="both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 w:rsidRPr="00205D4D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Жилое помещение, квартира, площадь 48,7 кв.м., кадастровый № 66:33:0101009:936, должник Коробейников А.Е. Уведомление ТУ Росимущества </w:t>
            </w:r>
            <w:proofErr w:type="gramStart"/>
            <w:r w:rsidRPr="00205D4D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в</w:t>
            </w:r>
            <w:proofErr w:type="gramEnd"/>
            <w:r w:rsidRPr="00205D4D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СО от 13.02.2024 № 52-336/23. Адрес объекта: Свердловская область, </w:t>
            </w:r>
            <w:proofErr w:type="gramStart"/>
            <w:r w:rsidRPr="00205D4D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г</w:t>
            </w:r>
            <w:proofErr w:type="gramEnd"/>
            <w:r w:rsidRPr="00205D4D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. Арамиль, ул. Текстильщиков, д. 3,кв. 46. Минимальная начальная цена 2 112 000 р. Сумма задатка 105 600 р.</w:t>
            </w:r>
          </w:p>
          <w:p w:rsidR="00205D4D" w:rsidRDefault="00205D4D" w:rsidP="00205D4D">
            <w:pPr>
              <w:ind w:firstLine="284"/>
              <w:jc w:val="both"/>
              <w:rPr>
                <w:rFonts w:ascii="Arial Narrow" w:hAnsi="Arial Narrow"/>
                <w:color w:val="000000"/>
              </w:rPr>
            </w:pPr>
            <w:r w:rsidRPr="00205D4D">
              <w:rPr>
                <w:rFonts w:ascii="Arial Narrow" w:hAnsi="Arial Narrow"/>
                <w:color w:val="000000"/>
              </w:rPr>
              <w:t xml:space="preserve">Повтор. Жилое помещение. Квартира, площадь 44 кв.м., кадастровый № 66:41:0509059:390, должник Казаков И.М. Уведомление ТУ Росимущества </w:t>
            </w:r>
            <w:proofErr w:type="gramStart"/>
            <w:r w:rsidRPr="00205D4D">
              <w:rPr>
                <w:rFonts w:ascii="Arial Narrow" w:hAnsi="Arial Narrow"/>
                <w:color w:val="000000"/>
              </w:rPr>
              <w:t>в</w:t>
            </w:r>
            <w:proofErr w:type="gramEnd"/>
            <w:r w:rsidRPr="00205D4D">
              <w:rPr>
                <w:rFonts w:ascii="Arial Narrow" w:hAnsi="Arial Narrow"/>
                <w:color w:val="000000"/>
              </w:rPr>
              <w:t xml:space="preserve"> СО от 21.08.2023 № 07-2875/23. Адрес объекта: Свердловская область, </w:t>
            </w:r>
            <w:proofErr w:type="gramStart"/>
            <w:r w:rsidRPr="00205D4D">
              <w:rPr>
                <w:rFonts w:ascii="Arial Narrow" w:hAnsi="Arial Narrow"/>
                <w:color w:val="000000"/>
              </w:rPr>
              <w:t>г</w:t>
            </w:r>
            <w:proofErr w:type="gramEnd"/>
            <w:r w:rsidRPr="00205D4D">
              <w:rPr>
                <w:rFonts w:ascii="Arial Narrow" w:hAnsi="Arial Narrow"/>
                <w:color w:val="000000"/>
              </w:rPr>
              <w:t>. Екатеринбург, ул. Губкина, д. 85,кв. 19. Минимальная начальная цена 2 082 500 р. Сумма задатка 104 125 р.</w:t>
            </w:r>
          </w:p>
          <w:p w:rsidR="00205D4D" w:rsidRDefault="00205D4D" w:rsidP="00205D4D">
            <w:pPr>
              <w:ind w:firstLine="284"/>
              <w:jc w:val="both"/>
              <w:rPr>
                <w:rFonts w:ascii="Arial Narrow" w:hAnsi="Arial Narrow"/>
                <w:color w:val="000000"/>
              </w:rPr>
            </w:pPr>
            <w:r w:rsidRPr="00205D4D">
              <w:rPr>
                <w:rFonts w:ascii="Arial Narrow" w:hAnsi="Arial Narrow"/>
                <w:color w:val="000000"/>
              </w:rPr>
              <w:lastRenderedPageBreak/>
              <w:t xml:space="preserve">Повтор. Жилое помещение, квартира, площадь 48 кв.м., кадастровый № 66:58:0111005:2202, должник </w:t>
            </w:r>
            <w:proofErr w:type="spellStart"/>
            <w:r w:rsidRPr="00205D4D">
              <w:rPr>
                <w:rFonts w:ascii="Arial Narrow" w:hAnsi="Arial Narrow"/>
                <w:color w:val="000000"/>
              </w:rPr>
              <w:t>Зинатуллина</w:t>
            </w:r>
            <w:proofErr w:type="spellEnd"/>
            <w:r w:rsidRPr="00205D4D">
              <w:rPr>
                <w:rFonts w:ascii="Arial Narrow" w:hAnsi="Arial Narrow"/>
                <w:color w:val="000000"/>
              </w:rPr>
              <w:t xml:space="preserve"> О. В, Уведомление ТУ Росимущества </w:t>
            </w:r>
            <w:proofErr w:type="gramStart"/>
            <w:r w:rsidRPr="00205D4D">
              <w:rPr>
                <w:rFonts w:ascii="Arial Narrow" w:hAnsi="Arial Narrow"/>
                <w:color w:val="000000"/>
              </w:rPr>
              <w:t>в</w:t>
            </w:r>
            <w:proofErr w:type="gramEnd"/>
            <w:r w:rsidRPr="00205D4D">
              <w:rPr>
                <w:rFonts w:ascii="Arial Narrow" w:hAnsi="Arial Narrow"/>
                <w:color w:val="000000"/>
              </w:rPr>
              <w:t xml:space="preserve"> СО от 31.10.2023 № 43-4114/23. Адрес объекта: Свердловская область, </w:t>
            </w:r>
            <w:proofErr w:type="gramStart"/>
            <w:r w:rsidRPr="00205D4D">
              <w:rPr>
                <w:rFonts w:ascii="Arial Narrow" w:hAnsi="Arial Narrow"/>
                <w:color w:val="000000"/>
              </w:rPr>
              <w:t>г</w:t>
            </w:r>
            <w:proofErr w:type="gramEnd"/>
            <w:r w:rsidRPr="00205D4D">
              <w:rPr>
                <w:rFonts w:ascii="Arial Narrow" w:hAnsi="Arial Narrow"/>
                <w:color w:val="000000"/>
              </w:rPr>
              <w:t>. Первоуральск, ул. Пушкина, д. 1, кв. 8. Минимальная начальная цена 725 900 р. Сумма задатка 36 295 р.</w:t>
            </w:r>
          </w:p>
          <w:p w:rsidR="00205D4D" w:rsidRPr="00205D4D" w:rsidRDefault="00205D4D" w:rsidP="00205D4D">
            <w:pPr>
              <w:ind w:firstLine="284"/>
              <w:jc w:val="both"/>
              <w:rPr>
                <w:rFonts w:ascii="Arial Narrow" w:hAnsi="Arial Narrow"/>
                <w:color w:val="000000"/>
              </w:rPr>
            </w:pPr>
            <w:r w:rsidRPr="00205D4D">
              <w:rPr>
                <w:rFonts w:ascii="Arial Narrow" w:hAnsi="Arial Narrow"/>
                <w:color w:val="000000"/>
              </w:rPr>
              <w:t xml:space="preserve">Повтор. Жилое помещение, комната, площадь 13,4 кв.м., кадастровый № 66:41:0509048:425, должник Акимов О. С., Акимова Н. А. Уведомление ТУ Росимущества </w:t>
            </w:r>
            <w:proofErr w:type="gramStart"/>
            <w:r w:rsidRPr="00205D4D">
              <w:rPr>
                <w:rFonts w:ascii="Arial Narrow" w:hAnsi="Arial Narrow"/>
                <w:color w:val="000000"/>
              </w:rPr>
              <w:t>в</w:t>
            </w:r>
            <w:proofErr w:type="gramEnd"/>
            <w:r w:rsidRPr="00205D4D">
              <w:rPr>
                <w:rFonts w:ascii="Arial Narrow" w:hAnsi="Arial Narrow"/>
                <w:color w:val="000000"/>
              </w:rPr>
              <w:t xml:space="preserve"> СО от 18.10.2023 № 07-4006/23. Адрес объекта: Свердловская область, </w:t>
            </w:r>
            <w:proofErr w:type="gramStart"/>
            <w:r w:rsidRPr="00205D4D">
              <w:rPr>
                <w:rFonts w:ascii="Arial Narrow" w:hAnsi="Arial Narrow"/>
                <w:color w:val="000000"/>
              </w:rPr>
              <w:t>г</w:t>
            </w:r>
            <w:proofErr w:type="gramEnd"/>
            <w:r w:rsidRPr="00205D4D">
              <w:rPr>
                <w:rFonts w:ascii="Arial Narrow" w:hAnsi="Arial Narrow"/>
                <w:color w:val="000000"/>
              </w:rPr>
              <w:t>. Екатеринбург, ул. Черняховского, д. 34, кв. 19. Минимальная начальная цена 539 305, 9 р. Сумма задатка 26 965,3 р.</w:t>
            </w:r>
          </w:p>
          <w:p w:rsidR="00205D4D" w:rsidRDefault="00205D4D" w:rsidP="00205D4D">
            <w:pPr>
              <w:ind w:firstLine="284"/>
              <w:jc w:val="both"/>
              <w:rPr>
                <w:rFonts w:ascii="Arial Narrow" w:hAnsi="Arial Narrow"/>
                <w:color w:val="000000"/>
              </w:rPr>
            </w:pPr>
            <w:r w:rsidRPr="00205D4D">
              <w:rPr>
                <w:rFonts w:ascii="Arial Narrow" w:hAnsi="Arial Narrow"/>
                <w:color w:val="000000"/>
              </w:rPr>
              <w:t xml:space="preserve">Повтор. Земельный участок, площадь 460кв.м., кадастровый № 66:45:0200002:76, должник Малышева Н. В. Уведомление ТУ Росимущества </w:t>
            </w:r>
            <w:proofErr w:type="gramStart"/>
            <w:r w:rsidRPr="00205D4D">
              <w:rPr>
                <w:rFonts w:ascii="Arial Narrow" w:hAnsi="Arial Narrow"/>
                <w:color w:val="000000"/>
              </w:rPr>
              <w:t>в</w:t>
            </w:r>
            <w:proofErr w:type="gramEnd"/>
            <w:r w:rsidRPr="00205D4D">
              <w:rPr>
                <w:rFonts w:ascii="Arial Narrow" w:hAnsi="Arial Narrow"/>
                <w:color w:val="000000"/>
              </w:rPr>
              <w:t xml:space="preserve"> СО от 16.10.2023 № 12-3976/23. Адрес объекта: Свердловская область, </w:t>
            </w:r>
            <w:proofErr w:type="gramStart"/>
            <w:r w:rsidRPr="00205D4D">
              <w:rPr>
                <w:rFonts w:ascii="Arial Narrow" w:hAnsi="Arial Narrow"/>
                <w:color w:val="000000"/>
              </w:rPr>
              <w:t>г</w:t>
            </w:r>
            <w:proofErr w:type="gramEnd"/>
            <w:r w:rsidRPr="00205D4D">
              <w:rPr>
                <w:rFonts w:ascii="Arial Narrow" w:hAnsi="Arial Narrow"/>
                <w:color w:val="000000"/>
              </w:rPr>
              <w:t>. Каменск-Уральский, КСТ №2, участок № 76. Минимальная начальная цена 123 930 р. Сумма задатка 6 196 р.</w:t>
            </w:r>
          </w:p>
          <w:p w:rsidR="00205D4D" w:rsidRDefault="00205D4D" w:rsidP="00205D4D">
            <w:pPr>
              <w:ind w:firstLine="284"/>
              <w:jc w:val="both"/>
              <w:rPr>
                <w:rFonts w:ascii="Arial Narrow" w:hAnsi="Arial Narrow"/>
                <w:color w:val="000000"/>
              </w:rPr>
            </w:pPr>
            <w:r w:rsidRPr="00205D4D">
              <w:rPr>
                <w:rFonts w:ascii="Arial Narrow" w:hAnsi="Arial Narrow"/>
                <w:color w:val="000000"/>
              </w:rPr>
              <w:t xml:space="preserve">Повтор. Жилое помещение, квартира, площадь 44,6 кв.м., кадастровый № 66:63:0101068:867, должник </w:t>
            </w:r>
            <w:proofErr w:type="spellStart"/>
            <w:r w:rsidRPr="00205D4D">
              <w:rPr>
                <w:rFonts w:ascii="Arial Narrow" w:hAnsi="Arial Narrow"/>
                <w:color w:val="000000"/>
              </w:rPr>
              <w:t>Брусников</w:t>
            </w:r>
            <w:proofErr w:type="spellEnd"/>
            <w:r w:rsidRPr="00205D4D">
              <w:rPr>
                <w:rFonts w:ascii="Arial Narrow" w:hAnsi="Arial Narrow"/>
                <w:color w:val="000000"/>
              </w:rPr>
              <w:t xml:space="preserve"> В. В., </w:t>
            </w:r>
            <w:proofErr w:type="spellStart"/>
            <w:r w:rsidRPr="00205D4D">
              <w:rPr>
                <w:rFonts w:ascii="Arial Narrow" w:hAnsi="Arial Narrow"/>
                <w:color w:val="000000"/>
              </w:rPr>
              <w:t>Брусникова</w:t>
            </w:r>
            <w:proofErr w:type="spellEnd"/>
            <w:r w:rsidRPr="00205D4D">
              <w:rPr>
                <w:rFonts w:ascii="Arial Narrow" w:hAnsi="Arial Narrow"/>
                <w:color w:val="000000"/>
              </w:rPr>
              <w:t xml:space="preserve"> Е. В. Уведомление ТУ Росимущества </w:t>
            </w:r>
            <w:proofErr w:type="gramStart"/>
            <w:r w:rsidRPr="00205D4D">
              <w:rPr>
                <w:rFonts w:ascii="Arial Narrow" w:hAnsi="Arial Narrow"/>
                <w:color w:val="000000"/>
              </w:rPr>
              <w:t>в</w:t>
            </w:r>
            <w:proofErr w:type="gramEnd"/>
            <w:r w:rsidRPr="00205D4D">
              <w:rPr>
                <w:rFonts w:ascii="Arial Narrow" w:hAnsi="Arial Narrow"/>
                <w:color w:val="000000"/>
              </w:rPr>
              <w:t xml:space="preserve"> СО от 20.10.2023 № 51-4030/23. Адрес объекта: </w:t>
            </w:r>
            <w:proofErr w:type="gramStart"/>
            <w:r w:rsidRPr="00205D4D">
              <w:rPr>
                <w:rFonts w:ascii="Arial Narrow" w:hAnsi="Arial Narrow"/>
                <w:color w:val="000000"/>
              </w:rPr>
              <w:t>Свердловская область, г. Сухой Лог, ст. Кунара, д. 5, кв. 2.</w:t>
            </w:r>
            <w:proofErr w:type="gramEnd"/>
            <w:r w:rsidRPr="00205D4D">
              <w:rPr>
                <w:rFonts w:ascii="Arial Narrow" w:hAnsi="Arial Narrow"/>
                <w:color w:val="000000"/>
              </w:rPr>
              <w:t xml:space="preserve"> Минимальная начальная цена 714 000 р. Сумма задатка 35 700 р.</w:t>
            </w:r>
          </w:p>
          <w:p w:rsidR="00205D4D" w:rsidRDefault="00205D4D" w:rsidP="00205D4D">
            <w:pPr>
              <w:ind w:firstLine="284"/>
              <w:jc w:val="both"/>
              <w:rPr>
                <w:rFonts w:ascii="Arial Narrow" w:hAnsi="Arial Narrow"/>
                <w:color w:val="000000"/>
              </w:rPr>
            </w:pPr>
            <w:r w:rsidRPr="00205D4D">
              <w:rPr>
                <w:rFonts w:ascii="Arial Narrow" w:hAnsi="Arial Narrow"/>
                <w:color w:val="000000"/>
              </w:rPr>
              <w:t xml:space="preserve">Повтор. Жилое помещение, квартира, площадь 38,8 кв.м., кадастровый № 66:07:1001015:925, должник Казанцев А. С. Уведомление ТУ Росимущества </w:t>
            </w:r>
            <w:proofErr w:type="gramStart"/>
            <w:r w:rsidRPr="00205D4D">
              <w:rPr>
                <w:rFonts w:ascii="Arial Narrow" w:hAnsi="Arial Narrow"/>
                <w:color w:val="000000"/>
              </w:rPr>
              <w:t>в</w:t>
            </w:r>
            <w:proofErr w:type="gramEnd"/>
            <w:r w:rsidRPr="00205D4D">
              <w:rPr>
                <w:rFonts w:ascii="Arial Narrow" w:hAnsi="Arial Narrow"/>
                <w:color w:val="000000"/>
              </w:rPr>
              <w:t xml:space="preserve"> СО от 16.11.2023 № 20-4226/23. Адрес объекта: Свердловская область, </w:t>
            </w:r>
            <w:proofErr w:type="gramStart"/>
            <w:r w:rsidRPr="00205D4D">
              <w:rPr>
                <w:rFonts w:ascii="Arial Narrow" w:hAnsi="Arial Narrow"/>
                <w:color w:val="000000"/>
              </w:rPr>
              <w:t>г</w:t>
            </w:r>
            <w:proofErr w:type="gramEnd"/>
            <w:r w:rsidRPr="00205D4D">
              <w:rPr>
                <w:rFonts w:ascii="Arial Narrow" w:hAnsi="Arial Narrow"/>
                <w:color w:val="000000"/>
              </w:rPr>
              <w:t>. Богданович, ул. Тимирязева, д. 3, кв. 71. Минимальная начальная цена 1 163 480 р. Сумма задатка 58 174 р.</w:t>
            </w:r>
          </w:p>
        </w:tc>
        <w:tc>
          <w:tcPr>
            <w:tcW w:w="216" w:type="dxa"/>
          </w:tcPr>
          <w:p w:rsidR="00FF38CC" w:rsidRDefault="00FF38CC"/>
        </w:tc>
      </w:tr>
      <w:tr w:rsidR="00FF38CC">
        <w:trPr>
          <w:trHeight w:val="864"/>
        </w:trPr>
        <w:tc>
          <w:tcPr>
            <w:tcW w:w="10755" w:type="dxa"/>
            <w:gridSpan w:val="2"/>
            <w:shd w:val="clear" w:color="auto" w:fill="auto"/>
            <w:vAlign w:val="center"/>
          </w:tcPr>
          <w:p w:rsidR="00FF38CC" w:rsidRDefault="00776489">
            <w:pPr>
              <w:tabs>
                <w:tab w:val="left" w:pos="1064"/>
                <w:tab w:val="left" w:pos="1276"/>
              </w:tabs>
              <w:spacing w:line="274" w:lineRule="exact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lastRenderedPageBreak/>
              <w:t>Электронный адрес официального сайта торгов, на котором размещена документация об аукционе:</w:t>
            </w:r>
            <w:r>
              <w:rPr>
                <w:rFonts w:ascii="Arial Narrow" w:hAnsi="Arial Narrow" w:cs="Times New Roman"/>
                <w:sz w:val="24"/>
                <w:szCs w:val="24"/>
              </w:rPr>
              <w:t xml:space="preserve"> Официальный сайт Российской Федерации для размещения информации о проведении торгов - </w:t>
            </w:r>
            <w:hyperlink r:id="rId6">
              <w:r>
                <w:rPr>
                  <w:rStyle w:val="a3"/>
                  <w:rFonts w:ascii="Arial Narrow" w:hAnsi="Arial Narrow" w:cs="Times New Roman"/>
                  <w:color w:val="0563C1"/>
                  <w:sz w:val="24"/>
                  <w:szCs w:val="24"/>
                </w:rPr>
                <w:t>www.torgi.gov.ru</w:t>
              </w:r>
            </w:hyperlink>
          </w:p>
          <w:p w:rsidR="00FF38CC" w:rsidRDefault="00776489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</w:rPr>
              <w:t xml:space="preserve">Электронная торговая площадка: </w:t>
            </w:r>
            <w:hyperlink r:id="rId7">
              <w:r>
                <w:rPr>
                  <w:rStyle w:val="a3"/>
                  <w:rFonts w:ascii="Arial Narrow" w:eastAsia="Times New Roman" w:hAnsi="Arial Narrow" w:cs="Times New Roman"/>
                  <w:b/>
                  <w:bCs/>
                  <w:sz w:val="24"/>
                  <w:szCs w:val="24"/>
                </w:rPr>
                <w:t>www.</w:t>
              </w:r>
              <w:r>
                <w:rPr>
                  <w:rStyle w:val="a3"/>
                  <w:rFonts w:ascii="Arial Narrow" w:eastAsia="Times New Roman" w:hAnsi="Arial Narrow" w:cs="Times New Roman"/>
                  <w:b/>
                  <w:bCs/>
                  <w:sz w:val="24"/>
                  <w:szCs w:val="24"/>
                  <w:lang w:val="en-US"/>
                </w:rPr>
                <w:t>torgi</w:t>
              </w:r>
              <w:r>
                <w:rPr>
                  <w:rStyle w:val="a3"/>
                  <w:rFonts w:ascii="Arial Narrow" w:eastAsia="Times New Roman" w:hAnsi="Arial Narrow" w:cs="Times New Roman"/>
                  <w:b/>
                  <w:bCs/>
                  <w:sz w:val="24"/>
                  <w:szCs w:val="24"/>
                </w:rPr>
                <w:t>.</w:t>
              </w:r>
              <w:r>
                <w:rPr>
                  <w:rStyle w:val="a3"/>
                  <w:rFonts w:ascii="Arial Narrow" w:eastAsia="Times New Roman" w:hAnsi="Arial Narrow" w:cs="Times New Roman"/>
                  <w:b/>
                  <w:bCs/>
                  <w:sz w:val="24"/>
                  <w:szCs w:val="24"/>
                  <w:lang w:val="en-US"/>
                </w:rPr>
                <w:t>etpu</w:t>
              </w:r>
              <w:r>
                <w:rPr>
                  <w:rStyle w:val="a3"/>
                  <w:rFonts w:ascii="Arial Narrow" w:eastAsia="Times New Roman" w:hAnsi="Arial Narrow" w:cs="Times New Roman"/>
                  <w:b/>
                  <w:bCs/>
                  <w:sz w:val="24"/>
                  <w:szCs w:val="24"/>
                </w:rPr>
                <w:t>.</w:t>
              </w:r>
              <w:r>
                <w:rPr>
                  <w:rStyle w:val="a3"/>
                  <w:rFonts w:ascii="Arial Narrow" w:eastAsia="Times New Roman" w:hAnsi="Arial Narrow" w:cs="Times New Roman"/>
                  <w:b/>
                  <w:bCs/>
                  <w:sz w:val="24"/>
                  <w:szCs w:val="24"/>
                  <w:lang w:val="en-US"/>
                </w:rPr>
                <w:t>ru</w:t>
              </w:r>
            </w:hyperlink>
            <w:r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(далее по тексту УРАЛЬСКАЯ ЭЛЕКТРОННАЯ ТОРГОВАЯ ПЛОЩАДКА)</w:t>
            </w:r>
            <w:proofErr w:type="gramStart"/>
            <w:r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Arial Narrow" w:hAnsi="Arial Narrow" w:cs="Times New Roman"/>
                <w:color w:val="000000"/>
                <w:sz w:val="24"/>
                <w:szCs w:val="24"/>
              </w:rPr>
              <w:t>П</w:t>
            </w:r>
            <w:proofErr w:type="gramEnd"/>
            <w:r>
              <w:rPr>
                <w:rFonts w:ascii="Arial Narrow" w:hAnsi="Arial Narrow" w:cs="Times New Roman"/>
                <w:color w:val="000000"/>
                <w:sz w:val="24"/>
                <w:szCs w:val="24"/>
              </w:rPr>
              <w:t>олучить подробную информацию об аукционе можно на сайте: </w:t>
            </w:r>
            <w:hyperlink r:id="rId8">
              <w:r>
                <w:rPr>
                  <w:rStyle w:val="a3"/>
                  <w:rFonts w:ascii="Arial Narrow" w:eastAsia="Times New Roman" w:hAnsi="Arial Narrow" w:cs="Times New Roman"/>
                  <w:b/>
                  <w:bCs/>
                  <w:sz w:val="24"/>
                  <w:szCs w:val="24"/>
                  <w:lang w:val="en-US"/>
                </w:rPr>
                <w:t>www</w:t>
              </w:r>
              <w:r>
                <w:rPr>
                  <w:rStyle w:val="a3"/>
                  <w:rFonts w:ascii="Arial Narrow" w:eastAsia="Times New Roman" w:hAnsi="Arial Narrow" w:cs="Times New Roman"/>
                  <w:b/>
                  <w:bCs/>
                  <w:sz w:val="24"/>
                  <w:szCs w:val="24"/>
                </w:rPr>
                <w:t>.</w:t>
              </w:r>
              <w:r>
                <w:rPr>
                  <w:rStyle w:val="a3"/>
                  <w:rFonts w:ascii="Arial Narrow" w:eastAsia="Times New Roman" w:hAnsi="Arial Narrow" w:cs="Times New Roman"/>
                  <w:b/>
                  <w:bCs/>
                  <w:sz w:val="24"/>
                  <w:szCs w:val="24"/>
                  <w:lang w:val="en-US"/>
                </w:rPr>
                <w:t>torgi</w:t>
              </w:r>
              <w:r>
                <w:rPr>
                  <w:rStyle w:val="a3"/>
                  <w:rFonts w:ascii="Arial Narrow" w:eastAsia="Times New Roman" w:hAnsi="Arial Narrow" w:cs="Times New Roman"/>
                  <w:b/>
                  <w:bCs/>
                  <w:sz w:val="24"/>
                  <w:szCs w:val="24"/>
                </w:rPr>
                <w:t>.</w:t>
              </w:r>
              <w:r>
                <w:rPr>
                  <w:rStyle w:val="a3"/>
                  <w:rFonts w:ascii="Arial Narrow" w:eastAsia="Times New Roman" w:hAnsi="Arial Narrow" w:cs="Times New Roman"/>
                  <w:b/>
                  <w:bCs/>
                  <w:sz w:val="24"/>
                  <w:szCs w:val="24"/>
                  <w:lang w:val="en-US"/>
                </w:rPr>
                <w:t>etpu</w:t>
              </w:r>
              <w:r>
                <w:rPr>
                  <w:rStyle w:val="a3"/>
                  <w:rFonts w:ascii="Arial Narrow" w:eastAsia="Times New Roman" w:hAnsi="Arial Narrow" w:cs="Times New Roman"/>
                  <w:b/>
                  <w:bCs/>
                  <w:sz w:val="24"/>
                  <w:szCs w:val="24"/>
                </w:rPr>
                <w:t>.</w:t>
              </w:r>
              <w:r>
                <w:rPr>
                  <w:rStyle w:val="a3"/>
                  <w:rFonts w:ascii="Arial Narrow" w:eastAsia="Times New Roman" w:hAnsi="Arial Narrow" w:cs="Times New Roman"/>
                  <w:b/>
                  <w:bCs/>
                  <w:sz w:val="24"/>
                  <w:szCs w:val="24"/>
                  <w:lang w:val="en-US"/>
                </w:rPr>
                <w:t>ru</w:t>
              </w:r>
            </w:hyperlink>
            <w:r>
              <w:rPr>
                <w:rStyle w:val="a3"/>
                <w:rFonts w:ascii="Arial Narrow" w:eastAsia="Times New Roman" w:hAnsi="Arial Narrow" w:cs="Times New Roman"/>
                <w:b/>
                <w:bCs/>
                <w:sz w:val="24"/>
                <w:szCs w:val="24"/>
              </w:rPr>
              <w:t xml:space="preserve">, </w:t>
            </w:r>
            <w:r>
              <w:rPr>
                <w:rFonts w:ascii="Arial Narrow" w:hAnsi="Arial Narrow" w:cs="Times New Roman"/>
                <w:color w:val="000000"/>
                <w:sz w:val="24"/>
                <w:szCs w:val="24"/>
              </w:rPr>
              <w:t xml:space="preserve">а также по телефону: </w:t>
            </w:r>
            <w:r>
              <w:rPr>
                <w:rFonts w:ascii="Arial Narrow" w:hAnsi="Arial Narrow" w:cs="Times New Roman"/>
                <w:sz w:val="24"/>
                <w:szCs w:val="24"/>
              </w:rPr>
              <w:t>8-982-717-27-33 (с 1</w:t>
            </w:r>
            <w:r>
              <w:rPr>
                <w:rFonts w:ascii="Arial Narrow" w:hAnsi="Arial Narrow" w:cs="Times New Roman"/>
                <w:color w:val="000000"/>
                <w:sz w:val="24"/>
                <w:szCs w:val="24"/>
              </w:rPr>
              <w:t xml:space="preserve">2:00 до 16:00 </w:t>
            </w:r>
            <w:proofErr w:type="spellStart"/>
            <w:r>
              <w:rPr>
                <w:rFonts w:ascii="Arial Narrow" w:hAnsi="Arial Narrow" w:cs="Times New Roman"/>
                <w:color w:val="000000"/>
                <w:sz w:val="24"/>
                <w:szCs w:val="24"/>
              </w:rPr>
              <w:t>пн-пт</w:t>
            </w:r>
            <w:proofErr w:type="spellEnd"/>
            <w:r>
              <w:rPr>
                <w:rFonts w:ascii="Arial Narrow" w:hAnsi="Arial Narrow" w:cs="Times New Roman"/>
                <w:color w:val="000000"/>
                <w:sz w:val="24"/>
                <w:szCs w:val="24"/>
              </w:rPr>
              <w:t xml:space="preserve">), </w:t>
            </w:r>
            <w:r>
              <w:rPr>
                <w:rFonts w:ascii="Arial Narrow" w:hAnsi="Arial Narrow" w:cs="Times New Roman"/>
                <w:color w:val="000000"/>
                <w:sz w:val="24"/>
                <w:szCs w:val="24"/>
                <w:lang w:val="en-US"/>
              </w:rPr>
              <w:t>email</w:t>
            </w:r>
            <w:r>
              <w:rPr>
                <w:rFonts w:ascii="Arial Narrow" w:hAnsi="Arial Narrow" w:cs="Times New Roman"/>
                <w:color w:val="000000"/>
                <w:sz w:val="24"/>
                <w:szCs w:val="24"/>
              </w:rPr>
              <w:t xml:space="preserve">: </w:t>
            </w:r>
            <w:hyperlink r:id="rId9">
              <w:r>
                <w:rPr>
                  <w:rStyle w:val="a3"/>
                  <w:rFonts w:ascii="Arial Narrow" w:hAnsi="Arial Narrow" w:cs="Times New Roman"/>
                  <w:sz w:val="24"/>
                  <w:szCs w:val="24"/>
                </w:rPr>
                <w:t>a</w:t>
              </w:r>
              <w:r>
                <w:rPr>
                  <w:rStyle w:val="a3"/>
                  <w:rFonts w:ascii="Arial Narrow" w:hAnsi="Arial Narrow" w:cs="Times New Roman"/>
                  <w:sz w:val="24"/>
                  <w:szCs w:val="24"/>
                  <w:lang w:val="en-US"/>
                </w:rPr>
                <w:t>mk</w:t>
              </w:r>
              <w:r>
                <w:rPr>
                  <w:rStyle w:val="a3"/>
                  <w:rFonts w:ascii="Arial Narrow" w:hAnsi="Arial Narrow" w:cs="Times New Roman"/>
                  <w:sz w:val="24"/>
                  <w:szCs w:val="24"/>
                </w:rPr>
                <w:t>-</w:t>
              </w:r>
              <w:r>
                <w:rPr>
                  <w:rStyle w:val="a3"/>
                  <w:rFonts w:ascii="Arial Narrow" w:hAnsi="Arial Narrow" w:cs="Times New Roman"/>
                  <w:sz w:val="24"/>
                  <w:szCs w:val="24"/>
                  <w:lang w:val="en-US"/>
                </w:rPr>
                <w:t>torg</w:t>
              </w:r>
              <w:r>
                <w:rPr>
                  <w:rStyle w:val="a3"/>
                  <w:rFonts w:ascii="Arial Narrow" w:hAnsi="Arial Narrow" w:cs="Times New Roman"/>
                  <w:sz w:val="24"/>
                  <w:szCs w:val="24"/>
                </w:rPr>
                <w:t>@mail.</w:t>
              </w:r>
              <w:r>
                <w:rPr>
                  <w:rStyle w:val="a3"/>
                  <w:rFonts w:ascii="Arial Narrow" w:hAnsi="Arial Narrow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FF38CC" w:rsidRDefault="0077648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</w:rPr>
              <w:t xml:space="preserve">Форма проведения торгов: </w:t>
            </w:r>
            <w:r>
              <w:rPr>
                <w:rFonts w:ascii="Arial Narrow" w:hAnsi="Arial Narrow" w:cs="Times New Roman"/>
                <w:color w:val="333333"/>
                <w:sz w:val="24"/>
                <w:szCs w:val="24"/>
                <w:shd w:val="clear" w:color="auto" w:fill="FFFFFF"/>
              </w:rPr>
              <w:t>Открытый аукцион с открытой формой подачи предложений.</w:t>
            </w:r>
          </w:p>
          <w:p w:rsidR="00FF38CC" w:rsidRPr="00D228B0" w:rsidRDefault="00776489">
            <w:pPr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D228B0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</w:rPr>
              <w:t>Прием заявок</w:t>
            </w:r>
            <w:r w:rsidRPr="00D228B0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: </w:t>
            </w:r>
            <w:r w:rsidRPr="00D228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</w:t>
            </w:r>
            <w:r w:rsidR="00D228B0" w:rsidRPr="00D228B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  <w:r w:rsidRPr="00D228B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D228B0" w:rsidRPr="00D228B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  <w:r w:rsidRPr="00D228B0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 w:rsidR="00D228B0" w:rsidRPr="00D228B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D228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</w:t>
            </w:r>
            <w:r w:rsidR="00D228B0" w:rsidRPr="00D228B0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 w:rsidRPr="00D228B0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 w:rsidR="00D228B0" w:rsidRPr="00D228B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D228B0">
              <w:rPr>
                <w:rFonts w:ascii="Times New Roman" w:eastAsia="Times New Roman" w:hAnsi="Times New Roman" w:cs="Times New Roman"/>
                <w:sz w:val="24"/>
                <w:szCs w:val="24"/>
              </w:rPr>
              <w:t>.2024</w:t>
            </w:r>
          </w:p>
          <w:p w:rsidR="00FF38CC" w:rsidRPr="00D228B0" w:rsidRDefault="00776489">
            <w:pPr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D228B0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Подведение итогов приема Заявок осуществляется</w:t>
            </w:r>
            <w:r w:rsidRPr="00D228B0">
              <w:rPr>
                <w:rFonts w:ascii="Arial Narrow" w:hAnsi="Arial Narrow" w:cs="Times New Roman"/>
                <w:sz w:val="24"/>
                <w:szCs w:val="24"/>
              </w:rPr>
              <w:t xml:space="preserve">: </w:t>
            </w:r>
            <w:r w:rsidR="00D228B0" w:rsidRPr="00D228B0">
              <w:rPr>
                <w:rFonts w:ascii="Arial Narrow" w:hAnsi="Arial Narrow" w:cs="Times New Roman"/>
                <w:sz w:val="24"/>
                <w:szCs w:val="24"/>
              </w:rPr>
              <w:t>22</w:t>
            </w:r>
            <w:r w:rsidRPr="00D228B0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 w:rsidR="00D228B0" w:rsidRPr="00D228B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D228B0">
              <w:rPr>
                <w:rFonts w:ascii="Times New Roman" w:eastAsia="Times New Roman" w:hAnsi="Times New Roman" w:cs="Times New Roman"/>
                <w:sz w:val="24"/>
                <w:szCs w:val="24"/>
              </w:rPr>
              <w:t>.2024</w:t>
            </w:r>
          </w:p>
          <w:p w:rsidR="00FF38CC" w:rsidRPr="00D228B0" w:rsidRDefault="00776489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D228B0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</w:rPr>
              <w:t>Открытый аукцион состоится</w:t>
            </w:r>
            <w:r w:rsidRPr="00D228B0">
              <w:rPr>
                <w:rFonts w:ascii="Arial Narrow" w:eastAsia="Times New Roman" w:hAnsi="Arial Narrow" w:cs="Times New Roman"/>
                <w:sz w:val="24"/>
                <w:szCs w:val="24"/>
              </w:rPr>
              <w:t>: 23</w:t>
            </w:r>
            <w:r w:rsidRPr="00D228B0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 w:rsidR="00D228B0" w:rsidRPr="00D228B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D228B0">
              <w:rPr>
                <w:rFonts w:ascii="Times New Roman" w:eastAsia="Times New Roman" w:hAnsi="Times New Roman" w:cs="Times New Roman"/>
                <w:sz w:val="24"/>
                <w:szCs w:val="24"/>
              </w:rPr>
              <w:t>.2024 в 10:00</w:t>
            </w:r>
          </w:p>
          <w:p w:rsidR="00FF38CC" w:rsidRDefault="00776489">
            <w:pPr>
              <w:spacing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 w:rsidRPr="00D228B0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 xml:space="preserve">Обременения: </w:t>
            </w:r>
            <w:r w:rsidRPr="00D228B0">
              <w:rPr>
                <w:rFonts w:ascii="Arial Narrow" w:hAnsi="Arial Narrow" w:cs="Times New Roman"/>
                <w:sz w:val="24"/>
                <w:szCs w:val="24"/>
              </w:rPr>
              <w:t>арест, залог.</w:t>
            </w:r>
          </w:p>
        </w:tc>
      </w:tr>
    </w:tbl>
    <w:p w:rsidR="00FF38CC" w:rsidRDefault="00776489">
      <w:pPr>
        <w:spacing w:line="240" w:lineRule="auto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b/>
          <w:bCs/>
          <w:sz w:val="24"/>
          <w:szCs w:val="24"/>
        </w:rPr>
        <w:t>Срок, время, место и порядок предоставления документации об аукционе</w:t>
      </w:r>
      <w:r>
        <w:rPr>
          <w:rFonts w:ascii="Arial Narrow" w:hAnsi="Arial Narrow" w:cs="Times New Roman"/>
          <w:sz w:val="24"/>
          <w:szCs w:val="24"/>
        </w:rPr>
        <w:t>: Ознакомиться с Документацией об аукционе заинтересованные лица могут на сайтах: </w:t>
      </w:r>
      <w:hyperlink r:id="rId10">
        <w:r>
          <w:rPr>
            <w:rStyle w:val="a3"/>
            <w:rFonts w:ascii="Arial Narrow" w:hAnsi="Arial Narrow" w:cs="Times New Roman"/>
            <w:color w:val="auto"/>
            <w:sz w:val="24"/>
            <w:szCs w:val="24"/>
            <w:lang w:val="en-US"/>
          </w:rPr>
          <w:t>www</w:t>
        </w:r>
        <w:r>
          <w:rPr>
            <w:rStyle w:val="a3"/>
            <w:rFonts w:ascii="Arial Narrow" w:hAnsi="Arial Narrow" w:cs="Times New Roman"/>
            <w:color w:val="auto"/>
            <w:sz w:val="24"/>
            <w:szCs w:val="24"/>
          </w:rPr>
          <w:t>.</w:t>
        </w:r>
        <w:r>
          <w:rPr>
            <w:rStyle w:val="a3"/>
            <w:rFonts w:ascii="Arial Narrow" w:hAnsi="Arial Narrow" w:cs="Times New Roman"/>
            <w:color w:val="auto"/>
            <w:sz w:val="24"/>
            <w:szCs w:val="24"/>
            <w:lang w:val="en-US"/>
          </w:rPr>
          <w:t>torgi</w:t>
        </w:r>
        <w:r>
          <w:rPr>
            <w:rStyle w:val="a3"/>
            <w:rFonts w:ascii="Arial Narrow" w:hAnsi="Arial Narrow" w:cs="Times New Roman"/>
            <w:color w:val="auto"/>
            <w:sz w:val="24"/>
            <w:szCs w:val="24"/>
          </w:rPr>
          <w:t>.</w:t>
        </w:r>
        <w:r>
          <w:rPr>
            <w:rStyle w:val="a3"/>
            <w:rFonts w:ascii="Arial Narrow" w:hAnsi="Arial Narrow" w:cs="Times New Roman"/>
            <w:color w:val="auto"/>
            <w:sz w:val="24"/>
            <w:szCs w:val="24"/>
            <w:lang w:val="en-US"/>
          </w:rPr>
          <w:t>gov</w:t>
        </w:r>
        <w:r>
          <w:rPr>
            <w:rStyle w:val="a3"/>
            <w:rFonts w:ascii="Arial Narrow" w:hAnsi="Arial Narrow" w:cs="Times New Roman"/>
            <w:color w:val="auto"/>
            <w:sz w:val="24"/>
            <w:szCs w:val="24"/>
          </w:rPr>
          <w:t>.</w:t>
        </w:r>
        <w:r>
          <w:rPr>
            <w:rStyle w:val="a3"/>
            <w:rFonts w:ascii="Arial Narrow" w:hAnsi="Arial Narrow" w:cs="Times New Roman"/>
            <w:color w:val="auto"/>
            <w:sz w:val="24"/>
            <w:szCs w:val="24"/>
            <w:lang w:val="en-US"/>
          </w:rPr>
          <w:t>ru</w:t>
        </w:r>
      </w:hyperlink>
      <w:r>
        <w:rPr>
          <w:rStyle w:val="a3"/>
          <w:rFonts w:ascii="Arial Narrow" w:hAnsi="Arial Narrow" w:cs="Times New Roman"/>
          <w:color w:val="auto"/>
          <w:sz w:val="24"/>
          <w:szCs w:val="24"/>
        </w:rPr>
        <w:t xml:space="preserve">, </w:t>
      </w:r>
      <w:hyperlink r:id="rId11">
        <w:r>
          <w:rPr>
            <w:rStyle w:val="a3"/>
            <w:rFonts w:ascii="Arial Narrow" w:eastAsia="Times New Roman" w:hAnsi="Arial Narrow" w:cs="Times New Roman"/>
            <w:b/>
            <w:bCs/>
            <w:color w:val="auto"/>
            <w:sz w:val="24"/>
            <w:szCs w:val="24"/>
            <w:lang w:val="en-US"/>
          </w:rPr>
          <w:t>www</w:t>
        </w:r>
        <w:r>
          <w:rPr>
            <w:rStyle w:val="a3"/>
            <w:rFonts w:ascii="Arial Narrow" w:eastAsia="Times New Roman" w:hAnsi="Arial Narrow" w:cs="Times New Roman"/>
            <w:b/>
            <w:bCs/>
            <w:color w:val="auto"/>
            <w:sz w:val="24"/>
            <w:szCs w:val="24"/>
          </w:rPr>
          <w:t>.</w:t>
        </w:r>
        <w:r>
          <w:rPr>
            <w:rStyle w:val="a3"/>
            <w:rFonts w:ascii="Arial Narrow" w:eastAsia="Times New Roman" w:hAnsi="Arial Narrow" w:cs="Times New Roman"/>
            <w:b/>
            <w:bCs/>
            <w:color w:val="auto"/>
            <w:sz w:val="24"/>
            <w:szCs w:val="24"/>
            <w:lang w:val="en-US"/>
          </w:rPr>
          <w:t>torgi</w:t>
        </w:r>
        <w:r>
          <w:rPr>
            <w:rStyle w:val="a3"/>
            <w:rFonts w:ascii="Arial Narrow" w:eastAsia="Times New Roman" w:hAnsi="Arial Narrow" w:cs="Times New Roman"/>
            <w:b/>
            <w:bCs/>
            <w:color w:val="auto"/>
            <w:sz w:val="24"/>
            <w:szCs w:val="24"/>
          </w:rPr>
          <w:t>.</w:t>
        </w:r>
        <w:r>
          <w:rPr>
            <w:rStyle w:val="a3"/>
            <w:rFonts w:ascii="Arial Narrow" w:eastAsia="Times New Roman" w:hAnsi="Arial Narrow" w:cs="Times New Roman"/>
            <w:b/>
            <w:bCs/>
            <w:color w:val="auto"/>
            <w:sz w:val="24"/>
            <w:szCs w:val="24"/>
            <w:lang w:val="en-US"/>
          </w:rPr>
          <w:t>etpu</w:t>
        </w:r>
        <w:r>
          <w:rPr>
            <w:rStyle w:val="a3"/>
            <w:rFonts w:ascii="Arial Narrow" w:eastAsia="Times New Roman" w:hAnsi="Arial Narrow" w:cs="Times New Roman"/>
            <w:b/>
            <w:bCs/>
            <w:color w:val="auto"/>
            <w:sz w:val="24"/>
            <w:szCs w:val="24"/>
          </w:rPr>
          <w:t>.</w:t>
        </w:r>
        <w:r>
          <w:rPr>
            <w:rStyle w:val="a3"/>
            <w:rFonts w:ascii="Arial Narrow" w:eastAsia="Times New Roman" w:hAnsi="Arial Narrow" w:cs="Times New Roman"/>
            <w:b/>
            <w:bCs/>
            <w:color w:val="auto"/>
            <w:sz w:val="24"/>
            <w:szCs w:val="24"/>
            <w:lang w:val="en-US"/>
          </w:rPr>
          <w:t>ru</w:t>
        </w:r>
      </w:hyperlink>
      <w:r>
        <w:rPr>
          <w:rStyle w:val="a3"/>
          <w:rFonts w:ascii="Arial Narrow" w:eastAsia="Times New Roman" w:hAnsi="Arial Narrow" w:cs="Times New Roman"/>
          <w:b/>
          <w:bCs/>
          <w:color w:val="auto"/>
          <w:sz w:val="24"/>
          <w:szCs w:val="24"/>
        </w:rPr>
        <w:t xml:space="preserve">, </w:t>
      </w:r>
      <w:r>
        <w:rPr>
          <w:rFonts w:ascii="Arial Narrow" w:hAnsi="Arial Narrow" w:cs="Times New Roman"/>
          <w:sz w:val="24"/>
          <w:szCs w:val="24"/>
        </w:rPr>
        <w:t xml:space="preserve">а также по телефону: 8-982-717-27-33 (с 12:00 до 16:00 </w:t>
      </w:r>
      <w:proofErr w:type="spellStart"/>
      <w:r>
        <w:rPr>
          <w:rFonts w:ascii="Arial Narrow" w:hAnsi="Arial Narrow" w:cs="Times New Roman"/>
          <w:sz w:val="24"/>
          <w:szCs w:val="24"/>
        </w:rPr>
        <w:t>пн-пт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), </w:t>
      </w:r>
      <w:r>
        <w:rPr>
          <w:rFonts w:ascii="Arial Narrow" w:hAnsi="Arial Narrow" w:cs="Times New Roman"/>
          <w:sz w:val="24"/>
          <w:szCs w:val="24"/>
          <w:lang w:val="en-US"/>
        </w:rPr>
        <w:t>email</w:t>
      </w:r>
      <w:r>
        <w:rPr>
          <w:rFonts w:ascii="Arial Narrow" w:hAnsi="Arial Narrow" w:cs="Times New Roman"/>
          <w:sz w:val="24"/>
          <w:szCs w:val="24"/>
        </w:rPr>
        <w:t xml:space="preserve">: </w:t>
      </w:r>
      <w:hyperlink r:id="rId12">
        <w:r>
          <w:rPr>
            <w:rStyle w:val="a3"/>
            <w:rFonts w:ascii="Arial Narrow" w:hAnsi="Arial Narrow" w:cs="Times New Roman"/>
            <w:color w:val="auto"/>
            <w:sz w:val="24"/>
            <w:szCs w:val="24"/>
          </w:rPr>
          <w:t>a</w:t>
        </w:r>
        <w:r>
          <w:rPr>
            <w:rStyle w:val="a3"/>
            <w:rFonts w:ascii="Arial Narrow" w:hAnsi="Arial Narrow" w:cs="Times New Roman"/>
            <w:color w:val="auto"/>
            <w:sz w:val="24"/>
            <w:szCs w:val="24"/>
            <w:lang w:val="en-US"/>
          </w:rPr>
          <w:t>mk</w:t>
        </w:r>
        <w:r>
          <w:rPr>
            <w:rStyle w:val="a3"/>
            <w:rFonts w:ascii="Arial Narrow" w:hAnsi="Arial Narrow" w:cs="Times New Roman"/>
            <w:color w:val="auto"/>
            <w:sz w:val="24"/>
            <w:szCs w:val="24"/>
          </w:rPr>
          <w:t>-</w:t>
        </w:r>
        <w:r>
          <w:rPr>
            <w:rStyle w:val="a3"/>
            <w:rFonts w:ascii="Arial Narrow" w:hAnsi="Arial Narrow" w:cs="Times New Roman"/>
            <w:color w:val="auto"/>
            <w:sz w:val="24"/>
            <w:szCs w:val="24"/>
            <w:lang w:val="en-US"/>
          </w:rPr>
          <w:t>torg</w:t>
        </w:r>
        <w:r>
          <w:rPr>
            <w:rStyle w:val="a3"/>
            <w:rFonts w:ascii="Arial Narrow" w:hAnsi="Arial Narrow" w:cs="Times New Roman"/>
            <w:color w:val="auto"/>
            <w:sz w:val="24"/>
            <w:szCs w:val="24"/>
          </w:rPr>
          <w:t>@mail.</w:t>
        </w:r>
        <w:r>
          <w:rPr>
            <w:rStyle w:val="a3"/>
            <w:rFonts w:ascii="Arial Narrow" w:hAnsi="Arial Narrow" w:cs="Times New Roman"/>
            <w:color w:val="auto"/>
            <w:sz w:val="24"/>
            <w:szCs w:val="24"/>
            <w:lang w:val="en-US"/>
          </w:rPr>
          <w:t>ru</w:t>
        </w:r>
      </w:hyperlink>
    </w:p>
    <w:p w:rsidR="00FF38CC" w:rsidRDefault="00776489">
      <w:pPr>
        <w:spacing w:line="240" w:lineRule="auto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b/>
          <w:bCs/>
          <w:sz w:val="24"/>
          <w:szCs w:val="24"/>
        </w:rPr>
        <w:t xml:space="preserve">Сведения о размере задатка, сроке и порядке его внесения, назначении платежа, реквизитах счета: </w:t>
      </w:r>
      <w:r>
        <w:rPr>
          <w:rFonts w:ascii="Arial Narrow" w:hAnsi="Arial Narrow" w:cs="Times New Roman"/>
          <w:sz w:val="24"/>
          <w:szCs w:val="24"/>
        </w:rPr>
        <w:t xml:space="preserve">Сумма задатка составляет не более 5% от начальной (минимальной) цены предмета аукциона на основании </w:t>
      </w:r>
      <w:r>
        <w:rPr>
          <w:rFonts w:ascii="Arial Narrow" w:hAnsi="Arial Narrow" w:cs="Times New Roman"/>
          <w:sz w:val="24"/>
          <w:szCs w:val="24"/>
          <w:shd w:val="clear" w:color="auto" w:fill="F3F7FE"/>
        </w:rPr>
        <w:t>Федерального закона от 16.07.1998 N 102-ФЗ «Об ипотеке (залоге недвижимости)</w:t>
      </w:r>
      <w:r>
        <w:rPr>
          <w:rFonts w:ascii="Arial Narrow" w:hAnsi="Arial Narrow" w:cs="Times New Roman"/>
          <w:sz w:val="24"/>
          <w:szCs w:val="24"/>
        </w:rPr>
        <w:t xml:space="preserve">. Задаток вносится в валюте Российской </w:t>
      </w:r>
      <w:proofErr w:type="spellStart"/>
      <w:r>
        <w:rPr>
          <w:rFonts w:ascii="Arial Narrow" w:hAnsi="Arial Narrow" w:cs="Times New Roman"/>
          <w:sz w:val="24"/>
          <w:szCs w:val="24"/>
        </w:rPr>
        <w:t>Федерации</w:t>
      </w:r>
      <w:proofErr w:type="gramStart"/>
      <w:r>
        <w:rPr>
          <w:rFonts w:ascii="Arial Narrow" w:hAnsi="Arial Narrow" w:cs="Times New Roman"/>
          <w:sz w:val="24"/>
          <w:szCs w:val="24"/>
        </w:rPr>
        <w:t>.</w:t>
      </w:r>
      <w:bookmarkStart w:id="2" w:name="_Hlk94612723"/>
      <w:r>
        <w:rPr>
          <w:rFonts w:ascii="Arial Narrow" w:hAnsi="Arial Narrow" w:cs="Times New Roman"/>
          <w:b/>
          <w:sz w:val="24"/>
          <w:szCs w:val="24"/>
        </w:rPr>
        <w:t>З</w:t>
      </w:r>
      <w:proofErr w:type="gramEnd"/>
      <w:r>
        <w:rPr>
          <w:rFonts w:ascii="Arial Narrow" w:hAnsi="Arial Narrow" w:cs="Times New Roman"/>
          <w:b/>
          <w:sz w:val="24"/>
          <w:szCs w:val="24"/>
        </w:rPr>
        <w:t>адаток</w:t>
      </w:r>
      <w:proofErr w:type="spellEnd"/>
      <w:r>
        <w:rPr>
          <w:rFonts w:ascii="Arial Narrow" w:hAnsi="Arial Narrow" w:cs="Times New Roman"/>
          <w:b/>
          <w:sz w:val="24"/>
          <w:szCs w:val="24"/>
        </w:rPr>
        <w:t xml:space="preserve"> должен поступить не позднее даты окончания приема заявок на счет по след. реквизитам: Получатель: УФК по Свердловской области (ТУ Росимущества в Свердловской области, л/с 05621А22200), Уральское ГУ Банка России г. Екатеринбург/УФК по Свердловской области, </w:t>
      </w:r>
      <w:r>
        <w:rPr>
          <w:rFonts w:ascii="Arial Narrow" w:hAnsi="Arial Narrow" w:cs="Times New Roman"/>
          <w:b/>
          <w:sz w:val="24"/>
          <w:szCs w:val="24"/>
        </w:rPr>
        <w:br/>
        <w:t>к/с 40102810645370000054,</w:t>
      </w:r>
      <w:proofErr w:type="gramStart"/>
      <w:r>
        <w:rPr>
          <w:rFonts w:ascii="Arial Narrow" w:hAnsi="Arial Narrow" w:cs="Times New Roman"/>
          <w:b/>
          <w:sz w:val="24"/>
          <w:szCs w:val="24"/>
        </w:rPr>
        <w:t>р</w:t>
      </w:r>
      <w:proofErr w:type="gramEnd"/>
      <w:r>
        <w:rPr>
          <w:rFonts w:ascii="Arial Narrow" w:hAnsi="Arial Narrow" w:cs="Times New Roman"/>
          <w:b/>
          <w:sz w:val="24"/>
          <w:szCs w:val="24"/>
        </w:rPr>
        <w:t xml:space="preserve">/с 03212643000000016200, БИК 016577551, ИНН 6670262066, КПП 667001001, ОКТМО 65701000, код поля 22 (код НПА): </w:t>
      </w:r>
      <w:bookmarkEnd w:id="2"/>
      <w:r>
        <w:rPr>
          <w:rFonts w:ascii="Arial Narrow" w:hAnsi="Arial Narrow" w:cs="Times New Roman"/>
          <w:b/>
          <w:sz w:val="24"/>
          <w:szCs w:val="24"/>
        </w:rPr>
        <w:t>0014.</w:t>
      </w:r>
      <w:r>
        <w:rPr>
          <w:rFonts w:ascii="Arial Narrow" w:hAnsi="Arial Narrow" w:cs="Times New Roman"/>
          <w:sz w:val="24"/>
          <w:szCs w:val="24"/>
        </w:rPr>
        <w:t>Сумма внесенного задатка засчитывается в счет исполнения обязательств Победителя торгов по оплате приобретенного имущества.</w:t>
      </w:r>
      <w:bookmarkStart w:id="3" w:name="_Hlk33775973"/>
      <w:bookmarkEnd w:id="3"/>
    </w:p>
    <w:p w:rsidR="00FF38CC" w:rsidRDefault="00776489">
      <w:pPr>
        <w:jc w:val="both"/>
        <w:rPr>
          <w:rFonts w:ascii="Arial Narrow" w:eastAsia="Times New Roman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 xml:space="preserve">Информация, указанная в данном разделе, является публичной офертой для заключения Договора </w:t>
      </w:r>
      <w:r>
        <w:rPr>
          <w:rFonts w:ascii="Arial Narrow" w:hAnsi="Arial Narrow" w:cs="Times New Roman"/>
          <w:sz w:val="24"/>
          <w:szCs w:val="24"/>
        </w:rPr>
        <w:br/>
        <w:t xml:space="preserve">о задатке в соответствии со статьей 437 Гражданского кодекса Российской Федерации, а подача Заявителем заявки и перечисление задатка являются акцептом такой оферты, после чего Договор </w:t>
      </w:r>
      <w:r>
        <w:rPr>
          <w:rFonts w:ascii="Arial Narrow" w:hAnsi="Arial Narrow" w:cs="Times New Roman"/>
          <w:sz w:val="24"/>
          <w:szCs w:val="24"/>
        </w:rPr>
        <w:br/>
        <w:t>о задатке считается заключенным в письменной форме.</w:t>
      </w:r>
    </w:p>
    <w:p w:rsidR="00FF38CC" w:rsidRDefault="00776489">
      <w:pPr>
        <w:jc w:val="both"/>
        <w:rPr>
          <w:rFonts w:ascii="Arial Narrow" w:eastAsia="Times New Roman" w:hAnsi="Arial Narrow" w:cs="Times New Roman"/>
          <w:sz w:val="24"/>
          <w:szCs w:val="24"/>
        </w:rPr>
      </w:pPr>
      <w:r>
        <w:rPr>
          <w:rFonts w:ascii="Arial Narrow" w:hAnsi="Arial Narrow" w:cs="Times New Roman"/>
          <w:b/>
          <w:bCs/>
          <w:sz w:val="24"/>
          <w:szCs w:val="24"/>
        </w:rPr>
        <w:t xml:space="preserve">Сведения о </w:t>
      </w:r>
      <w:proofErr w:type="gramStart"/>
      <w:r>
        <w:rPr>
          <w:rFonts w:ascii="Arial Narrow" w:hAnsi="Arial Narrow" w:cs="Times New Roman"/>
          <w:b/>
          <w:bCs/>
          <w:sz w:val="24"/>
          <w:szCs w:val="24"/>
        </w:rPr>
        <w:t>протоколе</w:t>
      </w:r>
      <w:proofErr w:type="gramEnd"/>
      <w:r>
        <w:rPr>
          <w:rFonts w:ascii="Arial Narrow" w:hAnsi="Arial Narrow" w:cs="Times New Roman"/>
          <w:b/>
          <w:bCs/>
          <w:sz w:val="24"/>
          <w:szCs w:val="24"/>
        </w:rPr>
        <w:t xml:space="preserve"> о результатах торгов:</w:t>
      </w:r>
      <w:r>
        <w:rPr>
          <w:rFonts w:ascii="Arial Narrow" w:hAnsi="Arial Narrow" w:cs="Times New Roman"/>
          <w:sz w:val="24"/>
          <w:szCs w:val="24"/>
        </w:rPr>
        <w:t xml:space="preserve"> Организатор торгов в день проведения аукциона публикует на ЭТП </w:t>
      </w:r>
      <w:r>
        <w:rPr>
          <w:rFonts w:ascii="Arial Narrow" w:eastAsia="Times New Roman" w:hAnsi="Arial Narrow" w:cs="Times New Roman"/>
          <w:sz w:val="24"/>
          <w:szCs w:val="24"/>
        </w:rPr>
        <w:t xml:space="preserve">УРАЛЬСКАЯ ЭЛЕКТРОННАЯ ТОРГОВАЯ ПЛОЩАДКА </w:t>
      </w:r>
      <w:r>
        <w:rPr>
          <w:rFonts w:ascii="Arial Narrow" w:hAnsi="Arial Narrow" w:cs="Times New Roman"/>
          <w:sz w:val="24"/>
          <w:szCs w:val="24"/>
        </w:rPr>
        <w:t xml:space="preserve">и подписывает электронной подписью протокол результатов торгов. </w:t>
      </w:r>
    </w:p>
    <w:p w:rsidR="00FF38CC" w:rsidRDefault="00776489">
      <w:pPr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b/>
          <w:bCs/>
          <w:sz w:val="24"/>
          <w:szCs w:val="24"/>
        </w:rPr>
        <w:t xml:space="preserve">Сведения о заключении договора купли-продажи: </w:t>
      </w:r>
      <w:r>
        <w:rPr>
          <w:rFonts w:ascii="Arial Narrow" w:hAnsi="Arial Narrow" w:cs="Times New Roman"/>
          <w:sz w:val="24"/>
          <w:szCs w:val="24"/>
        </w:rPr>
        <w:t xml:space="preserve">Договор купли-продажи заключается </w:t>
      </w:r>
      <w:r>
        <w:rPr>
          <w:rFonts w:ascii="Arial Narrow" w:hAnsi="Arial Narrow" w:cs="Times New Roman"/>
          <w:sz w:val="24"/>
          <w:szCs w:val="24"/>
        </w:rPr>
        <w:br/>
        <w:t>с победителем торгов не менее чем через 10 дней после подписания протокола о результатах торгов.</w:t>
      </w:r>
    </w:p>
    <w:p w:rsidR="00FF38CC" w:rsidRDefault="00776489">
      <w:pPr>
        <w:jc w:val="both"/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 w:cs="Times New Roman"/>
          <w:b/>
          <w:bCs/>
          <w:sz w:val="24"/>
          <w:szCs w:val="24"/>
        </w:rPr>
        <w:t xml:space="preserve">Порядок проведения торгов: </w:t>
      </w:r>
      <w:r>
        <w:rPr>
          <w:rFonts w:ascii="Arial Narrow" w:hAnsi="Arial Narrow" w:cs="Times New Roman"/>
          <w:sz w:val="24"/>
          <w:szCs w:val="24"/>
        </w:rPr>
        <w:t xml:space="preserve">Торги проводятся в соответствии </w:t>
      </w:r>
      <w:proofErr w:type="spellStart"/>
      <w:r>
        <w:rPr>
          <w:rFonts w:ascii="Arial Narrow" w:hAnsi="Arial Narrow" w:cs="Times New Roman"/>
          <w:sz w:val="24"/>
          <w:szCs w:val="24"/>
        </w:rPr>
        <w:t>со</w:t>
      </w:r>
      <w:r>
        <w:rPr>
          <w:rFonts w:ascii="Arial Narrow" w:eastAsia="Times New Roman" w:hAnsi="Arial Narrow" w:cs="Times New Roman"/>
          <w:sz w:val="24"/>
          <w:szCs w:val="24"/>
        </w:rPr>
        <w:t>статьями</w:t>
      </w:r>
      <w:proofErr w:type="spellEnd"/>
      <w:r>
        <w:rPr>
          <w:rFonts w:ascii="Arial Narrow" w:eastAsia="Times New Roman" w:hAnsi="Arial Narrow" w:cs="Times New Roman"/>
          <w:sz w:val="24"/>
          <w:szCs w:val="24"/>
        </w:rPr>
        <w:t xml:space="preserve"> 447-449 Гражданского кодекса Российской </w:t>
      </w:r>
      <w:proofErr w:type="spellStart"/>
      <w:r>
        <w:rPr>
          <w:rFonts w:ascii="Arial Narrow" w:eastAsia="Times New Roman" w:hAnsi="Arial Narrow" w:cs="Times New Roman"/>
          <w:sz w:val="24"/>
          <w:szCs w:val="24"/>
        </w:rPr>
        <w:t>Федерации</w:t>
      </w:r>
      <w:proofErr w:type="gramStart"/>
      <w:r>
        <w:rPr>
          <w:rFonts w:ascii="Arial Narrow" w:eastAsia="Times New Roman" w:hAnsi="Arial Narrow" w:cs="Times New Roman"/>
          <w:sz w:val="24"/>
          <w:szCs w:val="24"/>
        </w:rPr>
        <w:t>;Ф</w:t>
      </w:r>
      <w:proofErr w:type="gramEnd"/>
      <w:r>
        <w:rPr>
          <w:rFonts w:ascii="Arial Narrow" w:eastAsia="Times New Roman" w:hAnsi="Arial Narrow" w:cs="Times New Roman"/>
          <w:sz w:val="24"/>
          <w:szCs w:val="24"/>
        </w:rPr>
        <w:t>едеральным</w:t>
      </w:r>
      <w:proofErr w:type="spellEnd"/>
      <w:r>
        <w:rPr>
          <w:rFonts w:ascii="Arial Narrow" w:eastAsia="Times New Roman" w:hAnsi="Arial Narrow" w:cs="Times New Roman"/>
          <w:sz w:val="24"/>
          <w:szCs w:val="24"/>
        </w:rPr>
        <w:t xml:space="preserve"> законом от 02.10.2007 N 229-ФЗ «Об исполнительном </w:t>
      </w:r>
      <w:r>
        <w:rPr>
          <w:rFonts w:ascii="Arial Narrow" w:eastAsia="Times New Roman" w:hAnsi="Arial Narrow" w:cs="Times New Roman"/>
          <w:sz w:val="24"/>
          <w:szCs w:val="24"/>
        </w:rPr>
        <w:lastRenderedPageBreak/>
        <w:t>производстве»;Федеральным законом от 16.07.1998 № 102-ФЗ «Об ипотеке (залоге недвижимости)»;Федеральным законом от 27.07.2006 № 152-ФЗ «О персональных данных»;</w:t>
      </w:r>
      <w:r>
        <w:rPr>
          <w:rFonts w:ascii="Arial Narrow" w:hAnsi="Arial Narrow" w:cs="Times New Roman"/>
          <w:sz w:val="24"/>
          <w:szCs w:val="24"/>
        </w:rPr>
        <w:t>Федеральным законом от 7 августа 2001 г. № 115-ФЗ;</w:t>
      </w:r>
      <w:r>
        <w:rPr>
          <w:rFonts w:ascii="Arial Narrow" w:eastAsia="Times New Roman" w:hAnsi="Arial Narrow" w:cs="Times New Roman"/>
          <w:sz w:val="24"/>
          <w:szCs w:val="24"/>
        </w:rPr>
        <w:t>Регламентом ЭТП.</w:t>
      </w:r>
    </w:p>
    <w:sectPr w:rsidR="00FF38CC" w:rsidSect="00FF38CC">
      <w:pgSz w:w="11906" w:h="16838"/>
      <w:pgMar w:top="606" w:right="849" w:bottom="284" w:left="567" w:header="0" w:footer="0" w:gutter="0"/>
      <w:pgNumType w:start="1"/>
      <w:cols w:space="720"/>
      <w:formProt w:val="0"/>
      <w:docGrid w:linePitch="10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autoHyphenation/>
  <w:characterSpacingControl w:val="doNotCompress"/>
  <w:compat/>
  <w:rsids>
    <w:rsidRoot w:val="00FF38CC"/>
    <w:rsid w:val="00205D4D"/>
    <w:rsid w:val="00776489"/>
    <w:rsid w:val="009A4140"/>
    <w:rsid w:val="00C75A88"/>
    <w:rsid w:val="00D228B0"/>
    <w:rsid w:val="00D23A9B"/>
    <w:rsid w:val="00D5216B"/>
    <w:rsid w:val="00FF38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CC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uiPriority w:val="9"/>
    <w:qFormat/>
    <w:rsid w:val="00A80CC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customStyle="1" w:styleId="Heading2">
    <w:name w:val="Heading 2"/>
    <w:basedOn w:val="a"/>
    <w:next w:val="a"/>
    <w:uiPriority w:val="9"/>
    <w:semiHidden/>
    <w:unhideWhenUsed/>
    <w:qFormat/>
    <w:rsid w:val="00A80CC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Heading3">
    <w:name w:val="Heading 3"/>
    <w:basedOn w:val="a"/>
    <w:next w:val="a"/>
    <w:uiPriority w:val="9"/>
    <w:semiHidden/>
    <w:unhideWhenUsed/>
    <w:qFormat/>
    <w:rsid w:val="00A80CC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customStyle="1" w:styleId="Heading4">
    <w:name w:val="Heading 4"/>
    <w:basedOn w:val="a"/>
    <w:next w:val="a"/>
    <w:uiPriority w:val="9"/>
    <w:semiHidden/>
    <w:unhideWhenUsed/>
    <w:qFormat/>
    <w:rsid w:val="00A80CC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customStyle="1" w:styleId="Heading5">
    <w:name w:val="Heading 5"/>
    <w:basedOn w:val="a"/>
    <w:next w:val="a"/>
    <w:uiPriority w:val="9"/>
    <w:semiHidden/>
    <w:unhideWhenUsed/>
    <w:qFormat/>
    <w:rsid w:val="00A80CCF"/>
    <w:pPr>
      <w:keepNext/>
      <w:keepLines/>
      <w:spacing w:before="220" w:after="40"/>
      <w:outlineLvl w:val="4"/>
    </w:pPr>
    <w:rPr>
      <w:b/>
    </w:rPr>
  </w:style>
  <w:style w:type="paragraph" w:customStyle="1" w:styleId="Heading6">
    <w:name w:val="Heading 6"/>
    <w:basedOn w:val="a"/>
    <w:next w:val="a"/>
    <w:uiPriority w:val="9"/>
    <w:semiHidden/>
    <w:unhideWhenUsed/>
    <w:qFormat/>
    <w:rsid w:val="00A80CC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a3">
    <w:name w:val="Hyperlink"/>
    <w:basedOn w:val="a0"/>
    <w:uiPriority w:val="99"/>
    <w:unhideWhenUsed/>
    <w:rsid w:val="008F6B3B"/>
    <w:rPr>
      <w:color w:val="0000FF"/>
      <w:u w:val="single"/>
    </w:rPr>
  </w:style>
  <w:style w:type="character" w:customStyle="1" w:styleId="apple-converted-space">
    <w:name w:val="apple-converted-space"/>
    <w:basedOn w:val="a0"/>
    <w:qFormat/>
    <w:rsid w:val="00B9432E"/>
  </w:style>
  <w:style w:type="character" w:styleId="a4">
    <w:name w:val="Strong"/>
    <w:basedOn w:val="a0"/>
    <w:uiPriority w:val="22"/>
    <w:qFormat/>
    <w:rsid w:val="005F0160"/>
    <w:rPr>
      <w:b/>
      <w:bCs/>
    </w:rPr>
  </w:style>
  <w:style w:type="character" w:styleId="a5">
    <w:name w:val="Emphasis"/>
    <w:basedOn w:val="a0"/>
    <w:uiPriority w:val="20"/>
    <w:qFormat/>
    <w:rsid w:val="005F0160"/>
    <w:rPr>
      <w:i/>
      <w:iCs/>
    </w:rPr>
  </w:style>
  <w:style w:type="character" w:customStyle="1" w:styleId="1">
    <w:name w:val="Неразрешенное упоминание1"/>
    <w:basedOn w:val="a0"/>
    <w:uiPriority w:val="99"/>
    <w:semiHidden/>
    <w:unhideWhenUsed/>
    <w:qFormat/>
    <w:rsid w:val="00BF4DFB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qFormat/>
    <w:rsid w:val="00C44307"/>
    <w:rPr>
      <w:color w:val="605E5C"/>
      <w:shd w:val="clear" w:color="auto" w:fill="E1DFDD"/>
    </w:rPr>
  </w:style>
  <w:style w:type="character" w:customStyle="1" w:styleId="20">
    <w:name w:val="Основной текст (2)_"/>
    <w:basedOn w:val="a0"/>
    <w:link w:val="21"/>
    <w:qFormat/>
    <w:rsid w:val="00656CB2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3">
    <w:name w:val="Основной текст (3)_"/>
    <w:basedOn w:val="a0"/>
    <w:link w:val="30"/>
    <w:qFormat/>
    <w:rsid w:val="00B52E46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character" w:customStyle="1" w:styleId="22">
    <w:name w:val="Основной текст (2) + Не курсив"/>
    <w:basedOn w:val="20"/>
    <w:qFormat/>
    <w:rsid w:val="00B52E46"/>
    <w:rPr>
      <w:rFonts w:ascii="Times New Roman" w:eastAsia="Times New Roman" w:hAnsi="Times New Roman" w:cs="Times New Roman"/>
      <w:i/>
      <w:iCs/>
      <w:color w:val="000000"/>
      <w:spacing w:val="0"/>
      <w:w w:val="100"/>
      <w:sz w:val="24"/>
      <w:szCs w:val="24"/>
      <w:shd w:val="clear" w:color="auto" w:fill="FFFFFF"/>
      <w:lang w:val="ru-RU" w:eastAsia="ru-RU" w:bidi="ru-RU"/>
    </w:rPr>
  </w:style>
  <w:style w:type="character" w:customStyle="1" w:styleId="a6">
    <w:name w:val="Текст выноски Знак"/>
    <w:basedOn w:val="a0"/>
    <w:link w:val="a7"/>
    <w:uiPriority w:val="99"/>
    <w:semiHidden/>
    <w:qFormat/>
    <w:rsid w:val="00047B97"/>
    <w:rPr>
      <w:rFonts w:ascii="Segoe UI" w:hAnsi="Segoe UI" w:cs="Segoe UI"/>
      <w:sz w:val="18"/>
      <w:szCs w:val="18"/>
    </w:rPr>
  </w:style>
  <w:style w:type="paragraph" w:customStyle="1" w:styleId="a8">
    <w:name w:val="Заголовок"/>
    <w:basedOn w:val="a"/>
    <w:next w:val="a9"/>
    <w:qFormat/>
    <w:rsid w:val="00FF38CC"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9">
    <w:name w:val="Body Text"/>
    <w:basedOn w:val="a"/>
    <w:rsid w:val="00FF38CC"/>
    <w:pPr>
      <w:spacing w:after="140" w:line="276" w:lineRule="auto"/>
    </w:pPr>
  </w:style>
  <w:style w:type="paragraph" w:styleId="aa">
    <w:name w:val="List"/>
    <w:basedOn w:val="a9"/>
    <w:rsid w:val="00FF38CC"/>
    <w:rPr>
      <w:rFonts w:cs="Droid Sans Devanagari"/>
    </w:rPr>
  </w:style>
  <w:style w:type="paragraph" w:customStyle="1" w:styleId="Caption">
    <w:name w:val="Caption"/>
    <w:basedOn w:val="a"/>
    <w:qFormat/>
    <w:rsid w:val="00FF38CC"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b">
    <w:name w:val="index heading"/>
    <w:basedOn w:val="a"/>
    <w:qFormat/>
    <w:rsid w:val="00FF38CC"/>
    <w:pPr>
      <w:suppressLineNumbers/>
    </w:pPr>
    <w:rPr>
      <w:rFonts w:cs="Droid Sans Devanagari"/>
    </w:rPr>
  </w:style>
  <w:style w:type="paragraph" w:styleId="ac">
    <w:name w:val="Title"/>
    <w:basedOn w:val="a"/>
    <w:next w:val="a"/>
    <w:uiPriority w:val="10"/>
    <w:qFormat/>
    <w:rsid w:val="00A80CCF"/>
    <w:pPr>
      <w:keepNext/>
      <w:keepLines/>
      <w:spacing w:before="480" w:after="120"/>
    </w:pPr>
    <w:rPr>
      <w:b/>
      <w:sz w:val="72"/>
      <w:szCs w:val="72"/>
    </w:rPr>
  </w:style>
  <w:style w:type="paragraph" w:styleId="ad">
    <w:name w:val="Normal (Web)"/>
    <w:basedOn w:val="a"/>
    <w:uiPriority w:val="99"/>
    <w:unhideWhenUsed/>
    <w:qFormat/>
    <w:rsid w:val="00112BA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Revision"/>
    <w:uiPriority w:val="99"/>
    <w:semiHidden/>
    <w:qFormat/>
    <w:rsid w:val="00904A2F"/>
  </w:style>
  <w:style w:type="paragraph" w:customStyle="1" w:styleId="western">
    <w:name w:val="western"/>
    <w:basedOn w:val="a"/>
    <w:qFormat/>
    <w:rsid w:val="006E061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">
    <w:name w:val="List Paragraph"/>
    <w:basedOn w:val="a"/>
    <w:uiPriority w:val="34"/>
    <w:qFormat/>
    <w:rsid w:val="005F016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af0">
    <w:name w:val="Subtitle"/>
    <w:basedOn w:val="a"/>
    <w:next w:val="a"/>
    <w:uiPriority w:val="11"/>
    <w:qFormat/>
    <w:rsid w:val="00A80CC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21">
    <w:name w:val="Основной текст (2)"/>
    <w:basedOn w:val="a"/>
    <w:link w:val="20"/>
    <w:qFormat/>
    <w:rsid w:val="00656CB2"/>
    <w:pPr>
      <w:widowControl w:val="0"/>
      <w:shd w:val="clear" w:color="auto" w:fill="FFFFFF"/>
      <w:spacing w:after="360" w:line="0" w:lineRule="atLeast"/>
      <w:ind w:hanging="360"/>
      <w:jc w:val="right"/>
    </w:pPr>
    <w:rPr>
      <w:rFonts w:ascii="Times New Roman" w:eastAsia="Times New Roman" w:hAnsi="Times New Roman" w:cs="Times New Roman"/>
      <w:i/>
      <w:iCs/>
    </w:rPr>
  </w:style>
  <w:style w:type="paragraph" w:customStyle="1" w:styleId="30">
    <w:name w:val="Основной текст (3)"/>
    <w:basedOn w:val="a"/>
    <w:link w:val="3"/>
    <w:qFormat/>
    <w:rsid w:val="00B52E46"/>
    <w:pPr>
      <w:widowControl w:val="0"/>
      <w:shd w:val="clear" w:color="auto" w:fill="FFFFFF"/>
      <w:spacing w:before="360" w:after="0" w:line="274" w:lineRule="exact"/>
      <w:jc w:val="center"/>
    </w:pPr>
    <w:rPr>
      <w:rFonts w:ascii="Times New Roman" w:eastAsia="Times New Roman" w:hAnsi="Times New Roman" w:cs="Times New Roman"/>
      <w:b/>
      <w:bCs/>
      <w:i/>
      <w:iCs/>
    </w:rPr>
  </w:style>
  <w:style w:type="paragraph" w:styleId="a7">
    <w:name w:val="Balloon Text"/>
    <w:basedOn w:val="a"/>
    <w:link w:val="a6"/>
    <w:uiPriority w:val="99"/>
    <w:semiHidden/>
    <w:unhideWhenUsed/>
    <w:qFormat/>
    <w:rsid w:val="00047B97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customStyle="1" w:styleId="TableNormal">
    <w:name w:val="Table Normal"/>
    <w:rsid w:val="00A80CCF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1">
    <w:name w:val="Table Grid"/>
    <w:basedOn w:val="a1"/>
    <w:uiPriority w:val="59"/>
    <w:rsid w:val="005F016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6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07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97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89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46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020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045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617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05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75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9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62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36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58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42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35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19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538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13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67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489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685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367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07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590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597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0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37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83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221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32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176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362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5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39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20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22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50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34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009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26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64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9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794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452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784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035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7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12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387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38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523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038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824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38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45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81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46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60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776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622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9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91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18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62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7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080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12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40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80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671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5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52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631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391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10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92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80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etpu.ru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orgi.etpu.ru/" TargetMode="External"/><Relationship Id="rId12" Type="http://schemas.openxmlformats.org/officeDocument/2006/relationships/hyperlink" Target="mailto:amk-torg@mail.r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://www.torgi.gov.ru/" TargetMode="External"/><Relationship Id="rId11" Type="http://schemas.openxmlformats.org/officeDocument/2006/relationships/hyperlink" Target="http://www.torgi.etpu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torgi.gov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mk-torg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roundtripDataSignature="AMtx7mhJ6BLNOq2/OWBfkkAu7JiJAjrkyQ==">AMUW2mXuZ4h6u9duKbxPEGljBNZNaCeTjahg/y7O3cHnvM4KgukhIyVt2sAHs9x8AvU4WOz84p/wdT0PpSdO81nLyQdcl18hLaeskn7xVwAS5c8Ey/VVq90=</go:docsCustomData>
</go:gDocsCustomXmlDataStorage>
</file>

<file path=customXml/itemProps1.xml><?xml version="1.0" encoding="utf-8"?>
<ds:datastoreItem xmlns:ds="http://schemas.openxmlformats.org/officeDocument/2006/customXml" ds:itemID="{4478CCB0-FE50-4B69-B1DD-5DB348F4F9C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1309</Words>
  <Characters>7462</Characters>
  <Application>Microsoft Office Word</Application>
  <DocSecurity>0</DocSecurity>
  <Lines>62</Lines>
  <Paragraphs>17</Paragraphs>
  <ScaleCrop>false</ScaleCrop>
  <Company/>
  <LinksUpToDate>false</LinksUpToDate>
  <CharactersWithSpaces>8754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</dc:creator>
  <cp:lastModifiedBy>Антон Антонов</cp:lastModifiedBy>
  <cp:revision>2</cp:revision>
  <cp:lastPrinted>2023-10-04T05:17:00Z</cp:lastPrinted>
  <dcterms:created xsi:type="dcterms:W3CDTF">2024-04-01T08:02:00Z</dcterms:created>
  <dcterms:modified xsi:type="dcterms:W3CDTF">2024-04-01T08:02:00Z</dcterms:modified>
  <dc:language>ru-RU</dc:language>
</cp:coreProperties>
</file>