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1426" w14:textId="77777777" w:rsidR="007608A5" w:rsidRPr="007614BF" w:rsidRDefault="0049690D" w:rsidP="007614BF">
      <w:pPr>
        <w:spacing w:after="0" w:line="240" w:lineRule="auto"/>
        <w:jc w:val="center"/>
        <w:rPr>
          <w:rFonts w:ascii="Times New Roman" w:hAnsi="Times New Roman" w:cs="Times New Roman"/>
          <w:b/>
          <w:bCs/>
          <w:sz w:val="24"/>
          <w:szCs w:val="24"/>
        </w:rPr>
      </w:pPr>
      <w:r w:rsidRPr="007614BF">
        <w:rPr>
          <w:rFonts w:ascii="Times New Roman" w:hAnsi="Times New Roman" w:cs="Times New Roman"/>
          <w:b/>
          <w:bCs/>
          <w:sz w:val="24"/>
          <w:szCs w:val="24"/>
        </w:rPr>
        <w:t>ИЗВЕЩЕНИЕ О ПРОВЕДЕНИИ АУКЦИОНА В ЭЛЕКТРОННОЙ ФОРМЕ</w:t>
      </w:r>
    </w:p>
    <w:p w14:paraId="37B4D0B2" w14:textId="50B30F5E" w:rsidR="007608A5" w:rsidRDefault="0049690D" w:rsidP="004D4F5C">
      <w:pPr>
        <w:spacing w:after="0" w:line="240" w:lineRule="auto"/>
        <w:ind w:firstLine="567"/>
        <w:jc w:val="both"/>
        <w:rPr>
          <w:rFonts w:ascii="Times New Roman" w:hAnsi="Times New Roman" w:cs="Times New Roman"/>
          <w:sz w:val="24"/>
          <w:szCs w:val="24"/>
        </w:rPr>
      </w:pPr>
      <w:r w:rsidRPr="007614BF">
        <w:rPr>
          <w:rFonts w:ascii="Times New Roman" w:hAnsi="Times New Roman" w:cs="Times New Roman"/>
          <w:b/>
          <w:bCs/>
          <w:sz w:val="24"/>
          <w:szCs w:val="24"/>
        </w:rPr>
        <w:t>ООО «</w:t>
      </w:r>
      <w:r w:rsidR="003A3D39">
        <w:rPr>
          <w:rFonts w:ascii="Times New Roman" w:hAnsi="Times New Roman" w:cs="Times New Roman"/>
          <w:b/>
          <w:bCs/>
          <w:sz w:val="24"/>
          <w:szCs w:val="24"/>
        </w:rPr>
        <w:t>Омега</w:t>
      </w:r>
      <w:r w:rsidRPr="007614BF">
        <w:rPr>
          <w:rFonts w:ascii="Times New Roman" w:hAnsi="Times New Roman" w:cs="Times New Roman"/>
          <w:b/>
          <w:bCs/>
          <w:sz w:val="24"/>
          <w:szCs w:val="24"/>
        </w:rPr>
        <w:t xml:space="preserve">», </w:t>
      </w:r>
      <w:r w:rsidRPr="007614BF">
        <w:rPr>
          <w:rFonts w:ascii="Times New Roman" w:hAnsi="Times New Roman" w:cs="Times New Roman"/>
          <w:sz w:val="24"/>
          <w:szCs w:val="24"/>
        </w:rPr>
        <w:t xml:space="preserve">действующее на основании </w:t>
      </w:r>
      <w:r w:rsidRPr="007614BF">
        <w:rPr>
          <w:rFonts w:ascii="Times New Roman" w:hAnsi="Times New Roman" w:cs="Times New Roman"/>
          <w:b/>
          <w:bCs/>
          <w:sz w:val="24"/>
          <w:szCs w:val="24"/>
        </w:rPr>
        <w:t>Государственного контракта №</w:t>
      </w:r>
      <w:r w:rsidR="003A3D39">
        <w:rPr>
          <w:rFonts w:ascii="Times New Roman" w:hAnsi="Times New Roman" w:cs="Times New Roman"/>
        </w:rPr>
        <w:t xml:space="preserve"> </w:t>
      </w:r>
      <w:r w:rsidR="003A3D39" w:rsidRPr="003A3D39">
        <w:rPr>
          <w:rFonts w:ascii="Times New Roman" w:hAnsi="Times New Roman" w:cs="Times New Roman"/>
          <w:b/>
          <w:bCs/>
          <w:sz w:val="24"/>
          <w:szCs w:val="24"/>
        </w:rPr>
        <w:t>100097924123100024</w:t>
      </w:r>
      <w:r w:rsidRPr="007614BF">
        <w:rPr>
          <w:rFonts w:ascii="Times New Roman" w:hAnsi="Times New Roman" w:cs="Times New Roman"/>
          <w:b/>
          <w:bCs/>
          <w:sz w:val="24"/>
          <w:szCs w:val="24"/>
        </w:rPr>
        <w:t xml:space="preserve"> </w:t>
      </w:r>
      <w:r w:rsidR="003A3D39" w:rsidRPr="003A3D39">
        <w:rPr>
          <w:rFonts w:ascii="Times New Roman" w:hAnsi="Times New Roman" w:cs="Times New Roman"/>
          <w:b/>
          <w:bCs/>
          <w:sz w:val="24"/>
          <w:szCs w:val="24"/>
        </w:rPr>
        <w:t xml:space="preserve">от 17.10.2023 </w:t>
      </w:r>
      <w:r w:rsidRPr="007614BF">
        <w:rPr>
          <w:rFonts w:ascii="Times New Roman" w:hAnsi="Times New Roman" w:cs="Times New Roman"/>
          <w:b/>
          <w:bCs/>
          <w:sz w:val="24"/>
          <w:szCs w:val="24"/>
        </w:rPr>
        <w:t>от имени ТУ Росимущества в Свердловской области</w:t>
      </w:r>
      <w:r w:rsidRPr="007614BF">
        <w:rPr>
          <w:rFonts w:ascii="Times New Roman" w:hAnsi="Times New Roman" w:cs="Times New Roman"/>
          <w:sz w:val="24"/>
          <w:szCs w:val="24"/>
        </w:rPr>
        <w:t xml:space="preserve"> и являющееся в соответствии с поручениями ТУ Росимущества в Свердловской области организатором торгов, сообщает о проведении торгов по продаже</w:t>
      </w:r>
      <w:r w:rsidR="007614BF" w:rsidRPr="007614BF">
        <w:rPr>
          <w:rFonts w:ascii="Times New Roman" w:hAnsi="Times New Roman" w:cs="Times New Roman"/>
          <w:sz w:val="24"/>
          <w:szCs w:val="24"/>
        </w:rPr>
        <w:t xml:space="preserve"> следующего</w:t>
      </w:r>
      <w:r w:rsidRPr="007614BF">
        <w:rPr>
          <w:rFonts w:ascii="Times New Roman" w:hAnsi="Times New Roman" w:cs="Times New Roman"/>
          <w:sz w:val="24"/>
          <w:szCs w:val="24"/>
        </w:rPr>
        <w:t xml:space="preserve"> арестованного имущества:</w:t>
      </w:r>
    </w:p>
    <w:p w14:paraId="0061786C" w14:textId="36557099" w:rsidR="003A3D39" w:rsidRDefault="003A3D39" w:rsidP="004D4F5C">
      <w:pPr>
        <w:spacing w:after="0" w:line="240" w:lineRule="auto"/>
        <w:ind w:firstLine="567"/>
        <w:jc w:val="both"/>
        <w:rPr>
          <w:rFonts w:ascii="Times New Roman" w:hAnsi="Times New Roman" w:cs="Times New Roman"/>
          <w:sz w:val="24"/>
          <w:szCs w:val="24"/>
        </w:rPr>
      </w:pPr>
    </w:p>
    <w:p w14:paraId="6F11363E"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Автомобиль Лада Ларгус, г.в. 2014., г/н В210КК/196, VIN № XTAFS015LE0836710, должник Миронов А.А. Уведомление ТУ Росимущества в СО от 16.08.2024 № 01-2454/24. Адрес объекта: Свердловская область, пос. Прохладный, проезд первый, 5. Минимальная начальная цена 516 800,00 р. Сумма задатка 77520,00 р. </w:t>
      </w:r>
    </w:p>
    <w:p w14:paraId="025AEA61"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74DE3678" w14:textId="7F012876"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Volkswagen Polo, г.в. 2013, г/н Х082АВ/774, VIN №</w:t>
      </w:r>
      <w:r w:rsidR="00197E06" w:rsidRPr="00391361">
        <w:rPr>
          <w:rFonts w:ascii="Times New Roman" w:hAnsi="Times New Roman" w:cs="Times New Roman"/>
          <w:sz w:val="24"/>
          <w:szCs w:val="24"/>
        </w:rPr>
        <w:t xml:space="preserve"> </w:t>
      </w:r>
      <w:r w:rsidRPr="00391361">
        <w:rPr>
          <w:rFonts w:ascii="Times New Roman" w:hAnsi="Times New Roman" w:cs="Times New Roman"/>
          <w:sz w:val="24"/>
          <w:szCs w:val="24"/>
        </w:rPr>
        <w:t xml:space="preserve">XW8ZZZ61ZDG073108, должник Колесников И.Н. Уведомление ТУ Росимущества в СО от 29.08.2024 № 03-2561/24. Адрес объекта: Свердловская область, г. Екатеринбург, ул. Маяковского, д.1. Минимальная начальная цена 607 999,00 р. Сумма задатка 91199,85 р. </w:t>
      </w:r>
    </w:p>
    <w:p w14:paraId="0BDC9262"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1D034F0A" w14:textId="495EBA1F"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Дансун, г.в. 2018, г/н У853МС/18, VIN Z8NFAABD0K0031077, должник Мерзляков Б.Г. Уведомление ТУ Росимущества в СО от 29.08.2024 № 03-2582/24. Адрес объекта: Свердловская область,</w:t>
      </w:r>
      <w:r w:rsidR="002A54E7" w:rsidRPr="00391361">
        <w:rPr>
          <w:rFonts w:ascii="Times New Roman" w:hAnsi="Times New Roman" w:cs="Times New Roman"/>
          <w:sz w:val="24"/>
          <w:szCs w:val="24"/>
        </w:rPr>
        <w:t xml:space="preserve"> г. Екатеринбург,</w:t>
      </w:r>
      <w:r w:rsidRPr="00391361">
        <w:rPr>
          <w:rFonts w:ascii="Times New Roman" w:hAnsi="Times New Roman" w:cs="Times New Roman"/>
          <w:sz w:val="24"/>
          <w:szCs w:val="24"/>
        </w:rPr>
        <w:t xml:space="preserve"> ул. Маяковского 1. Минимальная начальная цена 675 000,00 р. Сумма задатка 101 250,00 р. </w:t>
      </w:r>
    </w:p>
    <w:p w14:paraId="22FBFED6"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386C272B"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Нежилое помещение площадью 42,70 кв.м., кадастровый № 66:41:0403081:2338, должник Загидуллина Ю.Д. Уведомление ТУ Росимущества в СО от 27.08.2024 № 04-2552/24. Адрес объекта: Свердловская область, г. Екатеринбург, ул. Амундсена, д. 74. Минимальная начальная цена 6 479 000,00 р. Сумма задатка 971 850,00 р. </w:t>
      </w:r>
    </w:p>
    <w:p w14:paraId="282764C7"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0A51FD10"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Земельный участок площадью 1000 кв.м., кадастровый № 66:41:0513101:72, должник ИП Барзанкаев Р.А. Уведомление ТУ Росимущества в СО от 27.08.2024 № 04-2554/24. Адрес объекта: Свердловская область, г. Екатеринбург, с/т «Изумруд» участок № 72. Минимальная начальная цена 232 000,00 р. Сумма задатка 34800,00 р.</w:t>
      </w:r>
    </w:p>
    <w:p w14:paraId="06660F54"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1466CC0E"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Автомобиль Пежо 2008, г.в. 2014, г/н В793АА/196, VIN VF3CU5FS9EY045297, должник Лавринов И.В.  Уведомление ТУ Росимущества в СО от 27.08.2024 № 07-2533/24. Адрес объекта: Свердловская область, г. Екатеринбург, ул. Амундсена, 125. Минимальная начальная цена 691 600,00 р. Сумма задатка 103740,00 р. </w:t>
      </w:r>
    </w:p>
    <w:p w14:paraId="46AEF3F3"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40D19A54"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Автомобиль Лада Ларгус, г.в. 2016, г/н У678ВВ/66, VIN XTAKS0Y5LG0948226, должник Белов А.Л. Уведомление ТУ Росимущества в СО от 22.08.2024 № 09-2509/24. Адрес объекта: Свердловская область, г. Нижний Тагил, ул. Ермака, 3А. Минимальная начальная цена 1 350 000,00 р. Сумма задатка 202 500,00 р. </w:t>
      </w:r>
    </w:p>
    <w:p w14:paraId="441A5551"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4147E53C"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Нежилое помещение, площадью 49,8 кв.м., кадастровый № 66:45:0100396:7410, должник ООО «Рекламно-производственная фирма «Лот». Уведомление ТУ Росимущества в СО от 27.08.2024 № 12-2549/24. Адрес объекта: Свердловская область, г. Каменск-Уральский, проспект Победы, д. 77, помещение № 64-67. Минимальная начальная цена 1 569 513,00 р. Сумма задатка 235 426,95 р.</w:t>
      </w:r>
    </w:p>
    <w:p w14:paraId="7E31FC58"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5EAABC18"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Мерседес Бенц GLA 250 4 MATIC, г.в. 2014, г/н P446ЕУ196, VIN WDC1569461J076222, должник Чубарова Е.А. Уведомление ТУ Росимущества в СО от 16.08.2024 № 23-2458/24. Адрес объекта: г. Сургут, ул. Генерала Иванова, д.6. Минимальная начальная цена 1 004 889,74 р. Сумма задатка 150 733,46 р.</w:t>
      </w:r>
    </w:p>
    <w:p w14:paraId="56FED5EF"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09621D46"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Ситроен С4, г.в. 2012, г/н С344РА174, VIN Z8TNC5FS0CM508693, должник Демлер И.А. Уведомление ТУ Росимущества в СО от 29.08.2024 № 26-2572/24. Адрес объекта: г. Ивдель, ул. Механошина, д. 12. Минимальная начальная цена 558 400,00 руб. Сумма задатка 83 760,00 р.</w:t>
      </w:r>
    </w:p>
    <w:p w14:paraId="1409CC0B"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56E56BA8"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Земельный участок, площадь: 1219 кв.м., кадастровый номер № 66:44:0103001:3522, должник Щербинина Е.А. Уведомление ТУ Росимущества в СО от 20.08.2024 № 28-2471/24. Адрес объекта: </w:t>
      </w:r>
      <w:r w:rsidRPr="00391361">
        <w:rPr>
          <w:rFonts w:ascii="Times New Roman" w:hAnsi="Times New Roman" w:cs="Times New Roman"/>
          <w:sz w:val="24"/>
          <w:szCs w:val="24"/>
        </w:rPr>
        <w:lastRenderedPageBreak/>
        <w:t>Свердловская область, г. Ирбит, ул. Парковая, д. 26. Минимальная стоимость 1 188 500,00 р. Сумма задатка 178 275,00 р.</w:t>
      </w:r>
    </w:p>
    <w:p w14:paraId="3A5FE592"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0BF6EE34"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Жилое помещение, квартира, площадь: 27,8 кв.м., кадастровый № 66:48:0311001:324, должник Завражных К.Н. Уведомление ТУ Росимущества от 16.08.2024 № 32-2466/24. Адрес объекта: Свердловская область, г. Качканар, ул. Чехова, д. 39, кв. 10. Минимальная стоимость 474 600 р. Сумма задатка 71 190,00 р.</w:t>
      </w:r>
    </w:p>
    <w:p w14:paraId="1B1D0467"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433EB025"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КИА ГРАНБИРДГРИНФИЛ, г.в. 2008, г/н С185ТВ96, VIN № KNGGBK1V28K000795, должник Краюхин А.В. Уведомление ТУ Росимущества в СО от 26.08.2024 № 36-2522/24. Адрес объекта: Свердловская область, с. Криулино, пер. Луговой 10-2. Минимальная стоимость 502 500,00 р. Сумма задатка 75 375,00 р.</w:t>
      </w:r>
    </w:p>
    <w:p w14:paraId="56F85548"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0FEC7CD5"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Автомобиль Volkswagen Touran, г.в. 2007, г/н Т642РВ/96, VIN № YVVGZZZITZ7YV051345, должник Утемов А.М. Уведомление ТУ Росимущества в СО от 27.08.2024 № 36-2547/24. Адрес объекта: Свердловская область, г. Красноуфимск, ул. Атамановская, д. 3. Минимальная стоимость 463 000,00 р. Сумма задатка 69 450,00 р. </w:t>
      </w:r>
    </w:p>
    <w:p w14:paraId="7E7DAA67"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35FF2602"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Опель Астра, г.в. 2012, г/н Н633ТХ/196, VIN № XWFPF2DC1C0018372, должник Федин Е.В. Уведомление ТУ Росимущества в СО от 16.08.2024 № 39-2459/24. Адрес объекта: Свердловская область, г. Михайловск, ул. Известковая, д. 147. Минимальная стоимость 783 000,00 р. Сумма задатка 117 450, 00 р.</w:t>
      </w:r>
    </w:p>
    <w:p w14:paraId="1861E67B"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7ED3C8A8" w14:textId="36A6E7B0"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КИА РИО, г.в. 2014, г/н В439АС/196, VIN № Z94CC41BAER217281, должник Сулейманов Р.Р. Уведомление ТУ Росимущества в СО от 26.08.2024 № 39-2525/24. Адрес объекта: Свердловская область, д. Перепряжка, ул. Га</w:t>
      </w:r>
      <w:r w:rsidR="009A7664" w:rsidRPr="00391361">
        <w:rPr>
          <w:rFonts w:ascii="Times New Roman" w:hAnsi="Times New Roman" w:cs="Times New Roman"/>
          <w:sz w:val="24"/>
          <w:szCs w:val="24"/>
        </w:rPr>
        <w:t>лина</w:t>
      </w:r>
      <w:r w:rsidRPr="00391361">
        <w:rPr>
          <w:rFonts w:ascii="Times New Roman" w:hAnsi="Times New Roman" w:cs="Times New Roman"/>
          <w:sz w:val="24"/>
          <w:szCs w:val="24"/>
        </w:rPr>
        <w:t>, д. 46. Минимальная стоимость 582 400,00 р. Сумма задатка 87 360,00 р.</w:t>
      </w:r>
    </w:p>
    <w:p w14:paraId="1DC5DC47"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4AA06463"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Рено Сандеро, г.в 2018, г/н К709НТ/196, VIN № X7L5SRAVG61242286, должник Макарова О.М. Уведомление ТУ Росимущества в СО от 26.08.2024 № 43-2517/2024. Адрес объекта: Свердловская область, п. Вересовка, ул. Заводская 15-27. Минимальная стоимость 738 800,00 р. Сумма задатка: 110 820,00 р.</w:t>
      </w:r>
    </w:p>
    <w:p w14:paraId="06380694"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2E6122B9"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Земельный участок, площадь 1562 кв.м., кадастровый № 66:24:0804006:374, должник Яцков Е.А. Уведомление ТУ Росимущества в СО от 27.08.2024 № 53-2545/24. Адрес объекта: Свердловская область, Слободо-Туринский район, д. Мельничная, ул. Мельничная, в 915 м на восток от дома № 19. Минимальная стоимость 409 900,00 р. Сумма задатка 61 485,00 р.</w:t>
      </w:r>
    </w:p>
    <w:p w14:paraId="5F7DED92"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7D0FD61F"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4616, г.в. 2019, г.н. M193ОВ/196, VIN № XVU4616AEL0000687, должник МУП ПО г. Ирбит «Водоконал-сервис». Уведомление ТУ Росимущества в СО от 06.08.2024 № 98-72/24. Адрес объектов: Свердловская область, г. Ирбит, ул. Комсомольская 72а. Минимальная стоимость 1585200,00 р. Сумма задатка 237780,00 р. Минимальная цена указана без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w:t>
      </w:r>
    </w:p>
    <w:p w14:paraId="63966C87"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1CCE6E42"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автоцистерна 4671МЗ-40, г.в. 2019, г.н. К867XP/196, VIN № X894671M3K0FS6314, должник МУП ПО г. Ирбит «Водоконал-сервис». Уведомление ТУ Росимущества в СО от 06.08.2024 № 98-72/24. Адрес объектов: Свердловская область, г. Ирбит, ул. Комсомольская 72а. Минимальная стоимость 4535600,00 р. Сумма задатка 680340,00 р. Минимальная цена указана без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w:t>
      </w:r>
    </w:p>
    <w:p w14:paraId="63F90D75"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64862F7F"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Земельный участок, площадь 1 251 кв.м., кадастровый № 66:35:0221001:732, должник Загумёнов Е.В. Уведомление ТУ Росимущества в СО от 06.08.2024 № 98-74/24. Адрес объекта: Свердловская </w:t>
      </w:r>
      <w:r w:rsidRPr="00391361">
        <w:rPr>
          <w:rFonts w:ascii="Times New Roman" w:hAnsi="Times New Roman" w:cs="Times New Roman"/>
          <w:sz w:val="24"/>
          <w:szCs w:val="24"/>
        </w:rPr>
        <w:lastRenderedPageBreak/>
        <w:t>область, г. Березовский, п. Сарапулка, ул. Совхозная, д. 1. Минимальная стоимость 281 000,00 р. Сумма задатка 42 150,00 р.</w:t>
      </w:r>
    </w:p>
    <w:p w14:paraId="0AD90DDB"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43F5418E"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SKODA OCTAVIA, г.в. 2020, г/н В903НМ196, VIN № XW8AC6NX5MH056838, должник ООО «Уральские комплексные технологии-99». Уведомление ТУ Росимущества в СО от 09.08.2024 № 98-75/24. Адрес объекта: Свердловская область, г. Алапаевск, ул. Московская, д. 21. Минимальная стоимость 1 658 700,00 р. Сумма задатка 248 805,00 р. Минимальная цена указана без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w:t>
      </w:r>
    </w:p>
    <w:p w14:paraId="32E0CADD"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74D357CC"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Хендэ SM Санта Фе Классик, г.в. 2008, г/н Н845ЕЕ/96, VIN № X7MSB81VP9M014191, должник Болотов В.Л. Уведомление ТУ Росимущества в СО от 27.08.2024 № 07-2532/24. Адрес объекта: Свердловская область, г. Екатеринбург, ул. Совхозная, д. 20. Минимальная начальная цена 534600,00 р. Сумма задатка 80190,00 р.</w:t>
      </w:r>
    </w:p>
    <w:p w14:paraId="6ADC334E"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06CD5B41" w14:textId="1F89AF06" w:rsidR="003A3D39"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Лада Веста, г.в. 2017, г/н К616ЕХ/196, VIN № XTA211440A4910786, должник Чусова К.А. Уведомление ТУ Росимущества в СО от 14.08.2024 № 44-2444/24. Адрес объекта: Свердловская область, г. Екатеринбург, ул. Маяковского, д. 1. Минимальная начальная цена 464899,50 р. Сумма задатка 69734,93 р.</w:t>
      </w:r>
    </w:p>
    <w:p w14:paraId="1EA26CF4" w14:textId="583A8F7A" w:rsidR="003A3D39" w:rsidRPr="00391361" w:rsidRDefault="003A3D39" w:rsidP="004D4F5C">
      <w:pPr>
        <w:spacing w:after="0" w:line="240" w:lineRule="auto"/>
        <w:ind w:firstLine="567"/>
        <w:jc w:val="both"/>
        <w:rPr>
          <w:rFonts w:ascii="Times New Roman" w:hAnsi="Times New Roman" w:cs="Times New Roman"/>
          <w:sz w:val="24"/>
          <w:szCs w:val="24"/>
        </w:rPr>
      </w:pPr>
    </w:p>
    <w:p w14:paraId="017F3E1F"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Нежилое помещение, ячейка овощехранилища, площадь 3,5 кв. м., кадастровый номер № 66:41:0000000:39086, должник Ларионов Е.Н. Уведомление ТУ Росимущества в СО от 27.09.2023 № 02-3492/23. Адрес объекта: Свердловская область, г. Екатеринбург, ул. Автомагистральная, 11б. Минимальная начальная цена 75820,00 руб. Сумма задатка 11373,00 руб.</w:t>
      </w:r>
    </w:p>
    <w:p w14:paraId="097ED12E"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612B81BD" w14:textId="4998E88B"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Земельный участок, площадь 1113 кв.м., кадастровый № 66:41:0513032:923, должник ООО «Екатеринбург-РОКС». Уведомление ТУ Росимущества в СО от 05.04.2023 № 07-1142/23. Адрес объекта: Свердловская область, г. Екатеринбург, в южной части кадастрового района «Екатеринбургский». Минимальная начальная цена 434520,00 руб. Сумма задатка 65178,00 руб.</w:t>
      </w:r>
      <w:r w:rsidR="000147A5" w:rsidRPr="00391361">
        <w:rPr>
          <w:rFonts w:ascii="Times New Roman" w:hAnsi="Times New Roman" w:cs="Times New Roman"/>
          <w:sz w:val="24"/>
          <w:szCs w:val="24"/>
        </w:rPr>
        <w:t xml:space="preserve"> Минимальная цена указана без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продажной(конечной) стоимости на счет ТУ Росимущества в Свердловской области.</w:t>
      </w:r>
    </w:p>
    <w:p w14:paraId="5D1D258F"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4236C4B4"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Нежилое помещение, гаражный бокс, площадь 16,5 кв. м., кадастровый номер № 66:41:0000000:40175, должник ООО «Лайфхатгруп». Уведомление ТУ Росимущества в СО от 07.06.2023 № 07-1967/23. Адрес объекта: Свердловская область, г. Екатеринбург, пер. Гончарный, д. 4А, помещение 33. Минимальная начальная цена 287725,00 руб. Сумма задатка 43158,75 руб. Минимальная цена указана без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продажной(конечной) стоимости на счет ТУ Росимущества в Свердловской области.</w:t>
      </w:r>
    </w:p>
    <w:p w14:paraId="4A24FA7E"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07AA8A18"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Жилое помещение, 1/3 доли в праве собственности на квартиру, площадь 52,4 кв. м., кадастровый номер № 66:56:0113010:2022, должник Мамонов А.Н. Уведомление ТУ Росимущества в СО от 22.05.2023 № 09-1793/23. Адрес объекта: Свердловская область, г. Нижний Тагил, ул. Выйская, д. 58, кв. 59. Минимальная начальная цена 481355,00 руб. Сумма задатка 72203,25 руб.</w:t>
      </w:r>
    </w:p>
    <w:p w14:paraId="348077C9"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3F803548"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Автомобиль ВАЗ 211340, г.в. 2012, г/н У968НВ96, VIN № XTA211340C5139366, должник Терещук С.В. Уведомление ТУ Росимущества в СО от 06.04.2023 № 14-1136/23. Адрес объекта: Свердловская область, п. Прохладный, Первый проезд, 5. Минимальная начальная цена 42491,83 руб. Сумма задатка 6373,77 руб.</w:t>
      </w:r>
    </w:p>
    <w:p w14:paraId="3488EE23"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04248C89"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Автомобиль Лада Ларгус, г.в. 2019, г/н К083РМ196, VIN № XTAKS045LK1195172, должник Чирков П.И. Уведомление ТУ Росимущества в СО от 06.04.2023 № 14-1141/23. Адрес объекта: Свердловская область, п. Красногвардейский, ул. Панова, 32. Минимальная начальная цена 566788,50 руб. Сумма задатка 85018,28 руб.</w:t>
      </w:r>
    </w:p>
    <w:p w14:paraId="093012C1"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144C2552"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lastRenderedPageBreak/>
        <w:t>ПОВТОР. Нежилое помещение, гаражный бокс, площадь 26,30 кв. м., кадастровый номер № 66:34:0000000:4844, должник Смирнов А.А. Уведомление ТУ Росимущества в СО от 17.06.2023 № 15-2066/23. Адрес объекта: Свердловская область, г. Асбест, ГК № 4, бокс № 47. Минимальная начальная цена 209440,00 руб. Сумма задатка 31416,00 руб.</w:t>
      </w:r>
    </w:p>
    <w:p w14:paraId="48407EE6"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6D511BAA"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Жилое помещение, квартира, площадь 18,4 кв. м., кадастровый номер № 66:35:0000000:2826, должник Каграманян Р.Г. Уведомление ТУ Росимущества в СО от 19.07.2023 № 21-2602/23. Адрес объекта: Свердловская область, г. Березовский, ул. Мира, д. 1, комната 313. Минимальная начальная цена 794665,00 руб. Сумма задатка 119199,75 руб.</w:t>
      </w:r>
    </w:p>
    <w:p w14:paraId="5B9F27FE"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03CE1005"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Земельный участок, площадь 290 кв.м., кадастровый № 66:68:0101001:173, должник Любченко Е.А. Уведомление ТУ Росимущества в СО от 08.08.2023 № 23-2826/23. Адрес объекта: Свердловская область, г. Асбест, СДТ Самоцвет, уч. 101А. Минимальная начальная цена 24055,00 руб. Сумма задатка 3608,25 руб.</w:t>
      </w:r>
    </w:p>
    <w:p w14:paraId="13495401"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7F286913"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Автомобиль Лада Гранта, г.в. 2015, г/н В835РУ196, VIN № XTA219060F0332595, должник Трубин В.А. Уведомление ТУ Росимущества в СО от 09.06.2023 № 30-1997/23. Адрес объекта: Свердловская область, Пышминский район, п. Первомайский, ул. Октябрьская, 3. Минимальная начальная цена 238000,00 руб. Сумма задатка 35700,00 руб.</w:t>
      </w:r>
    </w:p>
    <w:p w14:paraId="4C53FF61"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4D790148"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Жилое помещение, квартира, площадь 59,4 кв. м., кадастровый номер № 66:39:0303001:586, должник Гусев А.Б. Уведомление ТУ Росимущества в СО от 21.09.2023 № 31-3355/23. Адрес объекта: Свердловская область, г. Волчанск, ул. Матросов, д. 4, кв. 2. Минимальная начальная цена 477360,00 руб. Сумма задатка 71604,00 руб.</w:t>
      </w:r>
    </w:p>
    <w:p w14:paraId="36330737"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5EA89D93" w14:textId="41BB6AE2"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ПОВТОР. Нежилое помещение, площадь </w:t>
      </w:r>
      <w:r w:rsidR="00837F08" w:rsidRPr="00391361">
        <w:rPr>
          <w:rFonts w:ascii="Times New Roman" w:hAnsi="Times New Roman" w:cs="Times New Roman"/>
          <w:sz w:val="24"/>
          <w:szCs w:val="24"/>
        </w:rPr>
        <w:t>44,6</w:t>
      </w:r>
      <w:r w:rsidRPr="00391361">
        <w:rPr>
          <w:rFonts w:ascii="Times New Roman" w:hAnsi="Times New Roman" w:cs="Times New Roman"/>
          <w:sz w:val="24"/>
          <w:szCs w:val="24"/>
        </w:rPr>
        <w:t xml:space="preserve"> кв. м., кадастровый номер № </w:t>
      </w:r>
      <w:r w:rsidR="00837F08" w:rsidRPr="00391361">
        <w:rPr>
          <w:rFonts w:ascii="Times New Roman" w:hAnsi="Times New Roman" w:cs="Times New Roman"/>
          <w:sz w:val="24"/>
          <w:szCs w:val="24"/>
        </w:rPr>
        <w:t>66:48:0000000:2298</w:t>
      </w:r>
      <w:r w:rsidRPr="00391361">
        <w:rPr>
          <w:rFonts w:ascii="Times New Roman" w:hAnsi="Times New Roman" w:cs="Times New Roman"/>
          <w:sz w:val="24"/>
          <w:szCs w:val="24"/>
        </w:rPr>
        <w:t>, должник ООО «Спектр». Уведомление ТУ Росимущества в СО от 09.07.2021 № 32-2030/21. Адрес объекта: Свердловская область, г Качканар, 4 мкр., д. 59, кв. 436. Минимальная начальная цена 1121150,00 руб. Сумма задатка 168172,50 руб.</w:t>
      </w:r>
    </w:p>
    <w:p w14:paraId="05B1ED05"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15DE796A"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Жилое помещение, 1/2 доли в праве собственности на комнату, площадь 14 кв. м., кадастровый номер № 66:53:0307006:1749, должник Шмелева Я.В. Уведомление ТУ Росимущества в СО от 24.11.2022 № 37-3312/22. Адрес объекта: Свердловская область, г. Кушва, ул. Строителей, д. 2-13. Минимальная начальная цена 85935,00 руб. Сумма задатка 12890,25 руб.</w:t>
      </w:r>
    </w:p>
    <w:p w14:paraId="12E48B83"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64C8D650"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Нежилое помещение, гаражный бокс, площадь 34,7 кв. м., кадастровый номер № 66:17:0803006:1557, должник Листоренков Д.О. Уведомление ТУ Росимущества в СО от 27.09.2023 № 40-3481/23. Адрес объекта: Свердловская область, г. Нижняя Тура, район Зольного поля К-1, № 1751. Минимальная начальная цена 132685,00 руб. Сумма задатка 19902,75 руб.</w:t>
      </w:r>
    </w:p>
    <w:p w14:paraId="07D29DF9"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360303F1"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Автомобиль Ленд Ровер Дискавери, г.в. 2004, г/н К612КС196, VIN № SALLTGM844A849004, должник Лобанов В.Ю. Уведомление ТУ Росимущества в СО от 30.05.2023 № 47-1844/23. Адрес объекта: Свердловская область, г. Дегтярск, ул. Маяковского, д. 6. Минимальная начальная цена 382500,00 руб. Сумма задатка 57375,00 руб.</w:t>
      </w:r>
    </w:p>
    <w:p w14:paraId="2CBB0E04"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1F1584A6"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Земельный участок, площадь 328 кв.м., кадастровый № 66:45:0100070:35, должник Шестакова А.Г. Уведомление ТУ Росимущества в СО от 09.08.2023 № 52-2863/23. Адрес объекта: Свердловская область, г. Каменск-Уральский, КСТ № 70, участок 35. Минимальная начальная цена 48025,00 руб. Сумма задатка 7203,75 руб.</w:t>
      </w:r>
    </w:p>
    <w:p w14:paraId="178E9BF0"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5501128A"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ПОВТОР. Жилое помещение, квартира, площадь 58,8 кв. м., кадастровый номер № 66:57:0102031:1531, должник Кокарева К.О. Уведомление ТУ Росимущества в СО от 21.08.2023 № 60-3062/23. Адрес объекта: Свердловская область, г. Новоуральск, ул. Комсомольская, д. 19А, кв. 44. Минимальная начальная цена 1854190,00 руб. Сумма задатка 278128,50 руб.</w:t>
      </w:r>
    </w:p>
    <w:p w14:paraId="2531157F"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599F160F" w14:textId="6712690C" w:rsidR="003A3D39"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ПОВТОР. Автомобиль ГАЗ 2824, г.в. 2019, г/н К214УА196, VIN № XU42824NJK0000936, должник Шафиков Е.А. Уведомление ТУ Росимущества в СО от 12.09.2023 № 60-3218/23. Адрес </w:t>
      </w:r>
      <w:r w:rsidRPr="00391361">
        <w:rPr>
          <w:rFonts w:ascii="Times New Roman" w:hAnsi="Times New Roman" w:cs="Times New Roman"/>
          <w:sz w:val="24"/>
          <w:szCs w:val="24"/>
        </w:rPr>
        <w:lastRenderedPageBreak/>
        <w:t>объекта: Свердловская область, г. Новоуральск, ул. С. Дудина, дом 13, стоянка. Минимальная начальная цена 1538500,00 руб. Сумма задатка 230775,00 руб.</w:t>
      </w:r>
    </w:p>
    <w:p w14:paraId="683F65C0" w14:textId="632F6FD5" w:rsidR="003A3D39" w:rsidRPr="00391361" w:rsidRDefault="003A3D39" w:rsidP="004D4F5C">
      <w:pPr>
        <w:spacing w:after="0" w:line="240" w:lineRule="auto"/>
        <w:ind w:firstLine="567"/>
        <w:jc w:val="both"/>
        <w:rPr>
          <w:rFonts w:ascii="Times New Roman" w:hAnsi="Times New Roman" w:cs="Times New Roman"/>
          <w:sz w:val="24"/>
          <w:szCs w:val="24"/>
        </w:rPr>
      </w:pPr>
    </w:p>
    <w:p w14:paraId="5E7D8EA0"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Земельный участок, площадь 32 601 кв.м., кадастровый № 66:25:1308002:60, должник ООО «МИРОНОВ И КО». Уведомление ТУ Росимущества в СО от 03.09.2024 № 98-84/24. Адрес объекта: Свердловская область, р-н Сысертский 1.5 км восточнее п. Бобровский. Минимальная начальная цена 3 684 000,00 руб. Сумма задатка 552 600,00 руб. </w:t>
      </w:r>
    </w:p>
    <w:p w14:paraId="11D574FB"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44F58764" w14:textId="2DF433A9"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МАЗ 534025 МК3552 03, г.в. 2019, г/н М804Е0196, VIN X89355203К0AA3672, должник МКУ «ВТОРРЕСУРСЫ» Асбестовского городского округа. Уведомление ТУ Росимущества в СО от 03.09.2024 № 98-81/24. Адрес объекта: Свердловская область, г. Асбест, ул. Промышленная, д. 2Б. Минимальная начальная цена 2 369 900,00 руб. Сумма задатка 355 485,00 руб.</w:t>
      </w:r>
      <w:r w:rsidR="006754CF" w:rsidRPr="00391361">
        <w:rPr>
          <w:rFonts w:ascii="Times New Roman" w:hAnsi="Times New Roman" w:cs="Times New Roman"/>
          <w:sz w:val="24"/>
          <w:szCs w:val="24"/>
        </w:rPr>
        <w:t xml:space="preserve"> Минимальная цена указана без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продажной(конечной) стоимости на счет ТУ Росимущества в Свердловской области.</w:t>
      </w:r>
    </w:p>
    <w:p w14:paraId="1A57E8BD"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3988533B"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Автомобиль Форд Фокус, г.в. 2012, г/н М507ЕЕ196, VIN № X9FKXXEEBKCB63626, должник Александрова Н.Г. Уведомление ТУ Росимущества в СО от 12.09.2024 № 60-2660/24. Адрес объекта: Свердловская область, г. Новоуральск, ул. Первомайская, д. 101. Минимальная начальная цена 524 400,00 руб. Сумма задатка 78 660,00 руб. </w:t>
      </w:r>
    </w:p>
    <w:p w14:paraId="3DEDDD98"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695ADDEB"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Земельный участок, площадь 917 кв.м., кадастровый № 66:59:0216001:645, должник Ходжаев М.А. Уведомление ТУ Росимущества в СО от 05.09.2024 № 59-2621/24. Адрес объекта: Свердловская область, г. Полевской, район с. Курганово, ориентир географический знак «Европа-Азия», участок находится в 2,5 км. по направлению на северо-восток от ориентира. Минимальная начальная цена 671 400,00 руб. Сумма задатка 100 710,00 руб.</w:t>
      </w:r>
    </w:p>
    <w:p w14:paraId="5E006812"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50A5635D"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Автомобиль БМВ 1161 SERIES, г.в. 2011, г/н M167EE196, VIN № WBAUE11090E800285, должник Шкрябец Г.В. Уведомление ТУ Росимущества в СО от 03.09.2024 № 56-2123/23. Адрес объекта: г. Тюмень, ул. Пермякова 42А. Минимальная начальная цена 628 500,00 руб. Сумма задатка 94 275,00 руб.</w:t>
      </w:r>
    </w:p>
    <w:p w14:paraId="73E1C50B"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3751242B" w14:textId="64ECD702"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Нежилое помещение, площадь 68,40 кв.м., кадастровый № 66:22:</w:t>
      </w:r>
      <w:r w:rsidR="005F31B2" w:rsidRPr="00391361">
        <w:rPr>
          <w:rFonts w:ascii="Times New Roman" w:hAnsi="Times New Roman" w:cs="Times New Roman"/>
          <w:sz w:val="24"/>
          <w:szCs w:val="24"/>
        </w:rPr>
        <w:t>0000000</w:t>
      </w:r>
      <w:r w:rsidRPr="00391361">
        <w:rPr>
          <w:rFonts w:ascii="Times New Roman" w:hAnsi="Times New Roman" w:cs="Times New Roman"/>
          <w:sz w:val="24"/>
          <w:szCs w:val="24"/>
        </w:rPr>
        <w:t>:</w:t>
      </w:r>
      <w:r w:rsidR="005F31B2" w:rsidRPr="00391361">
        <w:rPr>
          <w:rFonts w:ascii="Times New Roman" w:hAnsi="Times New Roman" w:cs="Times New Roman"/>
          <w:sz w:val="24"/>
          <w:szCs w:val="24"/>
        </w:rPr>
        <w:t>1784</w:t>
      </w:r>
      <w:r w:rsidRPr="00391361">
        <w:rPr>
          <w:rFonts w:ascii="Times New Roman" w:hAnsi="Times New Roman" w:cs="Times New Roman"/>
          <w:sz w:val="24"/>
          <w:szCs w:val="24"/>
        </w:rPr>
        <w:t xml:space="preserve">, должник </w:t>
      </w:r>
      <w:r w:rsidR="005F31B2" w:rsidRPr="00391361">
        <w:rPr>
          <w:rFonts w:ascii="Times New Roman" w:hAnsi="Times New Roman" w:cs="Times New Roman"/>
          <w:sz w:val="24"/>
          <w:szCs w:val="24"/>
        </w:rPr>
        <w:t>Тимофеев А.Ю.</w:t>
      </w:r>
      <w:r w:rsidRPr="00391361">
        <w:rPr>
          <w:rFonts w:ascii="Times New Roman" w:hAnsi="Times New Roman" w:cs="Times New Roman"/>
          <w:sz w:val="24"/>
          <w:szCs w:val="24"/>
        </w:rPr>
        <w:t xml:space="preserve"> Уведомление ТУ Росимущества в СО от 05.09.2024 № 48-2628/24. Адрес объекта: Свердловская область, г. Реж, ул. Пятилетки д. 1 в строении литер Д, территория базы МЖКУП «Быстринский», гаражный бокс № 12. Минимальная начальная цена 835 400,00 руб. Сумма задатка 125 310,00 руб. </w:t>
      </w:r>
    </w:p>
    <w:p w14:paraId="3EE55220"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7E8C5A8E"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Нежилое помещение, площадь 23.4 кв. м., кадастровый номер № 66:58:0000000:6779, должник Дмитриев А.А. Уведомление ТУ Росимущества в СО от 09.09.2024 № 43-2631/24. Адрес объекта: Свердловская область, г. Первоуральск, ГСК «Север» мкр. 4А, ул. Емлина № 3. Минимальная начальная цена 441 800,00 руб. Сумма задатка 66 270 руб.</w:t>
      </w:r>
    </w:p>
    <w:p w14:paraId="697AFDFB"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2E6E84E4"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Доля в уставном капитале ООО «Консалтфинанс» в размере 50%, номинальной стоимостью 5000 руб, должник Новоселов И.С. Уведомление ТУ Росимущества в СО от 03.09.2024 № 01-2608/24. Адрес объекта: Республика Татарстан, г. Казань, ул. Богатырева, д.7, офис. 212/2. Минимальная начальная цена 3 440 500,00 р. Сумма задатка 516075,00 р. </w:t>
      </w:r>
    </w:p>
    <w:p w14:paraId="60ECD839"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792FE1CA" w14:textId="77777777" w:rsidR="006318DC" w:rsidRPr="00391361"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 xml:space="preserve">Автомобиль ЛАДА ГРАНТА 219010, г.в. 2018, г/н К732СУ/196, VIN № XTA219010K0589247, должник Голомазов В.А. Уведомление ТУ Росимущества в СО от 29.03.2023 № 04-1081/23. Адрес объекта: Свердловская область, г. Екатеринбург, ул. Машиностроителей, 5а. Минимальная начальная цена 377 910 р. Сумма задатка 56686,50 р. </w:t>
      </w:r>
    </w:p>
    <w:p w14:paraId="3CF5EF7B" w14:textId="77777777" w:rsidR="006318DC" w:rsidRPr="00391361" w:rsidRDefault="006318DC" w:rsidP="006318DC">
      <w:pPr>
        <w:spacing w:after="0" w:line="240" w:lineRule="auto"/>
        <w:ind w:firstLine="567"/>
        <w:jc w:val="both"/>
        <w:rPr>
          <w:rFonts w:ascii="Times New Roman" w:hAnsi="Times New Roman" w:cs="Times New Roman"/>
          <w:sz w:val="24"/>
          <w:szCs w:val="24"/>
        </w:rPr>
      </w:pPr>
    </w:p>
    <w:p w14:paraId="41F10724" w14:textId="77777777" w:rsidR="006318DC" w:rsidRPr="006318DC" w:rsidRDefault="006318DC" w:rsidP="006318DC">
      <w:pPr>
        <w:spacing w:after="0" w:line="240" w:lineRule="auto"/>
        <w:ind w:firstLine="567"/>
        <w:jc w:val="both"/>
        <w:rPr>
          <w:rFonts w:ascii="Times New Roman" w:hAnsi="Times New Roman" w:cs="Times New Roman"/>
          <w:sz w:val="24"/>
          <w:szCs w:val="24"/>
        </w:rPr>
      </w:pPr>
      <w:r w:rsidRPr="00391361">
        <w:rPr>
          <w:rFonts w:ascii="Times New Roman" w:hAnsi="Times New Roman" w:cs="Times New Roman"/>
          <w:sz w:val="24"/>
          <w:szCs w:val="24"/>
        </w:rPr>
        <w:t>Обыкновенная именная бездокументарная акция АО «Газпром Оргэнергогаз», регистрационный номер выпуска 1-02-01723-А, должник Долгих А.А. Уведомление ТУ Росимущества в СО от 15.08.2024 № 06-2452/24. Адрес объекта: Московская область, г. Москва, ул. Луганская, д. 11. Минимальная начальная цена 7000,00 р. Сумма задатка 1050,00 р.</w:t>
      </w:r>
      <w:r w:rsidRPr="006318DC">
        <w:rPr>
          <w:rFonts w:ascii="Times New Roman" w:hAnsi="Times New Roman" w:cs="Times New Roman"/>
          <w:sz w:val="24"/>
          <w:szCs w:val="24"/>
        </w:rPr>
        <w:t xml:space="preserve"> </w:t>
      </w:r>
    </w:p>
    <w:p w14:paraId="56ABD887" w14:textId="77777777" w:rsidR="006318DC" w:rsidRPr="006318DC" w:rsidRDefault="006318DC" w:rsidP="006318DC">
      <w:pPr>
        <w:spacing w:after="0" w:line="240" w:lineRule="auto"/>
        <w:ind w:firstLine="567"/>
        <w:jc w:val="both"/>
        <w:rPr>
          <w:rFonts w:ascii="Times New Roman" w:hAnsi="Times New Roman" w:cs="Times New Roman"/>
          <w:sz w:val="24"/>
          <w:szCs w:val="24"/>
        </w:rPr>
      </w:pPr>
    </w:p>
    <w:p w14:paraId="199E94D4" w14:textId="77777777" w:rsidR="006318DC" w:rsidRPr="006318DC" w:rsidRDefault="006318DC" w:rsidP="006318DC">
      <w:pPr>
        <w:spacing w:after="0" w:line="240" w:lineRule="auto"/>
        <w:ind w:firstLine="567"/>
        <w:jc w:val="both"/>
        <w:rPr>
          <w:rFonts w:ascii="Times New Roman" w:hAnsi="Times New Roman" w:cs="Times New Roman"/>
          <w:sz w:val="24"/>
          <w:szCs w:val="24"/>
        </w:rPr>
      </w:pPr>
      <w:r w:rsidRPr="006318DC">
        <w:rPr>
          <w:rFonts w:ascii="Times New Roman" w:hAnsi="Times New Roman" w:cs="Times New Roman"/>
          <w:sz w:val="24"/>
          <w:szCs w:val="24"/>
        </w:rPr>
        <w:t xml:space="preserve">Машина-место, площадь 16 кв.м., кадастровый № 66:41:0507028:161, должник Худавердян Э.М. Уведомление ТУ Росимущества в СО от 30.08.2024 № 07-2563/24. Адрес объекта: Свердловская область, г. Екатеринбург, ул. Прониной, стр.27, м/м 18. Минимальная начальная цена 739100,00 р. Сумма задатка 110865,00 р. </w:t>
      </w:r>
    </w:p>
    <w:p w14:paraId="73C03E10" w14:textId="77777777" w:rsidR="006318DC" w:rsidRPr="006318DC" w:rsidRDefault="006318DC" w:rsidP="006318DC">
      <w:pPr>
        <w:spacing w:after="0" w:line="240" w:lineRule="auto"/>
        <w:ind w:firstLine="567"/>
        <w:jc w:val="both"/>
        <w:rPr>
          <w:rFonts w:ascii="Times New Roman" w:hAnsi="Times New Roman" w:cs="Times New Roman"/>
          <w:sz w:val="24"/>
          <w:szCs w:val="24"/>
        </w:rPr>
      </w:pPr>
    </w:p>
    <w:p w14:paraId="3119DCBB" w14:textId="77777777" w:rsidR="006318DC" w:rsidRPr="006318DC" w:rsidRDefault="006318DC" w:rsidP="006318DC">
      <w:pPr>
        <w:spacing w:after="0" w:line="240" w:lineRule="auto"/>
        <w:ind w:firstLine="567"/>
        <w:jc w:val="both"/>
        <w:rPr>
          <w:rFonts w:ascii="Times New Roman" w:hAnsi="Times New Roman" w:cs="Times New Roman"/>
          <w:sz w:val="24"/>
          <w:szCs w:val="24"/>
        </w:rPr>
      </w:pPr>
      <w:r w:rsidRPr="006318DC">
        <w:rPr>
          <w:rFonts w:ascii="Times New Roman" w:hAnsi="Times New Roman" w:cs="Times New Roman"/>
          <w:sz w:val="24"/>
          <w:szCs w:val="24"/>
        </w:rPr>
        <w:t xml:space="preserve">Автомобиль Лада Калина, г.в. 2016, г/н Р615РУ/196, VIN № XTA219410G0083432, должник Пятыгина Т.П. Уведомление ТУ Росимущества в СО от 20.08.2024 № 13-2591/24. Адрес объекта: Свердловская область, г. Алапаевск, ул. Толмачева, д. 12Г-7. Минимальная начальная цена 568100,00 р. Сумма задатка 85215,00 р. </w:t>
      </w:r>
    </w:p>
    <w:p w14:paraId="4835C195" w14:textId="77777777" w:rsidR="006318DC" w:rsidRPr="006318DC" w:rsidRDefault="006318DC" w:rsidP="006318DC">
      <w:pPr>
        <w:spacing w:after="0" w:line="240" w:lineRule="auto"/>
        <w:ind w:firstLine="567"/>
        <w:jc w:val="both"/>
        <w:rPr>
          <w:rFonts w:ascii="Times New Roman" w:hAnsi="Times New Roman" w:cs="Times New Roman"/>
          <w:sz w:val="24"/>
          <w:szCs w:val="24"/>
        </w:rPr>
      </w:pPr>
    </w:p>
    <w:p w14:paraId="51504E30" w14:textId="3FD1926F" w:rsidR="006318DC" w:rsidRPr="006318DC" w:rsidRDefault="006318DC" w:rsidP="006318DC">
      <w:pPr>
        <w:spacing w:after="0" w:line="240" w:lineRule="auto"/>
        <w:ind w:firstLine="567"/>
        <w:jc w:val="both"/>
        <w:rPr>
          <w:rFonts w:ascii="Times New Roman" w:hAnsi="Times New Roman" w:cs="Times New Roman"/>
          <w:sz w:val="24"/>
          <w:szCs w:val="24"/>
        </w:rPr>
      </w:pPr>
      <w:r w:rsidRPr="006318DC">
        <w:rPr>
          <w:rFonts w:ascii="Times New Roman" w:hAnsi="Times New Roman" w:cs="Times New Roman"/>
          <w:sz w:val="24"/>
          <w:szCs w:val="24"/>
        </w:rPr>
        <w:t xml:space="preserve">Автомобиль Мазда 3, г.в. 2005, г/н Н530НХ/196, VIN № JMZBK14Z561316365, должник </w:t>
      </w:r>
      <w:r w:rsidR="00B00585">
        <w:rPr>
          <w:rFonts w:ascii="Times New Roman" w:hAnsi="Times New Roman" w:cs="Times New Roman"/>
          <w:sz w:val="24"/>
          <w:szCs w:val="24"/>
        </w:rPr>
        <w:t>С</w:t>
      </w:r>
      <w:r w:rsidRPr="006318DC">
        <w:rPr>
          <w:rFonts w:ascii="Times New Roman" w:hAnsi="Times New Roman" w:cs="Times New Roman"/>
          <w:sz w:val="24"/>
          <w:szCs w:val="24"/>
        </w:rPr>
        <w:t xml:space="preserve">олодовников А.А. Уведомление ТУ Росимущества в СО от 10.09.2024 № 21-2636/24. Адрес объекта: Свердловская область, г. Березовский, ул. Уральская, 126 «Б». Минимальная начальная цена 1094100,00 р. Сумма задатка 164115,00 р. </w:t>
      </w:r>
    </w:p>
    <w:p w14:paraId="10D47835" w14:textId="77777777" w:rsidR="006318DC" w:rsidRPr="006318DC" w:rsidRDefault="006318DC" w:rsidP="006318DC">
      <w:pPr>
        <w:spacing w:after="0" w:line="240" w:lineRule="auto"/>
        <w:ind w:firstLine="567"/>
        <w:jc w:val="both"/>
        <w:rPr>
          <w:rFonts w:ascii="Times New Roman" w:hAnsi="Times New Roman" w:cs="Times New Roman"/>
          <w:sz w:val="24"/>
          <w:szCs w:val="24"/>
        </w:rPr>
      </w:pPr>
    </w:p>
    <w:p w14:paraId="42144AE4" w14:textId="77777777" w:rsidR="006318DC" w:rsidRPr="006318DC" w:rsidRDefault="006318DC" w:rsidP="006318DC">
      <w:pPr>
        <w:spacing w:after="0" w:line="240" w:lineRule="auto"/>
        <w:ind w:firstLine="567"/>
        <w:jc w:val="both"/>
        <w:rPr>
          <w:rFonts w:ascii="Times New Roman" w:hAnsi="Times New Roman" w:cs="Times New Roman"/>
          <w:sz w:val="24"/>
          <w:szCs w:val="24"/>
        </w:rPr>
      </w:pPr>
      <w:r w:rsidRPr="006318DC">
        <w:rPr>
          <w:rFonts w:ascii="Times New Roman" w:hAnsi="Times New Roman" w:cs="Times New Roman"/>
          <w:sz w:val="24"/>
          <w:szCs w:val="24"/>
        </w:rPr>
        <w:t>Нежилое помещение, гаражный бокс, площадь 40,6 кв.м., кадастровый № 66:62:0000000:1207, должник Бабкин С.П. Уведомление ТУ Росимущества в СО от 12.09.2024 № 23-2662/24. Адрес объекта: Свердловская область, г. Среднеуральск, ул. Гагарина, ГСК № 21, бокс № 18. Минимальная начальная цена 899200,00 р. Сумма задатка 134880,00 р.</w:t>
      </w:r>
    </w:p>
    <w:p w14:paraId="1F89EB2A" w14:textId="77777777" w:rsidR="006318DC" w:rsidRPr="006318DC" w:rsidRDefault="006318DC" w:rsidP="006318DC">
      <w:pPr>
        <w:spacing w:after="0" w:line="240" w:lineRule="auto"/>
        <w:ind w:firstLine="567"/>
        <w:jc w:val="both"/>
        <w:rPr>
          <w:rFonts w:ascii="Times New Roman" w:hAnsi="Times New Roman" w:cs="Times New Roman"/>
          <w:sz w:val="24"/>
          <w:szCs w:val="24"/>
        </w:rPr>
      </w:pPr>
    </w:p>
    <w:p w14:paraId="2DE22C9A" w14:textId="090F7809" w:rsidR="003A3D39" w:rsidRDefault="006318DC" w:rsidP="006318DC">
      <w:pPr>
        <w:spacing w:after="0" w:line="240" w:lineRule="auto"/>
        <w:ind w:firstLine="567"/>
        <w:jc w:val="both"/>
        <w:rPr>
          <w:rFonts w:ascii="Times New Roman" w:hAnsi="Times New Roman" w:cs="Times New Roman"/>
          <w:sz w:val="24"/>
          <w:szCs w:val="24"/>
        </w:rPr>
      </w:pPr>
      <w:r w:rsidRPr="006318DC">
        <w:rPr>
          <w:rFonts w:ascii="Times New Roman" w:hAnsi="Times New Roman" w:cs="Times New Roman"/>
          <w:sz w:val="24"/>
          <w:szCs w:val="24"/>
        </w:rPr>
        <w:t>Жилое помещение, квартира, площадь 30,1 кв.м., кадастровый № 66:53:0307008:699, должник Бухаров Т.А. Уведомление ТУ Росимущества в СО от 28.08.2024 № 37-2570/24. Адрес объекта: Свердловская область, г. Кушва, ул. Красноармейская, д. 18, кв. 3. Минимальная начальная цена 1162300,00 р. Сумма задатка 174345,00 р.</w:t>
      </w:r>
    </w:p>
    <w:p w14:paraId="7EF2F824" w14:textId="4A2684A0" w:rsidR="006318DC" w:rsidRDefault="006318DC" w:rsidP="004D4F5C">
      <w:pPr>
        <w:spacing w:after="0" w:line="240" w:lineRule="auto"/>
        <w:ind w:firstLine="567"/>
        <w:jc w:val="both"/>
        <w:rPr>
          <w:rFonts w:ascii="Times New Roman" w:hAnsi="Times New Roman" w:cs="Times New Roman"/>
          <w:sz w:val="24"/>
          <w:szCs w:val="24"/>
        </w:rPr>
      </w:pPr>
    </w:p>
    <w:p w14:paraId="73B544DC" w14:textId="35A99E1C" w:rsidR="006318DC" w:rsidRDefault="006318DC" w:rsidP="004D4F5C">
      <w:pPr>
        <w:spacing w:after="0" w:line="240" w:lineRule="auto"/>
        <w:ind w:firstLine="567"/>
        <w:jc w:val="both"/>
        <w:rPr>
          <w:rFonts w:ascii="Times New Roman" w:hAnsi="Times New Roman" w:cs="Times New Roman"/>
          <w:sz w:val="24"/>
          <w:szCs w:val="24"/>
        </w:rPr>
      </w:pPr>
      <w:r w:rsidRPr="006318DC">
        <w:rPr>
          <w:rFonts w:ascii="Times New Roman" w:hAnsi="Times New Roman" w:cs="Times New Roman"/>
          <w:sz w:val="24"/>
          <w:szCs w:val="24"/>
        </w:rPr>
        <w:t xml:space="preserve">ПОВТОР. Нежилое помещение и земельный участок, гаражный бокс, площадь 29 кв. м.; 30 кв.м., кадастровый номер № 66:43:0101005:3744; 66:43:0101005:1314, должник Гусев А.И. Уведомление ТУ Росимущества в СО от 09.08.2023 № 62-2835/23. Адрес объекта: Свердловская область, г. Ивдель, ул. Собянина, д. 10А, гараж № 4. Минимальная начальная цена </w:t>
      </w:r>
      <w:r w:rsidR="00F90128" w:rsidRPr="00F90128">
        <w:rPr>
          <w:rFonts w:ascii="Times New Roman" w:hAnsi="Times New Roman" w:cs="Times New Roman"/>
          <w:sz w:val="24"/>
          <w:szCs w:val="24"/>
        </w:rPr>
        <w:t>268940,00</w:t>
      </w:r>
      <w:r w:rsidRPr="006318DC">
        <w:rPr>
          <w:rFonts w:ascii="Times New Roman" w:hAnsi="Times New Roman" w:cs="Times New Roman"/>
          <w:sz w:val="24"/>
          <w:szCs w:val="24"/>
        </w:rPr>
        <w:t xml:space="preserve"> руб. Сумма задатка </w:t>
      </w:r>
      <w:r w:rsidR="00B00585" w:rsidRPr="00B00585">
        <w:rPr>
          <w:rFonts w:ascii="Times New Roman" w:hAnsi="Times New Roman" w:cs="Times New Roman"/>
          <w:sz w:val="24"/>
          <w:szCs w:val="24"/>
        </w:rPr>
        <w:t>40341,00</w:t>
      </w:r>
      <w:r w:rsidRPr="006318DC">
        <w:rPr>
          <w:rFonts w:ascii="Times New Roman" w:hAnsi="Times New Roman" w:cs="Times New Roman"/>
          <w:sz w:val="24"/>
          <w:szCs w:val="24"/>
        </w:rPr>
        <w:t xml:space="preserve"> руб.</w:t>
      </w:r>
    </w:p>
    <w:p w14:paraId="0A8BCD98" w14:textId="77777777" w:rsidR="006457F8" w:rsidRPr="007614BF" w:rsidRDefault="006457F8" w:rsidP="003A3D39">
      <w:pPr>
        <w:spacing w:after="0" w:line="240" w:lineRule="auto"/>
        <w:ind w:firstLine="567"/>
        <w:jc w:val="both"/>
        <w:rPr>
          <w:rFonts w:ascii="Times New Roman" w:hAnsi="Times New Roman" w:cs="Times New Roman"/>
          <w:sz w:val="24"/>
          <w:szCs w:val="24"/>
        </w:rPr>
      </w:pPr>
    </w:p>
    <w:p w14:paraId="051F5444" w14:textId="2CB29122" w:rsidR="007614BF" w:rsidRDefault="007614BF" w:rsidP="00080203">
      <w:pPr>
        <w:tabs>
          <w:tab w:val="left" w:pos="1064"/>
          <w:tab w:val="left" w:pos="1276"/>
        </w:tabs>
        <w:spacing w:after="0" w:line="240" w:lineRule="auto"/>
        <w:ind w:firstLine="567"/>
        <w:jc w:val="both"/>
        <w:rPr>
          <w:rStyle w:val="a3"/>
          <w:rFonts w:ascii="Times New Roman" w:hAnsi="Times New Roman" w:cs="Times New Roman"/>
          <w:color w:val="0563C1"/>
          <w:sz w:val="24"/>
          <w:szCs w:val="24"/>
        </w:rPr>
      </w:pPr>
      <w:r w:rsidRPr="007614BF">
        <w:rPr>
          <w:rFonts w:ascii="Times New Roman" w:hAnsi="Times New Roman" w:cs="Times New Roman"/>
          <w:b/>
          <w:bCs/>
          <w:sz w:val="24"/>
          <w:szCs w:val="24"/>
        </w:rPr>
        <w:t>Электронный адрес официального сайта торгов, на котором размещена документация об аукционе:</w:t>
      </w:r>
      <w:r w:rsidRPr="007614BF">
        <w:rPr>
          <w:rFonts w:ascii="Times New Roman" w:hAnsi="Times New Roman" w:cs="Times New Roman"/>
          <w:sz w:val="24"/>
          <w:szCs w:val="24"/>
        </w:rPr>
        <w:t xml:space="preserve"> Официальный сайт Российской Федерации для размещения информации о проведении торгов - </w:t>
      </w:r>
      <w:r w:rsidRPr="00BF0AE5">
        <w:rPr>
          <w:rFonts w:ascii="Times New Roman" w:hAnsi="Times New Roman" w:cs="Times New Roman"/>
          <w:sz w:val="24"/>
          <w:szCs w:val="24"/>
          <w:u w:val="single"/>
        </w:rPr>
        <w:t>www.torgi.gov.ru</w:t>
      </w:r>
    </w:p>
    <w:p w14:paraId="347BB99C" w14:textId="77777777" w:rsidR="007614BF" w:rsidRDefault="007614BF" w:rsidP="00080203">
      <w:pPr>
        <w:spacing w:after="0" w:line="240" w:lineRule="auto"/>
        <w:ind w:firstLine="567"/>
        <w:jc w:val="both"/>
        <w:rPr>
          <w:rFonts w:ascii="Times New Roman" w:eastAsia="Times New Roman" w:hAnsi="Times New Roman" w:cs="Times New Roman"/>
          <w:b/>
          <w:bCs/>
          <w:color w:val="000000"/>
          <w:sz w:val="24"/>
          <w:szCs w:val="24"/>
        </w:rPr>
      </w:pPr>
      <w:r w:rsidRPr="007614BF">
        <w:rPr>
          <w:rFonts w:ascii="Times New Roman" w:eastAsia="Times New Roman" w:hAnsi="Times New Roman" w:cs="Times New Roman"/>
          <w:b/>
          <w:bCs/>
          <w:color w:val="000000"/>
          <w:sz w:val="24"/>
          <w:szCs w:val="24"/>
        </w:rPr>
        <w:t>Электронная торговая площадка:</w:t>
      </w:r>
    </w:p>
    <w:p w14:paraId="31B97117" w14:textId="29ACCBB6" w:rsidR="007614BF" w:rsidRDefault="007614BF" w:rsidP="00080203">
      <w:pPr>
        <w:spacing w:after="0" w:line="240" w:lineRule="auto"/>
        <w:ind w:firstLine="567"/>
        <w:jc w:val="both"/>
        <w:rPr>
          <w:rFonts w:ascii="Times New Roman" w:eastAsia="Times New Roman" w:hAnsi="Times New Roman" w:cs="Times New Roman"/>
          <w:color w:val="000000"/>
          <w:sz w:val="24"/>
          <w:szCs w:val="24"/>
        </w:rPr>
      </w:pPr>
      <w:bookmarkStart w:id="0" w:name="_Hlk175346638"/>
      <w:r w:rsidRPr="00BF0AE5">
        <w:rPr>
          <w:rFonts w:ascii="Times New Roman" w:eastAsia="Times New Roman" w:hAnsi="Times New Roman" w:cs="Times New Roman"/>
          <w:sz w:val="24"/>
          <w:szCs w:val="24"/>
          <w:u w:val="single"/>
        </w:rPr>
        <w:t>www.</w:t>
      </w:r>
      <w:r w:rsidRPr="00BF0AE5">
        <w:rPr>
          <w:rFonts w:ascii="Times New Roman" w:eastAsia="Times New Roman" w:hAnsi="Times New Roman" w:cs="Times New Roman"/>
          <w:sz w:val="24"/>
          <w:szCs w:val="24"/>
          <w:u w:val="single"/>
          <w:lang w:val="en-US"/>
        </w:rPr>
        <w:t>torgi</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etpu</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ru</w:t>
      </w:r>
      <w:r w:rsidRPr="00BF0AE5">
        <w:rPr>
          <w:rStyle w:val="a3"/>
          <w:rFonts w:ascii="Times New Roman" w:eastAsia="Times New Roman" w:hAnsi="Times New Roman" w:cs="Times New Roman"/>
          <w:b/>
          <w:bCs/>
          <w:sz w:val="24"/>
          <w:szCs w:val="24"/>
          <w:u w:val="none"/>
        </w:rPr>
        <w:t xml:space="preserve"> </w:t>
      </w:r>
      <w:r w:rsidRPr="007614BF">
        <w:rPr>
          <w:rFonts w:ascii="Times New Roman" w:eastAsia="Times New Roman" w:hAnsi="Times New Roman" w:cs="Times New Roman"/>
          <w:color w:val="000000"/>
          <w:sz w:val="24"/>
          <w:szCs w:val="24"/>
        </w:rPr>
        <w:t>(далее по тексту УРАЛЬСКАЯ ЭЛЕКТРОННАЯ ТОРГОВАЯ ПЛОЩАДКА).</w:t>
      </w:r>
    </w:p>
    <w:p w14:paraId="1DF06316" w14:textId="1ADEAC87" w:rsidR="007614BF" w:rsidRPr="004D4F5C" w:rsidRDefault="007614BF" w:rsidP="001D4406">
      <w:pPr>
        <w:spacing w:after="0" w:line="240" w:lineRule="auto"/>
        <w:ind w:firstLine="567"/>
        <w:jc w:val="both"/>
        <w:rPr>
          <w:rStyle w:val="a3"/>
          <w:rFonts w:ascii="Times New Roman" w:hAnsi="Times New Roman" w:cs="Times New Roman"/>
          <w:sz w:val="24"/>
          <w:szCs w:val="24"/>
        </w:rPr>
      </w:pPr>
      <w:bookmarkStart w:id="1" w:name="_Hlk175346658"/>
      <w:bookmarkEnd w:id="0"/>
      <w:r w:rsidRPr="007614BF">
        <w:rPr>
          <w:rFonts w:ascii="Times New Roman" w:hAnsi="Times New Roman" w:cs="Times New Roman"/>
          <w:color w:val="000000"/>
          <w:sz w:val="24"/>
          <w:szCs w:val="24"/>
        </w:rPr>
        <w:t>Получить подробную информацию об аукционе можно на сайте: </w:t>
      </w:r>
      <w:r w:rsidRPr="00BF0AE5">
        <w:rPr>
          <w:rFonts w:ascii="Times New Roman" w:eastAsia="Times New Roman" w:hAnsi="Times New Roman" w:cs="Times New Roman"/>
          <w:sz w:val="24"/>
          <w:szCs w:val="24"/>
          <w:u w:val="single"/>
          <w:lang w:val="en-US"/>
        </w:rPr>
        <w:t>www</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torgi</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etpu</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ru</w:t>
      </w:r>
      <w:r w:rsidRPr="00BF0AE5">
        <w:rPr>
          <w:rStyle w:val="a3"/>
          <w:rFonts w:ascii="Times New Roman" w:eastAsia="Times New Roman" w:hAnsi="Times New Roman" w:cs="Times New Roman"/>
          <w:sz w:val="24"/>
          <w:szCs w:val="24"/>
          <w:u w:val="none"/>
        </w:rPr>
        <w:t>,</w:t>
      </w:r>
      <w:r w:rsidRPr="00BF0AE5">
        <w:rPr>
          <w:rStyle w:val="a3"/>
          <w:rFonts w:ascii="Times New Roman" w:eastAsia="Times New Roman" w:hAnsi="Times New Roman" w:cs="Times New Roman"/>
          <w:b/>
          <w:bCs/>
          <w:sz w:val="24"/>
          <w:szCs w:val="24"/>
          <w:u w:val="none"/>
        </w:rPr>
        <w:t xml:space="preserve"> </w:t>
      </w:r>
      <w:r w:rsidRPr="007614BF">
        <w:rPr>
          <w:rFonts w:ascii="Times New Roman" w:hAnsi="Times New Roman" w:cs="Times New Roman"/>
          <w:color w:val="000000"/>
          <w:sz w:val="24"/>
          <w:szCs w:val="24"/>
        </w:rPr>
        <w:t xml:space="preserve">а также по телефону: </w:t>
      </w:r>
      <w:r w:rsidRPr="007614BF">
        <w:rPr>
          <w:rFonts w:ascii="Times New Roman" w:hAnsi="Times New Roman" w:cs="Times New Roman"/>
          <w:sz w:val="24"/>
          <w:szCs w:val="24"/>
        </w:rPr>
        <w:t>8-982-717-27-33 (</w:t>
      </w:r>
      <w:r w:rsidR="003A3D39" w:rsidRPr="007614BF">
        <w:rPr>
          <w:rFonts w:ascii="Times New Roman" w:hAnsi="Times New Roman" w:cs="Times New Roman"/>
          <w:sz w:val="24"/>
          <w:szCs w:val="24"/>
        </w:rPr>
        <w:t>с 1</w:t>
      </w:r>
      <w:r w:rsidR="003A3D39">
        <w:rPr>
          <w:rFonts w:ascii="Times New Roman" w:hAnsi="Times New Roman" w:cs="Times New Roman"/>
          <w:color w:val="000000"/>
          <w:sz w:val="24"/>
          <w:szCs w:val="24"/>
        </w:rPr>
        <w:t>0</w:t>
      </w:r>
      <w:r w:rsidR="003A3D39" w:rsidRPr="007614BF">
        <w:rPr>
          <w:rFonts w:ascii="Times New Roman" w:hAnsi="Times New Roman" w:cs="Times New Roman"/>
          <w:color w:val="000000"/>
          <w:sz w:val="24"/>
          <w:szCs w:val="24"/>
        </w:rPr>
        <w:t>:00 до 1</w:t>
      </w:r>
      <w:r w:rsidR="003A3D39">
        <w:rPr>
          <w:rFonts w:ascii="Times New Roman" w:hAnsi="Times New Roman" w:cs="Times New Roman"/>
          <w:color w:val="000000"/>
          <w:sz w:val="24"/>
          <w:szCs w:val="24"/>
        </w:rPr>
        <w:t>2</w:t>
      </w:r>
      <w:r w:rsidR="003A3D39" w:rsidRPr="007614BF">
        <w:rPr>
          <w:rFonts w:ascii="Times New Roman" w:hAnsi="Times New Roman" w:cs="Times New Roman"/>
          <w:color w:val="000000"/>
          <w:sz w:val="24"/>
          <w:szCs w:val="24"/>
        </w:rPr>
        <w:t>:00</w:t>
      </w:r>
      <w:r w:rsidR="003A3D39">
        <w:rPr>
          <w:rFonts w:ascii="Times New Roman" w:hAnsi="Times New Roman" w:cs="Times New Roman"/>
          <w:color w:val="000000"/>
          <w:sz w:val="24"/>
          <w:szCs w:val="24"/>
        </w:rPr>
        <w:t>, с 14:00 до 16:00</w:t>
      </w:r>
      <w:r w:rsidR="003A3D39" w:rsidRPr="007614BF">
        <w:rPr>
          <w:rFonts w:ascii="Times New Roman" w:hAnsi="Times New Roman" w:cs="Times New Roman"/>
          <w:color w:val="000000"/>
          <w:sz w:val="24"/>
          <w:szCs w:val="24"/>
        </w:rPr>
        <w:t xml:space="preserve"> пн-пт</w:t>
      </w:r>
      <w:r w:rsidRPr="007614BF">
        <w:rPr>
          <w:rFonts w:ascii="Times New Roman" w:hAnsi="Times New Roman" w:cs="Times New Roman"/>
          <w:color w:val="000000"/>
          <w:sz w:val="24"/>
          <w:szCs w:val="24"/>
        </w:rPr>
        <w:t xml:space="preserve">), </w:t>
      </w:r>
      <w:r w:rsidRPr="007614BF">
        <w:rPr>
          <w:rFonts w:ascii="Times New Roman" w:hAnsi="Times New Roman" w:cs="Times New Roman"/>
          <w:color w:val="000000"/>
          <w:sz w:val="24"/>
          <w:szCs w:val="24"/>
          <w:lang w:val="en-US"/>
        </w:rPr>
        <w:t>e</w:t>
      </w:r>
      <w:r w:rsidR="00BF0AE5">
        <w:rPr>
          <w:rFonts w:ascii="Times New Roman" w:hAnsi="Times New Roman" w:cs="Times New Roman"/>
          <w:color w:val="000000"/>
          <w:sz w:val="24"/>
          <w:szCs w:val="24"/>
        </w:rPr>
        <w:t>-</w:t>
      </w:r>
      <w:r w:rsidRPr="007614BF">
        <w:rPr>
          <w:rFonts w:ascii="Times New Roman" w:hAnsi="Times New Roman" w:cs="Times New Roman"/>
          <w:color w:val="000000"/>
          <w:sz w:val="24"/>
          <w:szCs w:val="24"/>
          <w:lang w:val="en-US"/>
        </w:rPr>
        <w:t>mail</w:t>
      </w:r>
      <w:r w:rsidRPr="007614BF">
        <w:rPr>
          <w:rFonts w:ascii="Times New Roman" w:hAnsi="Times New Roman" w:cs="Times New Roman"/>
          <w:color w:val="000000"/>
          <w:sz w:val="24"/>
          <w:szCs w:val="24"/>
        </w:rPr>
        <w:t xml:space="preserve">: </w:t>
      </w:r>
      <w:r w:rsidRPr="00BF0AE5">
        <w:rPr>
          <w:rFonts w:ascii="Times New Roman" w:hAnsi="Times New Roman" w:cs="Times New Roman"/>
          <w:sz w:val="24"/>
          <w:szCs w:val="24"/>
          <w:u w:val="single"/>
        </w:rPr>
        <w:t>a</w:t>
      </w:r>
      <w:r w:rsidRPr="00BF0AE5">
        <w:rPr>
          <w:rFonts w:ascii="Times New Roman" w:hAnsi="Times New Roman" w:cs="Times New Roman"/>
          <w:sz w:val="24"/>
          <w:szCs w:val="24"/>
          <w:u w:val="single"/>
          <w:lang w:val="en-US"/>
        </w:rPr>
        <w:t>mk</w:t>
      </w:r>
      <w:r w:rsidRPr="00BF0AE5">
        <w:rPr>
          <w:rFonts w:ascii="Times New Roman" w:hAnsi="Times New Roman" w:cs="Times New Roman"/>
          <w:sz w:val="24"/>
          <w:szCs w:val="24"/>
          <w:u w:val="single"/>
        </w:rPr>
        <w:t>-</w:t>
      </w:r>
      <w:r w:rsidRPr="00BF0AE5">
        <w:rPr>
          <w:rFonts w:ascii="Times New Roman" w:hAnsi="Times New Roman" w:cs="Times New Roman"/>
          <w:sz w:val="24"/>
          <w:szCs w:val="24"/>
          <w:u w:val="single"/>
          <w:lang w:val="en-US"/>
        </w:rPr>
        <w:t>torg</w:t>
      </w:r>
      <w:r w:rsidRPr="00BF0AE5">
        <w:rPr>
          <w:rFonts w:ascii="Times New Roman" w:hAnsi="Times New Roman" w:cs="Times New Roman"/>
          <w:sz w:val="24"/>
          <w:szCs w:val="24"/>
          <w:u w:val="single"/>
        </w:rPr>
        <w:t>@mail.</w:t>
      </w:r>
      <w:r w:rsidRPr="00BF0AE5">
        <w:rPr>
          <w:rFonts w:ascii="Times New Roman" w:hAnsi="Times New Roman" w:cs="Times New Roman"/>
          <w:sz w:val="24"/>
          <w:szCs w:val="24"/>
          <w:u w:val="single"/>
          <w:lang w:val="en-US"/>
        </w:rPr>
        <w:t>ru</w:t>
      </w:r>
    </w:p>
    <w:bookmarkEnd w:id="1"/>
    <w:p w14:paraId="2A16072E" w14:textId="77777777" w:rsidR="007614BF" w:rsidRPr="007614BF" w:rsidRDefault="007614BF" w:rsidP="001D4406">
      <w:pPr>
        <w:spacing w:after="0" w:line="240" w:lineRule="auto"/>
        <w:ind w:firstLine="567"/>
        <w:jc w:val="both"/>
        <w:rPr>
          <w:rFonts w:ascii="Times New Roman" w:eastAsia="Times New Roman" w:hAnsi="Times New Roman" w:cs="Times New Roman"/>
          <w:b/>
          <w:bCs/>
          <w:sz w:val="24"/>
          <w:szCs w:val="24"/>
        </w:rPr>
      </w:pPr>
      <w:r w:rsidRPr="007614BF">
        <w:rPr>
          <w:rFonts w:ascii="Times New Roman" w:eastAsia="Times New Roman" w:hAnsi="Times New Roman" w:cs="Times New Roman"/>
          <w:b/>
          <w:bCs/>
          <w:sz w:val="24"/>
          <w:szCs w:val="24"/>
        </w:rPr>
        <w:t xml:space="preserve">Форма проведения торгов: </w:t>
      </w:r>
      <w:r w:rsidRPr="007614BF">
        <w:rPr>
          <w:rFonts w:ascii="Times New Roman" w:hAnsi="Times New Roman" w:cs="Times New Roman"/>
          <w:sz w:val="24"/>
          <w:szCs w:val="24"/>
          <w:shd w:val="clear" w:color="auto" w:fill="FFFFFF"/>
        </w:rPr>
        <w:t>Открытый аукцион с открытой формой подачи предложений</w:t>
      </w:r>
    </w:p>
    <w:p w14:paraId="2A1E2E6D" w14:textId="4336FE50" w:rsidR="007614BF" w:rsidRPr="007614BF" w:rsidRDefault="007614BF" w:rsidP="001D4406">
      <w:pPr>
        <w:spacing w:after="0" w:line="240" w:lineRule="auto"/>
        <w:ind w:firstLine="567"/>
        <w:jc w:val="both"/>
        <w:rPr>
          <w:rFonts w:ascii="Times New Roman" w:eastAsia="Times New Roman" w:hAnsi="Times New Roman" w:cs="Times New Roman"/>
          <w:sz w:val="24"/>
          <w:szCs w:val="24"/>
        </w:rPr>
      </w:pPr>
      <w:r w:rsidRPr="007614BF">
        <w:rPr>
          <w:rFonts w:ascii="Times New Roman" w:eastAsia="Times New Roman" w:hAnsi="Times New Roman" w:cs="Times New Roman"/>
          <w:b/>
          <w:bCs/>
          <w:sz w:val="24"/>
          <w:szCs w:val="24"/>
        </w:rPr>
        <w:t>Прием заявок</w:t>
      </w:r>
      <w:r w:rsidRPr="007614BF">
        <w:rPr>
          <w:rFonts w:ascii="Times New Roman" w:eastAsia="Times New Roman" w:hAnsi="Times New Roman" w:cs="Times New Roman"/>
          <w:sz w:val="24"/>
          <w:szCs w:val="24"/>
        </w:rPr>
        <w:t xml:space="preserve">: </w:t>
      </w:r>
      <w:bookmarkStart w:id="2" w:name="_Hlk175346700"/>
      <w:r w:rsidRPr="007614BF">
        <w:rPr>
          <w:rFonts w:ascii="Times New Roman" w:eastAsia="Times New Roman" w:hAnsi="Times New Roman" w:cs="Times New Roman"/>
          <w:sz w:val="24"/>
          <w:szCs w:val="24"/>
        </w:rPr>
        <w:t xml:space="preserve">с </w:t>
      </w:r>
      <w:r w:rsidR="006318DC">
        <w:rPr>
          <w:rFonts w:ascii="Times New Roman" w:eastAsia="Times New Roman" w:hAnsi="Times New Roman" w:cs="Times New Roman"/>
          <w:sz w:val="24"/>
          <w:szCs w:val="24"/>
        </w:rPr>
        <w:t>0</w:t>
      </w:r>
      <w:r w:rsidR="005850F9">
        <w:rPr>
          <w:rFonts w:ascii="Times New Roman" w:eastAsia="Times New Roman" w:hAnsi="Times New Roman" w:cs="Times New Roman"/>
          <w:sz w:val="24"/>
          <w:szCs w:val="24"/>
        </w:rPr>
        <w:t>4</w:t>
      </w:r>
      <w:r w:rsidR="000D215F">
        <w:rPr>
          <w:rFonts w:ascii="Times New Roman" w:eastAsia="Times New Roman" w:hAnsi="Times New Roman" w:cs="Times New Roman"/>
          <w:sz w:val="24"/>
          <w:szCs w:val="24"/>
        </w:rPr>
        <w:t>.</w:t>
      </w:r>
      <w:r w:rsidR="006318DC">
        <w:rPr>
          <w:rFonts w:ascii="Times New Roman" w:eastAsia="Times New Roman" w:hAnsi="Times New Roman" w:cs="Times New Roman"/>
          <w:sz w:val="24"/>
          <w:szCs w:val="24"/>
        </w:rPr>
        <w:t>10</w:t>
      </w:r>
      <w:r w:rsidR="000D215F">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по </w:t>
      </w:r>
      <w:bookmarkEnd w:id="2"/>
      <w:r w:rsidR="006318DC">
        <w:rPr>
          <w:rFonts w:ascii="Times New Roman" w:eastAsia="Times New Roman" w:hAnsi="Times New Roman" w:cs="Times New Roman"/>
          <w:sz w:val="24"/>
          <w:szCs w:val="24"/>
        </w:rPr>
        <w:t>31</w:t>
      </w:r>
      <w:r w:rsidR="000D215F">
        <w:rPr>
          <w:rFonts w:ascii="Times New Roman" w:eastAsia="Times New Roman" w:hAnsi="Times New Roman" w:cs="Times New Roman"/>
          <w:sz w:val="24"/>
          <w:szCs w:val="24"/>
        </w:rPr>
        <w:t>.</w:t>
      </w:r>
      <w:r w:rsidR="0070551F">
        <w:rPr>
          <w:rFonts w:ascii="Times New Roman" w:eastAsia="Times New Roman" w:hAnsi="Times New Roman" w:cs="Times New Roman"/>
          <w:sz w:val="24"/>
          <w:szCs w:val="24"/>
        </w:rPr>
        <w:t>10</w:t>
      </w:r>
      <w:r w:rsidR="000D215F">
        <w:rPr>
          <w:rFonts w:ascii="Times New Roman" w:eastAsia="Times New Roman" w:hAnsi="Times New Roman" w:cs="Times New Roman"/>
          <w:sz w:val="24"/>
          <w:szCs w:val="24"/>
        </w:rPr>
        <w:t>.2024</w:t>
      </w:r>
    </w:p>
    <w:p w14:paraId="62E7E6B5" w14:textId="2B8A2E86" w:rsidR="007614BF" w:rsidRPr="007614BF" w:rsidRDefault="007614BF" w:rsidP="001D4406">
      <w:pPr>
        <w:spacing w:after="0" w:line="240" w:lineRule="auto"/>
        <w:ind w:firstLine="567"/>
        <w:jc w:val="both"/>
        <w:rPr>
          <w:rFonts w:ascii="Times New Roman" w:eastAsia="Times New Roman" w:hAnsi="Times New Roman" w:cs="Times New Roman"/>
          <w:sz w:val="24"/>
          <w:szCs w:val="24"/>
        </w:rPr>
      </w:pPr>
      <w:r w:rsidRPr="007614BF">
        <w:rPr>
          <w:rFonts w:ascii="Times New Roman" w:hAnsi="Times New Roman" w:cs="Times New Roman"/>
          <w:b/>
          <w:bCs/>
          <w:sz w:val="24"/>
          <w:szCs w:val="24"/>
        </w:rPr>
        <w:t>Подведение итогов приема Заявок осуществляется</w:t>
      </w:r>
      <w:r w:rsidRPr="007614BF">
        <w:rPr>
          <w:rFonts w:ascii="Times New Roman" w:hAnsi="Times New Roman" w:cs="Times New Roman"/>
          <w:sz w:val="24"/>
          <w:szCs w:val="24"/>
        </w:rPr>
        <w:t xml:space="preserve">: </w:t>
      </w:r>
      <w:r w:rsidR="006318DC">
        <w:rPr>
          <w:rFonts w:ascii="Times New Roman" w:hAnsi="Times New Roman" w:cs="Times New Roman"/>
          <w:sz w:val="24"/>
          <w:szCs w:val="24"/>
        </w:rPr>
        <w:t>04</w:t>
      </w:r>
      <w:r w:rsidR="000D215F">
        <w:rPr>
          <w:rFonts w:ascii="Times New Roman" w:hAnsi="Times New Roman" w:cs="Times New Roman"/>
          <w:sz w:val="24"/>
          <w:szCs w:val="24"/>
        </w:rPr>
        <w:t>.</w:t>
      </w:r>
      <w:r w:rsidR="0070551F">
        <w:rPr>
          <w:rFonts w:ascii="Times New Roman" w:hAnsi="Times New Roman" w:cs="Times New Roman"/>
          <w:sz w:val="24"/>
          <w:szCs w:val="24"/>
        </w:rPr>
        <w:t>1</w:t>
      </w:r>
      <w:r w:rsidR="006318DC">
        <w:rPr>
          <w:rFonts w:ascii="Times New Roman" w:hAnsi="Times New Roman" w:cs="Times New Roman"/>
          <w:sz w:val="24"/>
          <w:szCs w:val="24"/>
        </w:rPr>
        <w:t>1</w:t>
      </w:r>
      <w:r w:rsidR="000D215F">
        <w:rPr>
          <w:rFonts w:ascii="Times New Roman" w:hAnsi="Times New Roman" w:cs="Times New Roman"/>
          <w:sz w:val="24"/>
          <w:szCs w:val="24"/>
        </w:rPr>
        <w:t>.2024</w:t>
      </w:r>
    </w:p>
    <w:p w14:paraId="758AA928" w14:textId="057FC87F" w:rsidR="007614BF" w:rsidRPr="007614BF" w:rsidRDefault="007614BF" w:rsidP="004D4F5C">
      <w:pPr>
        <w:spacing w:after="0" w:line="240" w:lineRule="auto"/>
        <w:ind w:firstLine="567"/>
        <w:rPr>
          <w:rFonts w:ascii="Times New Roman" w:eastAsia="Times New Roman" w:hAnsi="Times New Roman" w:cs="Times New Roman"/>
          <w:sz w:val="24"/>
          <w:szCs w:val="24"/>
        </w:rPr>
      </w:pPr>
      <w:r w:rsidRPr="007614BF">
        <w:rPr>
          <w:rFonts w:ascii="Times New Roman" w:eastAsia="Times New Roman" w:hAnsi="Times New Roman" w:cs="Times New Roman"/>
          <w:b/>
          <w:bCs/>
          <w:sz w:val="24"/>
          <w:szCs w:val="24"/>
        </w:rPr>
        <w:t>Открытый аукцион состоится</w:t>
      </w:r>
      <w:r w:rsidRPr="007614BF">
        <w:rPr>
          <w:rFonts w:ascii="Times New Roman" w:eastAsia="Times New Roman" w:hAnsi="Times New Roman" w:cs="Times New Roman"/>
          <w:sz w:val="24"/>
          <w:szCs w:val="24"/>
        </w:rPr>
        <w:t xml:space="preserve">: </w:t>
      </w:r>
      <w:bookmarkStart w:id="3" w:name="_Hlk175346721"/>
      <w:r w:rsidR="006318DC">
        <w:rPr>
          <w:rFonts w:ascii="Times New Roman" w:eastAsia="Times New Roman" w:hAnsi="Times New Roman" w:cs="Times New Roman"/>
          <w:sz w:val="24"/>
          <w:szCs w:val="24"/>
        </w:rPr>
        <w:t>05</w:t>
      </w:r>
      <w:r w:rsidR="000D215F">
        <w:rPr>
          <w:rFonts w:ascii="Times New Roman" w:eastAsia="Times New Roman" w:hAnsi="Times New Roman" w:cs="Times New Roman"/>
          <w:sz w:val="24"/>
          <w:szCs w:val="24"/>
        </w:rPr>
        <w:t>.1</w:t>
      </w:r>
      <w:r w:rsidR="006318DC">
        <w:rPr>
          <w:rFonts w:ascii="Times New Roman" w:eastAsia="Times New Roman" w:hAnsi="Times New Roman" w:cs="Times New Roman"/>
          <w:sz w:val="24"/>
          <w:szCs w:val="24"/>
        </w:rPr>
        <w:t>1</w:t>
      </w:r>
      <w:r w:rsidR="000D215F">
        <w:rPr>
          <w:rFonts w:ascii="Times New Roman" w:eastAsia="Times New Roman" w:hAnsi="Times New Roman" w:cs="Times New Roman"/>
          <w:sz w:val="24"/>
          <w:szCs w:val="24"/>
        </w:rPr>
        <w:t>.2024</w:t>
      </w:r>
      <w:r w:rsidRPr="007614BF">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10</w:t>
      </w:r>
      <w:r w:rsidRPr="007614BF">
        <w:rPr>
          <w:rFonts w:ascii="Times New Roman" w:eastAsia="Times New Roman" w:hAnsi="Times New Roman" w:cs="Times New Roman"/>
          <w:sz w:val="24"/>
          <w:szCs w:val="24"/>
        </w:rPr>
        <w:t>:00</w:t>
      </w:r>
      <w:bookmarkEnd w:id="3"/>
    </w:p>
    <w:p w14:paraId="6FAE19C4" w14:textId="4800E2E2" w:rsidR="007614BF" w:rsidRPr="007614BF" w:rsidRDefault="007614BF" w:rsidP="004D4F5C">
      <w:pPr>
        <w:spacing w:after="0" w:line="240" w:lineRule="auto"/>
        <w:ind w:firstLine="567"/>
        <w:rPr>
          <w:rFonts w:ascii="Times New Roman" w:hAnsi="Times New Roman" w:cs="Times New Roman"/>
          <w:sz w:val="24"/>
          <w:szCs w:val="24"/>
        </w:rPr>
      </w:pPr>
      <w:r w:rsidRPr="007614BF">
        <w:rPr>
          <w:rFonts w:ascii="Times New Roman" w:hAnsi="Times New Roman" w:cs="Times New Roman"/>
          <w:b/>
          <w:bCs/>
          <w:sz w:val="24"/>
          <w:szCs w:val="24"/>
        </w:rPr>
        <w:t xml:space="preserve">Обременения: </w:t>
      </w:r>
      <w:r w:rsidRPr="007614BF">
        <w:rPr>
          <w:rFonts w:ascii="Times New Roman" w:hAnsi="Times New Roman" w:cs="Times New Roman"/>
          <w:sz w:val="24"/>
          <w:szCs w:val="24"/>
        </w:rPr>
        <w:t>арест, залог.</w:t>
      </w:r>
    </w:p>
    <w:p w14:paraId="58A8F630" w14:textId="4D4DB3B5" w:rsidR="007608A5" w:rsidRPr="007614BF" w:rsidRDefault="0049690D" w:rsidP="004D4F5C">
      <w:pPr>
        <w:spacing w:after="0" w:line="240" w:lineRule="auto"/>
        <w:ind w:firstLine="567"/>
        <w:jc w:val="both"/>
        <w:rPr>
          <w:rFonts w:ascii="Times New Roman" w:hAnsi="Times New Roman" w:cs="Times New Roman"/>
          <w:color w:val="000000"/>
          <w:sz w:val="24"/>
          <w:szCs w:val="24"/>
        </w:rPr>
      </w:pPr>
      <w:bookmarkStart w:id="4" w:name="_Hlk175346737"/>
      <w:r w:rsidRPr="007614BF">
        <w:rPr>
          <w:rFonts w:ascii="Times New Roman" w:hAnsi="Times New Roman" w:cs="Times New Roman"/>
          <w:b/>
          <w:bCs/>
          <w:color w:val="000000"/>
          <w:sz w:val="24"/>
          <w:szCs w:val="24"/>
        </w:rPr>
        <w:t>Срок, время, место и порядок предоставления документации об аукционе</w:t>
      </w:r>
      <w:r w:rsidRPr="007614BF">
        <w:rPr>
          <w:rFonts w:ascii="Times New Roman" w:hAnsi="Times New Roman" w:cs="Times New Roman"/>
          <w:color w:val="000000"/>
          <w:sz w:val="24"/>
          <w:szCs w:val="24"/>
        </w:rPr>
        <w:t xml:space="preserve">: </w:t>
      </w:r>
      <w:r w:rsidR="00BF0AE5">
        <w:rPr>
          <w:rFonts w:ascii="Times New Roman" w:hAnsi="Times New Roman" w:cs="Times New Roman"/>
          <w:color w:val="000000"/>
          <w:sz w:val="24"/>
          <w:szCs w:val="24"/>
        </w:rPr>
        <w:t>о</w:t>
      </w:r>
      <w:r w:rsidRPr="007614BF">
        <w:rPr>
          <w:rFonts w:ascii="Times New Roman" w:hAnsi="Times New Roman" w:cs="Times New Roman"/>
          <w:color w:val="000000"/>
          <w:sz w:val="24"/>
          <w:szCs w:val="24"/>
        </w:rPr>
        <w:t>знакомиться с Документацией об аукционе заинтересованные лица могут на сайтах: </w:t>
      </w:r>
      <w:hyperlink r:id="rId6">
        <w:r w:rsidRPr="00BF0AE5">
          <w:rPr>
            <w:rStyle w:val="a3"/>
            <w:rFonts w:ascii="Times New Roman" w:hAnsi="Times New Roman" w:cs="Times New Roman"/>
            <w:color w:val="00000A"/>
            <w:sz w:val="24"/>
            <w:szCs w:val="24"/>
            <w:lang w:val="en-US"/>
          </w:rPr>
          <w:t>www</w:t>
        </w:r>
        <w:r w:rsidRPr="00BF0AE5">
          <w:rPr>
            <w:rStyle w:val="a3"/>
            <w:rFonts w:ascii="Times New Roman" w:hAnsi="Times New Roman" w:cs="Times New Roman"/>
            <w:color w:val="00000A"/>
            <w:sz w:val="24"/>
            <w:szCs w:val="24"/>
          </w:rPr>
          <w:t>.</w:t>
        </w:r>
        <w:r w:rsidRPr="00BF0AE5">
          <w:rPr>
            <w:rStyle w:val="a3"/>
            <w:rFonts w:ascii="Times New Roman" w:hAnsi="Times New Roman" w:cs="Times New Roman"/>
            <w:color w:val="00000A"/>
            <w:sz w:val="24"/>
            <w:szCs w:val="24"/>
            <w:lang w:val="en-US"/>
          </w:rPr>
          <w:t>torgi</w:t>
        </w:r>
        <w:r w:rsidRPr="00BF0AE5">
          <w:rPr>
            <w:rStyle w:val="a3"/>
            <w:rFonts w:ascii="Times New Roman" w:hAnsi="Times New Roman" w:cs="Times New Roman"/>
            <w:color w:val="00000A"/>
            <w:sz w:val="24"/>
            <w:szCs w:val="24"/>
          </w:rPr>
          <w:t>.</w:t>
        </w:r>
        <w:r w:rsidRPr="00BF0AE5">
          <w:rPr>
            <w:rStyle w:val="a3"/>
            <w:rFonts w:ascii="Times New Roman" w:hAnsi="Times New Roman" w:cs="Times New Roman"/>
            <w:color w:val="00000A"/>
            <w:sz w:val="24"/>
            <w:szCs w:val="24"/>
            <w:lang w:val="en-US"/>
          </w:rPr>
          <w:t>gov</w:t>
        </w:r>
        <w:r w:rsidRPr="00BF0AE5">
          <w:rPr>
            <w:rStyle w:val="a3"/>
            <w:rFonts w:ascii="Times New Roman" w:hAnsi="Times New Roman" w:cs="Times New Roman"/>
            <w:color w:val="00000A"/>
            <w:sz w:val="24"/>
            <w:szCs w:val="24"/>
          </w:rPr>
          <w:t>.</w:t>
        </w:r>
        <w:r w:rsidRPr="00BF0AE5">
          <w:rPr>
            <w:rStyle w:val="a3"/>
            <w:rFonts w:ascii="Times New Roman" w:hAnsi="Times New Roman" w:cs="Times New Roman"/>
            <w:color w:val="00000A"/>
            <w:sz w:val="24"/>
            <w:szCs w:val="24"/>
            <w:lang w:val="en-US"/>
          </w:rPr>
          <w:t>ru</w:t>
        </w:r>
      </w:hyperlink>
      <w:r w:rsidRPr="007614BF">
        <w:rPr>
          <w:rStyle w:val="a3"/>
          <w:rFonts w:ascii="Times New Roman" w:hAnsi="Times New Roman" w:cs="Times New Roman"/>
          <w:color w:val="00000A"/>
          <w:sz w:val="24"/>
          <w:szCs w:val="24"/>
          <w:u w:val="none"/>
        </w:rPr>
        <w:t xml:space="preserve">, </w:t>
      </w:r>
      <w:r w:rsidRPr="00BF0AE5">
        <w:rPr>
          <w:rFonts w:ascii="Times New Roman" w:eastAsia="Times New Roman" w:hAnsi="Times New Roman" w:cs="Times New Roman"/>
          <w:sz w:val="24"/>
          <w:szCs w:val="24"/>
          <w:u w:val="single"/>
          <w:lang w:val="en-US"/>
        </w:rPr>
        <w:t>www</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torgi</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etpu</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ru</w:t>
      </w:r>
      <w:r w:rsidRPr="00BF0AE5">
        <w:rPr>
          <w:rStyle w:val="a3"/>
          <w:rFonts w:ascii="Times New Roman" w:eastAsia="Times New Roman" w:hAnsi="Times New Roman" w:cs="Times New Roman"/>
          <w:b/>
          <w:bCs/>
          <w:color w:val="auto"/>
          <w:sz w:val="24"/>
          <w:szCs w:val="24"/>
          <w:u w:val="none"/>
        </w:rPr>
        <w:t xml:space="preserve">, </w:t>
      </w:r>
      <w:r w:rsidRPr="007614BF">
        <w:rPr>
          <w:rFonts w:ascii="Times New Roman" w:hAnsi="Times New Roman" w:cs="Times New Roman"/>
          <w:color w:val="000000"/>
          <w:sz w:val="24"/>
          <w:szCs w:val="24"/>
        </w:rPr>
        <w:t xml:space="preserve">а также по телефону: </w:t>
      </w:r>
      <w:r w:rsidRPr="007614BF">
        <w:rPr>
          <w:rFonts w:ascii="Times New Roman" w:hAnsi="Times New Roman" w:cs="Times New Roman"/>
          <w:sz w:val="24"/>
          <w:szCs w:val="24"/>
        </w:rPr>
        <w:t>8-982-717-27-33 (с 1</w:t>
      </w:r>
      <w:r w:rsidR="00FB76CC">
        <w:rPr>
          <w:rFonts w:ascii="Times New Roman" w:hAnsi="Times New Roman" w:cs="Times New Roman"/>
          <w:color w:val="000000"/>
          <w:sz w:val="24"/>
          <w:szCs w:val="24"/>
        </w:rPr>
        <w:t>0</w:t>
      </w:r>
      <w:r w:rsidRPr="007614BF">
        <w:rPr>
          <w:rFonts w:ascii="Times New Roman" w:hAnsi="Times New Roman" w:cs="Times New Roman"/>
          <w:color w:val="000000"/>
          <w:sz w:val="24"/>
          <w:szCs w:val="24"/>
        </w:rPr>
        <w:t>:00 до 1</w:t>
      </w:r>
      <w:r w:rsidR="00FB76CC">
        <w:rPr>
          <w:rFonts w:ascii="Times New Roman" w:hAnsi="Times New Roman" w:cs="Times New Roman"/>
          <w:color w:val="000000"/>
          <w:sz w:val="24"/>
          <w:szCs w:val="24"/>
        </w:rPr>
        <w:t>2</w:t>
      </w:r>
      <w:r w:rsidRPr="007614BF">
        <w:rPr>
          <w:rFonts w:ascii="Times New Roman" w:hAnsi="Times New Roman" w:cs="Times New Roman"/>
          <w:color w:val="000000"/>
          <w:sz w:val="24"/>
          <w:szCs w:val="24"/>
        </w:rPr>
        <w:t>:00</w:t>
      </w:r>
      <w:r w:rsidR="00FB76CC">
        <w:rPr>
          <w:rFonts w:ascii="Times New Roman" w:hAnsi="Times New Roman" w:cs="Times New Roman"/>
          <w:color w:val="000000"/>
          <w:sz w:val="24"/>
          <w:szCs w:val="24"/>
        </w:rPr>
        <w:t>, с 14:00 до 16:00</w:t>
      </w:r>
      <w:r w:rsidRPr="007614BF">
        <w:rPr>
          <w:rFonts w:ascii="Times New Roman" w:hAnsi="Times New Roman" w:cs="Times New Roman"/>
          <w:color w:val="000000"/>
          <w:sz w:val="24"/>
          <w:szCs w:val="24"/>
        </w:rPr>
        <w:t xml:space="preserve"> пн-пт), </w:t>
      </w:r>
      <w:r w:rsidRPr="007614BF">
        <w:rPr>
          <w:rFonts w:ascii="Times New Roman" w:hAnsi="Times New Roman" w:cs="Times New Roman"/>
          <w:color w:val="000000"/>
          <w:sz w:val="24"/>
          <w:szCs w:val="24"/>
          <w:lang w:val="en-US"/>
        </w:rPr>
        <w:t>email</w:t>
      </w:r>
      <w:r w:rsidRPr="007614BF">
        <w:rPr>
          <w:rFonts w:ascii="Times New Roman" w:hAnsi="Times New Roman" w:cs="Times New Roman"/>
          <w:color w:val="000000"/>
          <w:sz w:val="24"/>
          <w:szCs w:val="24"/>
        </w:rPr>
        <w:t xml:space="preserve">: </w:t>
      </w:r>
      <w:r w:rsidRPr="00BF0AE5">
        <w:rPr>
          <w:rFonts w:ascii="Times New Roman" w:hAnsi="Times New Roman" w:cs="Times New Roman"/>
          <w:sz w:val="24"/>
          <w:szCs w:val="24"/>
          <w:u w:val="single"/>
        </w:rPr>
        <w:t>a</w:t>
      </w:r>
      <w:r w:rsidRPr="00BF0AE5">
        <w:rPr>
          <w:rFonts w:ascii="Times New Roman" w:hAnsi="Times New Roman" w:cs="Times New Roman"/>
          <w:sz w:val="24"/>
          <w:szCs w:val="24"/>
          <w:u w:val="single"/>
          <w:lang w:val="en-US"/>
        </w:rPr>
        <w:t>mk</w:t>
      </w:r>
      <w:r w:rsidRPr="00BF0AE5">
        <w:rPr>
          <w:rFonts w:ascii="Times New Roman" w:hAnsi="Times New Roman" w:cs="Times New Roman"/>
          <w:sz w:val="24"/>
          <w:szCs w:val="24"/>
          <w:u w:val="single"/>
        </w:rPr>
        <w:t>-</w:t>
      </w:r>
      <w:r w:rsidRPr="00BF0AE5">
        <w:rPr>
          <w:rFonts w:ascii="Times New Roman" w:hAnsi="Times New Roman" w:cs="Times New Roman"/>
          <w:sz w:val="24"/>
          <w:szCs w:val="24"/>
          <w:u w:val="single"/>
          <w:lang w:val="en-US"/>
        </w:rPr>
        <w:t>torg</w:t>
      </w:r>
      <w:r w:rsidRPr="00BF0AE5">
        <w:rPr>
          <w:rFonts w:ascii="Times New Roman" w:hAnsi="Times New Roman" w:cs="Times New Roman"/>
          <w:sz w:val="24"/>
          <w:szCs w:val="24"/>
          <w:u w:val="single"/>
        </w:rPr>
        <w:t>@mail.</w:t>
      </w:r>
      <w:r w:rsidRPr="00BF0AE5">
        <w:rPr>
          <w:rFonts w:ascii="Times New Roman" w:hAnsi="Times New Roman" w:cs="Times New Roman"/>
          <w:sz w:val="24"/>
          <w:szCs w:val="24"/>
          <w:u w:val="single"/>
          <w:lang w:val="en-US"/>
        </w:rPr>
        <w:t>ru</w:t>
      </w:r>
    </w:p>
    <w:bookmarkEnd w:id="4"/>
    <w:p w14:paraId="391E3E9D" w14:textId="77777777" w:rsidR="007614BF" w:rsidRDefault="0049690D" w:rsidP="004D4F5C">
      <w:pPr>
        <w:spacing w:after="0" w:line="240" w:lineRule="auto"/>
        <w:ind w:firstLine="567"/>
        <w:jc w:val="both"/>
        <w:rPr>
          <w:rFonts w:ascii="Times New Roman" w:hAnsi="Times New Roman" w:cs="Times New Roman"/>
          <w:sz w:val="24"/>
          <w:szCs w:val="24"/>
        </w:rPr>
      </w:pPr>
      <w:r w:rsidRPr="007614BF">
        <w:rPr>
          <w:rFonts w:ascii="Times New Roman" w:hAnsi="Times New Roman" w:cs="Times New Roman"/>
          <w:b/>
          <w:bCs/>
          <w:sz w:val="24"/>
          <w:szCs w:val="24"/>
        </w:rPr>
        <w:t>Сведения о размере задатка, сроке и порядке его внесения, назначении платежа, реквизитах счета:</w:t>
      </w:r>
      <w:r w:rsidR="00912B8F" w:rsidRPr="007614BF">
        <w:rPr>
          <w:rFonts w:ascii="Times New Roman" w:hAnsi="Times New Roman" w:cs="Times New Roman"/>
          <w:b/>
          <w:bCs/>
          <w:sz w:val="24"/>
          <w:szCs w:val="24"/>
        </w:rPr>
        <w:t xml:space="preserve"> </w:t>
      </w:r>
      <w:r w:rsidR="00912B8F" w:rsidRPr="00222E79">
        <w:rPr>
          <w:rFonts w:ascii="Times New Roman" w:hAnsi="Times New Roman" w:cs="Times New Roman"/>
          <w:sz w:val="24"/>
          <w:szCs w:val="24"/>
        </w:rPr>
        <w:t>с</w:t>
      </w:r>
      <w:r w:rsidRPr="007614BF">
        <w:rPr>
          <w:rFonts w:ascii="Times New Roman" w:hAnsi="Times New Roman" w:cs="Times New Roman"/>
          <w:sz w:val="24"/>
          <w:szCs w:val="24"/>
        </w:rPr>
        <w:t xml:space="preserve">умма задатка составляет 15 % от начальной (минимальной) цены предмета аукциона на основании </w:t>
      </w:r>
      <w:r w:rsidRPr="007614BF">
        <w:rPr>
          <w:rFonts w:ascii="Times New Roman" w:hAnsi="Times New Roman" w:cs="Times New Roman"/>
          <w:color w:val="000000" w:themeColor="text1"/>
          <w:sz w:val="24"/>
          <w:szCs w:val="24"/>
        </w:rPr>
        <w:t xml:space="preserve">Федерального закона от 02.10.2007 </w:t>
      </w:r>
      <w:r w:rsidR="007614BF" w:rsidRPr="007614BF">
        <w:rPr>
          <w:rFonts w:ascii="Times New Roman" w:hAnsi="Times New Roman" w:cs="Times New Roman"/>
          <w:color w:val="000000" w:themeColor="text1"/>
          <w:sz w:val="24"/>
          <w:szCs w:val="24"/>
        </w:rPr>
        <w:t>№</w:t>
      </w:r>
      <w:r w:rsidRPr="007614BF">
        <w:rPr>
          <w:rFonts w:ascii="Times New Roman" w:hAnsi="Times New Roman" w:cs="Times New Roman"/>
          <w:color w:val="000000" w:themeColor="text1"/>
          <w:sz w:val="24"/>
          <w:szCs w:val="24"/>
        </w:rPr>
        <w:t xml:space="preserve"> 229-ФЗ «Об исполнительном производстве»</w:t>
      </w:r>
      <w:r w:rsidRPr="007614BF">
        <w:rPr>
          <w:rFonts w:ascii="Times New Roman" w:hAnsi="Times New Roman" w:cs="Times New Roman"/>
          <w:sz w:val="24"/>
          <w:szCs w:val="24"/>
        </w:rPr>
        <w:t>. Задаток вносится в валюте Российской Федерации.</w:t>
      </w:r>
      <w:bookmarkStart w:id="5" w:name="_Hlk94612723"/>
    </w:p>
    <w:p w14:paraId="79E01220" w14:textId="77777777" w:rsidR="007614BF" w:rsidRDefault="0049690D" w:rsidP="004D4F5C">
      <w:pPr>
        <w:spacing w:after="0" w:line="240" w:lineRule="auto"/>
        <w:ind w:firstLine="567"/>
        <w:jc w:val="both"/>
        <w:rPr>
          <w:rFonts w:ascii="Times New Roman" w:hAnsi="Times New Roman" w:cs="Times New Roman"/>
          <w:b/>
          <w:sz w:val="24"/>
          <w:szCs w:val="24"/>
        </w:rPr>
      </w:pPr>
      <w:r w:rsidRPr="007614BF">
        <w:rPr>
          <w:rFonts w:ascii="Times New Roman" w:hAnsi="Times New Roman" w:cs="Times New Roman"/>
          <w:b/>
          <w:sz w:val="24"/>
          <w:szCs w:val="24"/>
        </w:rPr>
        <w:t xml:space="preserve">Задаток должен поступить не позднее даты окончания приема заявок на счет по след. реквизитам: Получатель: УФК по Свердловской области (ТУ Росимущества в Свердловской области, л/с 05621А22200), Уральское ГУ Банка России г. Екатеринбург/УФК по Свердловской области, к/с 40102810645370000054,р/с 03212643000000016200, БИК 016577551, ИНН 6670262066, КПП 667001001, ОКТМО 65701000, код поля 22 (код НПА): </w:t>
      </w:r>
      <w:bookmarkEnd w:id="5"/>
      <w:r w:rsidRPr="007614BF">
        <w:rPr>
          <w:rFonts w:ascii="Times New Roman" w:hAnsi="Times New Roman" w:cs="Times New Roman"/>
          <w:b/>
          <w:sz w:val="24"/>
          <w:szCs w:val="24"/>
        </w:rPr>
        <w:t>0001.</w:t>
      </w:r>
    </w:p>
    <w:p w14:paraId="64F981B4" w14:textId="4DDEDD64" w:rsidR="007608A5" w:rsidRPr="007614BF" w:rsidRDefault="0049690D" w:rsidP="004D4F5C">
      <w:pPr>
        <w:spacing w:after="0" w:line="240" w:lineRule="auto"/>
        <w:ind w:firstLine="567"/>
        <w:jc w:val="both"/>
        <w:rPr>
          <w:rFonts w:ascii="Times New Roman" w:hAnsi="Times New Roman" w:cs="Times New Roman"/>
          <w:sz w:val="24"/>
          <w:szCs w:val="24"/>
        </w:rPr>
      </w:pPr>
      <w:r w:rsidRPr="007614BF">
        <w:rPr>
          <w:rFonts w:ascii="Times New Roman" w:hAnsi="Times New Roman" w:cs="Times New Roman"/>
          <w:color w:val="000000"/>
          <w:sz w:val="24"/>
          <w:szCs w:val="24"/>
        </w:rPr>
        <w:lastRenderedPageBreak/>
        <w:t>Сумма внесенного задатка засчитывается в счет исполнения обязательств Победителя торгов по оплате приобретенного имущества.</w:t>
      </w:r>
      <w:bookmarkStart w:id="6" w:name="_Hlk33775973"/>
      <w:bookmarkEnd w:id="6"/>
    </w:p>
    <w:p w14:paraId="52F1B04E" w14:textId="2208CBAA" w:rsidR="007608A5" w:rsidRPr="007614BF" w:rsidRDefault="0049690D" w:rsidP="004D4F5C">
      <w:pPr>
        <w:spacing w:after="0" w:line="240" w:lineRule="auto"/>
        <w:ind w:firstLine="567"/>
        <w:jc w:val="both"/>
        <w:rPr>
          <w:rFonts w:ascii="Times New Roman" w:eastAsia="Times New Roman" w:hAnsi="Times New Roman" w:cs="Times New Roman"/>
          <w:color w:val="000000"/>
          <w:sz w:val="24"/>
          <w:szCs w:val="24"/>
        </w:rPr>
      </w:pPr>
      <w:r w:rsidRPr="007614BF">
        <w:rPr>
          <w:rFonts w:ascii="Times New Roman" w:hAnsi="Times New Roman" w:cs="Times New Roman"/>
          <w:color w:val="000000"/>
          <w:sz w:val="24"/>
          <w:szCs w:val="24"/>
        </w:rPr>
        <w:t>Информация, указанная в данном разделе,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14:paraId="1D0578FB" w14:textId="381A4448" w:rsidR="007608A5" w:rsidRPr="007614BF" w:rsidRDefault="0049690D" w:rsidP="004D4F5C">
      <w:pPr>
        <w:spacing w:after="0" w:line="240" w:lineRule="auto"/>
        <w:ind w:firstLine="567"/>
        <w:jc w:val="both"/>
        <w:rPr>
          <w:rFonts w:ascii="Times New Roman" w:eastAsia="Times New Roman" w:hAnsi="Times New Roman" w:cs="Times New Roman"/>
          <w:color w:val="000000"/>
          <w:sz w:val="24"/>
          <w:szCs w:val="24"/>
        </w:rPr>
      </w:pPr>
      <w:r w:rsidRPr="007614BF">
        <w:rPr>
          <w:rFonts w:ascii="Times New Roman" w:hAnsi="Times New Roman" w:cs="Times New Roman"/>
          <w:b/>
          <w:bCs/>
          <w:color w:val="000000"/>
          <w:sz w:val="24"/>
          <w:szCs w:val="24"/>
        </w:rPr>
        <w:t>Сведения о протоколе о результатах торгов:</w:t>
      </w:r>
      <w:r w:rsidRPr="007614BF">
        <w:rPr>
          <w:rFonts w:ascii="Times New Roman" w:hAnsi="Times New Roman" w:cs="Times New Roman"/>
          <w:color w:val="000000"/>
          <w:sz w:val="24"/>
          <w:szCs w:val="24"/>
        </w:rPr>
        <w:t xml:space="preserve"> Организатор торгов </w:t>
      </w:r>
      <w:bookmarkStart w:id="7" w:name="_Hlk175346852"/>
      <w:r w:rsidRPr="007614BF">
        <w:rPr>
          <w:rFonts w:ascii="Times New Roman" w:hAnsi="Times New Roman" w:cs="Times New Roman"/>
          <w:color w:val="000000"/>
          <w:sz w:val="24"/>
          <w:szCs w:val="24"/>
        </w:rPr>
        <w:t xml:space="preserve">в </w:t>
      </w:r>
      <w:r w:rsidR="00747944">
        <w:rPr>
          <w:rFonts w:ascii="Times New Roman" w:hAnsi="Times New Roman" w:cs="Times New Roman"/>
          <w:color w:val="000000"/>
          <w:sz w:val="24"/>
          <w:szCs w:val="24"/>
        </w:rPr>
        <w:t xml:space="preserve">течение </w:t>
      </w:r>
      <w:r w:rsidR="001F2B36">
        <w:rPr>
          <w:rFonts w:ascii="Times New Roman" w:hAnsi="Times New Roman" w:cs="Times New Roman"/>
          <w:color w:val="000000"/>
          <w:sz w:val="24"/>
          <w:szCs w:val="24"/>
        </w:rPr>
        <w:t>2</w:t>
      </w:r>
      <w:r w:rsidR="00747944">
        <w:rPr>
          <w:rFonts w:ascii="Times New Roman" w:hAnsi="Times New Roman" w:cs="Times New Roman"/>
          <w:color w:val="000000"/>
          <w:sz w:val="24"/>
          <w:szCs w:val="24"/>
        </w:rPr>
        <w:t xml:space="preserve"> (</w:t>
      </w:r>
      <w:r w:rsidR="001F2B36">
        <w:rPr>
          <w:rFonts w:ascii="Times New Roman" w:hAnsi="Times New Roman" w:cs="Times New Roman"/>
          <w:color w:val="000000"/>
          <w:sz w:val="24"/>
          <w:szCs w:val="24"/>
        </w:rPr>
        <w:t>двух</w:t>
      </w:r>
      <w:r w:rsidR="00747944">
        <w:rPr>
          <w:rFonts w:ascii="Times New Roman" w:hAnsi="Times New Roman" w:cs="Times New Roman"/>
          <w:color w:val="000000"/>
          <w:sz w:val="24"/>
          <w:szCs w:val="24"/>
        </w:rPr>
        <w:t xml:space="preserve">) календарных </w:t>
      </w:r>
      <w:r w:rsidRPr="007614BF">
        <w:rPr>
          <w:rFonts w:ascii="Times New Roman" w:hAnsi="Times New Roman" w:cs="Times New Roman"/>
          <w:color w:val="000000"/>
          <w:sz w:val="24"/>
          <w:szCs w:val="24"/>
        </w:rPr>
        <w:t>д</w:t>
      </w:r>
      <w:r w:rsidR="00747944">
        <w:rPr>
          <w:rFonts w:ascii="Times New Roman" w:hAnsi="Times New Roman" w:cs="Times New Roman"/>
          <w:color w:val="000000"/>
          <w:sz w:val="24"/>
          <w:szCs w:val="24"/>
        </w:rPr>
        <w:t xml:space="preserve">ней </w:t>
      </w:r>
      <w:bookmarkEnd w:id="7"/>
      <w:r w:rsidR="00747944">
        <w:rPr>
          <w:rFonts w:ascii="Times New Roman" w:hAnsi="Times New Roman" w:cs="Times New Roman"/>
          <w:color w:val="000000"/>
          <w:sz w:val="24"/>
          <w:szCs w:val="24"/>
        </w:rPr>
        <w:t xml:space="preserve">после </w:t>
      </w:r>
      <w:r w:rsidRPr="007614BF">
        <w:rPr>
          <w:rFonts w:ascii="Times New Roman" w:hAnsi="Times New Roman" w:cs="Times New Roman"/>
          <w:color w:val="000000"/>
          <w:sz w:val="24"/>
          <w:szCs w:val="24"/>
        </w:rPr>
        <w:t>проведения аукциона публикует</w:t>
      </w:r>
      <w:r w:rsidR="00747944">
        <w:rPr>
          <w:rFonts w:ascii="Times New Roman" w:hAnsi="Times New Roman" w:cs="Times New Roman"/>
          <w:color w:val="000000"/>
          <w:sz w:val="24"/>
          <w:szCs w:val="24"/>
        </w:rPr>
        <w:t xml:space="preserve"> протокол о результатах торгов</w:t>
      </w:r>
      <w:r w:rsidRPr="007614BF">
        <w:rPr>
          <w:rFonts w:ascii="Times New Roman" w:hAnsi="Times New Roman" w:cs="Times New Roman"/>
          <w:color w:val="000000"/>
          <w:sz w:val="24"/>
          <w:szCs w:val="24"/>
        </w:rPr>
        <w:t xml:space="preserve"> на ЭТП </w:t>
      </w:r>
      <w:r w:rsidRPr="007614BF">
        <w:rPr>
          <w:rFonts w:ascii="Times New Roman" w:eastAsia="Times New Roman" w:hAnsi="Times New Roman" w:cs="Times New Roman"/>
          <w:color w:val="000000"/>
          <w:sz w:val="24"/>
          <w:szCs w:val="24"/>
        </w:rPr>
        <w:t xml:space="preserve">УРАЛЬСКАЯ ЭЛЕКТРОННАЯ ТОРГОВАЯ ПЛОЩАДКА </w:t>
      </w:r>
      <w:r w:rsidRPr="007614BF">
        <w:rPr>
          <w:rFonts w:ascii="Times New Roman" w:hAnsi="Times New Roman" w:cs="Times New Roman"/>
          <w:color w:val="000000"/>
          <w:sz w:val="24"/>
          <w:szCs w:val="24"/>
        </w:rPr>
        <w:t>и подписывает</w:t>
      </w:r>
      <w:r w:rsidR="00747944">
        <w:rPr>
          <w:rFonts w:ascii="Times New Roman" w:hAnsi="Times New Roman" w:cs="Times New Roman"/>
          <w:color w:val="000000"/>
          <w:sz w:val="24"/>
          <w:szCs w:val="24"/>
        </w:rPr>
        <w:t xml:space="preserve"> его</w:t>
      </w:r>
      <w:r w:rsidRPr="007614BF">
        <w:rPr>
          <w:rFonts w:ascii="Times New Roman" w:hAnsi="Times New Roman" w:cs="Times New Roman"/>
          <w:color w:val="000000"/>
          <w:sz w:val="24"/>
          <w:szCs w:val="24"/>
        </w:rPr>
        <w:t xml:space="preserve"> электронной подписью</w:t>
      </w:r>
      <w:r w:rsidR="00747944">
        <w:rPr>
          <w:rFonts w:ascii="Times New Roman" w:hAnsi="Times New Roman" w:cs="Times New Roman"/>
          <w:color w:val="000000"/>
          <w:sz w:val="24"/>
          <w:szCs w:val="24"/>
        </w:rPr>
        <w:t>.</w:t>
      </w:r>
    </w:p>
    <w:p w14:paraId="5B73B37F" w14:textId="77777777" w:rsidR="00747944" w:rsidRDefault="0049690D" w:rsidP="004D4F5C">
      <w:pPr>
        <w:spacing w:after="0" w:line="240" w:lineRule="auto"/>
        <w:ind w:firstLine="567"/>
        <w:jc w:val="both"/>
        <w:rPr>
          <w:rFonts w:ascii="Times New Roman" w:hAnsi="Times New Roman" w:cs="Times New Roman"/>
          <w:color w:val="000000"/>
          <w:sz w:val="24"/>
          <w:szCs w:val="24"/>
        </w:rPr>
      </w:pPr>
      <w:r w:rsidRPr="007614BF">
        <w:rPr>
          <w:rFonts w:ascii="Times New Roman" w:hAnsi="Times New Roman" w:cs="Times New Roman"/>
          <w:b/>
          <w:bCs/>
          <w:color w:val="000000"/>
          <w:sz w:val="24"/>
          <w:szCs w:val="24"/>
        </w:rPr>
        <w:t xml:space="preserve">Сведения о заключении договора купли-продажи: </w:t>
      </w:r>
      <w:r w:rsidRPr="007614BF">
        <w:rPr>
          <w:rFonts w:ascii="Times New Roman" w:hAnsi="Times New Roman" w:cs="Times New Roman"/>
          <w:color w:val="000000"/>
          <w:sz w:val="24"/>
          <w:szCs w:val="24"/>
        </w:rPr>
        <w:t>Договор купли-продажи заключается с победителем торгов не</w:t>
      </w:r>
      <w:r w:rsidR="00747944">
        <w:rPr>
          <w:rFonts w:ascii="Times New Roman" w:hAnsi="Times New Roman" w:cs="Times New Roman"/>
          <w:color w:val="000000"/>
          <w:sz w:val="24"/>
          <w:szCs w:val="24"/>
        </w:rPr>
        <w:t xml:space="preserve"> ранее</w:t>
      </w:r>
      <w:r w:rsidRPr="007614BF">
        <w:rPr>
          <w:rFonts w:ascii="Times New Roman" w:hAnsi="Times New Roman" w:cs="Times New Roman"/>
          <w:color w:val="000000"/>
          <w:sz w:val="24"/>
          <w:szCs w:val="24"/>
        </w:rPr>
        <w:t xml:space="preserve"> чем через 10 дней после подписания протокола о результатах торгов.</w:t>
      </w:r>
    </w:p>
    <w:p w14:paraId="4E8114F4" w14:textId="39A2E598" w:rsidR="007608A5" w:rsidRPr="007614BF" w:rsidRDefault="0049690D" w:rsidP="004D4F5C">
      <w:pPr>
        <w:spacing w:after="0" w:line="240" w:lineRule="auto"/>
        <w:ind w:firstLine="567"/>
        <w:jc w:val="both"/>
        <w:rPr>
          <w:rFonts w:ascii="Times New Roman" w:hAnsi="Times New Roman" w:cs="Times New Roman"/>
          <w:color w:val="000000"/>
          <w:sz w:val="24"/>
          <w:szCs w:val="24"/>
        </w:rPr>
      </w:pPr>
      <w:r w:rsidRPr="007614BF">
        <w:rPr>
          <w:rFonts w:ascii="Times New Roman" w:hAnsi="Times New Roman" w:cs="Times New Roman"/>
          <w:b/>
          <w:bCs/>
          <w:color w:val="000000"/>
          <w:sz w:val="24"/>
          <w:szCs w:val="24"/>
        </w:rPr>
        <w:t xml:space="preserve">Порядок проведения торгов: </w:t>
      </w:r>
      <w:r w:rsidRPr="007614BF">
        <w:rPr>
          <w:rFonts w:ascii="Times New Roman" w:hAnsi="Times New Roman" w:cs="Times New Roman"/>
          <w:color w:val="000000"/>
          <w:sz w:val="24"/>
          <w:szCs w:val="24"/>
        </w:rPr>
        <w:t>Торги проводятся в соответствии со</w:t>
      </w:r>
      <w:r w:rsidR="00912B8F" w:rsidRPr="007614BF">
        <w:rPr>
          <w:rFonts w:ascii="Times New Roman" w:hAnsi="Times New Roman" w:cs="Times New Roman"/>
          <w:color w:val="000000"/>
          <w:sz w:val="24"/>
          <w:szCs w:val="24"/>
        </w:rPr>
        <w:t xml:space="preserve"> </w:t>
      </w:r>
      <w:r w:rsidRPr="007614BF">
        <w:rPr>
          <w:rFonts w:ascii="Times New Roman" w:eastAsia="Times New Roman" w:hAnsi="Times New Roman" w:cs="Times New Roman"/>
          <w:color w:val="000000"/>
          <w:sz w:val="24"/>
          <w:szCs w:val="24"/>
        </w:rPr>
        <w:t>статьями 447-449 Гражданского кодекса Российской Федерации</w:t>
      </w:r>
      <w:r w:rsidR="00747944">
        <w:rPr>
          <w:rFonts w:ascii="Times New Roman" w:eastAsia="Times New Roman" w:hAnsi="Times New Roman" w:cs="Times New Roman"/>
          <w:color w:val="000000"/>
          <w:sz w:val="24"/>
          <w:szCs w:val="24"/>
        </w:rPr>
        <w:t>,</w:t>
      </w:r>
      <w:r w:rsidR="00912B8F" w:rsidRPr="007614BF">
        <w:rPr>
          <w:rFonts w:ascii="Times New Roman" w:eastAsia="Times New Roman" w:hAnsi="Times New Roman" w:cs="Times New Roman"/>
          <w:color w:val="000000"/>
          <w:sz w:val="24"/>
          <w:szCs w:val="24"/>
        </w:rPr>
        <w:t xml:space="preserve"> </w:t>
      </w:r>
      <w:r w:rsidRPr="007614BF">
        <w:rPr>
          <w:rFonts w:ascii="Times New Roman" w:eastAsia="Times New Roman" w:hAnsi="Times New Roman" w:cs="Times New Roman"/>
          <w:color w:val="000000"/>
          <w:sz w:val="24"/>
          <w:szCs w:val="24"/>
        </w:rPr>
        <w:t xml:space="preserve">Федеральным законом от 02.10.2007 </w:t>
      </w:r>
      <w:r w:rsidR="00747944">
        <w:rPr>
          <w:rFonts w:ascii="Times New Roman" w:eastAsia="Times New Roman" w:hAnsi="Times New Roman" w:cs="Times New Roman"/>
          <w:color w:val="000000"/>
          <w:sz w:val="24"/>
          <w:szCs w:val="24"/>
        </w:rPr>
        <w:t>№</w:t>
      </w:r>
      <w:r w:rsidRPr="007614BF">
        <w:rPr>
          <w:rFonts w:ascii="Times New Roman" w:eastAsia="Times New Roman" w:hAnsi="Times New Roman" w:cs="Times New Roman"/>
          <w:color w:val="000000"/>
          <w:sz w:val="24"/>
          <w:szCs w:val="24"/>
        </w:rPr>
        <w:t xml:space="preserve"> 229-ФЗ «Об исполнительном производстве»</w:t>
      </w:r>
      <w:r w:rsidR="00747944">
        <w:rPr>
          <w:rFonts w:ascii="Times New Roman" w:eastAsia="Times New Roman" w:hAnsi="Times New Roman" w:cs="Times New Roman"/>
          <w:color w:val="000000"/>
          <w:sz w:val="24"/>
          <w:szCs w:val="24"/>
        </w:rPr>
        <w:t xml:space="preserve">, </w:t>
      </w:r>
      <w:r w:rsidRPr="007614BF">
        <w:rPr>
          <w:rFonts w:ascii="Times New Roman" w:eastAsia="Times New Roman" w:hAnsi="Times New Roman" w:cs="Times New Roman"/>
          <w:color w:val="000000"/>
          <w:sz w:val="24"/>
          <w:szCs w:val="24"/>
        </w:rPr>
        <w:t>Федеральным законом от 16.07.1998 № 102-ФЗ «Об ипотеке (залоге недвижимости)»</w:t>
      </w:r>
      <w:r w:rsidR="00747944">
        <w:rPr>
          <w:rFonts w:ascii="Times New Roman" w:eastAsia="Times New Roman" w:hAnsi="Times New Roman" w:cs="Times New Roman"/>
          <w:color w:val="000000"/>
          <w:sz w:val="24"/>
          <w:szCs w:val="24"/>
        </w:rPr>
        <w:t xml:space="preserve">, </w:t>
      </w:r>
      <w:r w:rsidRPr="007614BF">
        <w:rPr>
          <w:rFonts w:ascii="Times New Roman" w:eastAsia="Times New Roman" w:hAnsi="Times New Roman" w:cs="Times New Roman"/>
          <w:color w:val="000000"/>
          <w:sz w:val="24"/>
          <w:szCs w:val="24"/>
        </w:rPr>
        <w:t>Федеральным законом от 27.07.2006 № 152-ФЗ «О персональных данных»</w:t>
      </w:r>
      <w:r w:rsidR="00747944">
        <w:rPr>
          <w:rFonts w:ascii="Times New Roman" w:eastAsia="Times New Roman" w:hAnsi="Times New Roman" w:cs="Times New Roman"/>
          <w:color w:val="000000"/>
          <w:sz w:val="24"/>
          <w:szCs w:val="24"/>
        </w:rPr>
        <w:t xml:space="preserve">, </w:t>
      </w:r>
      <w:bookmarkStart w:id="8" w:name="_Hlk175347074"/>
      <w:r w:rsidRPr="007614BF">
        <w:rPr>
          <w:rFonts w:ascii="Times New Roman" w:eastAsia="Times New Roman" w:hAnsi="Times New Roman" w:cs="Times New Roman"/>
          <w:color w:val="000000"/>
          <w:sz w:val="24"/>
          <w:szCs w:val="24"/>
        </w:rPr>
        <w:t>Регламентом ЭТП</w:t>
      </w:r>
      <w:r w:rsidR="00747944">
        <w:rPr>
          <w:rFonts w:ascii="Times New Roman" w:eastAsia="Times New Roman" w:hAnsi="Times New Roman" w:cs="Times New Roman"/>
          <w:color w:val="000000"/>
          <w:sz w:val="24"/>
          <w:szCs w:val="24"/>
        </w:rPr>
        <w:t xml:space="preserve"> </w:t>
      </w:r>
      <w:r w:rsidR="00747944" w:rsidRPr="007614BF">
        <w:rPr>
          <w:rFonts w:ascii="Times New Roman" w:eastAsia="Times New Roman" w:hAnsi="Times New Roman" w:cs="Times New Roman"/>
          <w:color w:val="000000"/>
          <w:sz w:val="24"/>
          <w:szCs w:val="24"/>
        </w:rPr>
        <w:t>УРАЛЬСКАЯ ЭЛЕКТРОННАЯ ТОРГОВАЯ ПЛОЩАДКА</w:t>
      </w:r>
      <w:bookmarkEnd w:id="8"/>
      <w:r w:rsidRPr="007614BF">
        <w:rPr>
          <w:rFonts w:ascii="Times New Roman" w:eastAsia="Times New Roman" w:hAnsi="Times New Roman" w:cs="Times New Roman"/>
          <w:color w:val="000000"/>
          <w:sz w:val="24"/>
          <w:szCs w:val="24"/>
        </w:rPr>
        <w:t>.</w:t>
      </w:r>
    </w:p>
    <w:sectPr w:rsidR="007608A5" w:rsidRPr="007614BF" w:rsidSect="007608A5">
      <w:pgSz w:w="11906" w:h="16838"/>
      <w:pgMar w:top="606" w:right="849" w:bottom="284" w:left="567" w:header="0" w:footer="0" w:gutter="0"/>
      <w:pgNumType w:start="1"/>
      <w:cols w:space="720"/>
      <w:formProt w:val="0"/>
      <w:docGrid w:linePitch="10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A5"/>
    <w:rsid w:val="00005215"/>
    <w:rsid w:val="000147A5"/>
    <w:rsid w:val="000249D8"/>
    <w:rsid w:val="000577F9"/>
    <w:rsid w:val="000664ED"/>
    <w:rsid w:val="00080203"/>
    <w:rsid w:val="0009788B"/>
    <w:rsid w:val="000C3CFF"/>
    <w:rsid w:val="000D215F"/>
    <w:rsid w:val="000E3D62"/>
    <w:rsid w:val="00103370"/>
    <w:rsid w:val="0016067F"/>
    <w:rsid w:val="0017689F"/>
    <w:rsid w:val="00176CD1"/>
    <w:rsid w:val="00197E06"/>
    <w:rsid w:val="001A5313"/>
    <w:rsid w:val="001B7213"/>
    <w:rsid w:val="001D4406"/>
    <w:rsid w:val="001D699C"/>
    <w:rsid w:val="001E715B"/>
    <w:rsid w:val="001F2B36"/>
    <w:rsid w:val="001F42DE"/>
    <w:rsid w:val="001F499B"/>
    <w:rsid w:val="00211292"/>
    <w:rsid w:val="00217414"/>
    <w:rsid w:val="002201F4"/>
    <w:rsid w:val="002211B8"/>
    <w:rsid w:val="00222E79"/>
    <w:rsid w:val="002437A7"/>
    <w:rsid w:val="002471B1"/>
    <w:rsid w:val="00250ED8"/>
    <w:rsid w:val="00277A60"/>
    <w:rsid w:val="00277FE4"/>
    <w:rsid w:val="00283FC6"/>
    <w:rsid w:val="002A001F"/>
    <w:rsid w:val="002A138C"/>
    <w:rsid w:val="002A15B9"/>
    <w:rsid w:val="002A54E7"/>
    <w:rsid w:val="002E14B5"/>
    <w:rsid w:val="002F14BF"/>
    <w:rsid w:val="00303616"/>
    <w:rsid w:val="00307FE4"/>
    <w:rsid w:val="00320277"/>
    <w:rsid w:val="003214D9"/>
    <w:rsid w:val="003249EE"/>
    <w:rsid w:val="003371DC"/>
    <w:rsid w:val="003548DB"/>
    <w:rsid w:val="00354B17"/>
    <w:rsid w:val="0037402E"/>
    <w:rsid w:val="00391361"/>
    <w:rsid w:val="003A3D39"/>
    <w:rsid w:val="003A7CD9"/>
    <w:rsid w:val="003B04F6"/>
    <w:rsid w:val="003B2346"/>
    <w:rsid w:val="003C640A"/>
    <w:rsid w:val="003E0A27"/>
    <w:rsid w:val="003E2549"/>
    <w:rsid w:val="00413A27"/>
    <w:rsid w:val="00430BE6"/>
    <w:rsid w:val="00434574"/>
    <w:rsid w:val="004426C6"/>
    <w:rsid w:val="00446481"/>
    <w:rsid w:val="00480B6B"/>
    <w:rsid w:val="0049690D"/>
    <w:rsid w:val="00497093"/>
    <w:rsid w:val="004B0A36"/>
    <w:rsid w:val="004B729B"/>
    <w:rsid w:val="004D3890"/>
    <w:rsid w:val="004D4F5C"/>
    <w:rsid w:val="004E2C8D"/>
    <w:rsid w:val="004F05EE"/>
    <w:rsid w:val="005007C7"/>
    <w:rsid w:val="00515F12"/>
    <w:rsid w:val="00523C29"/>
    <w:rsid w:val="00544DEF"/>
    <w:rsid w:val="00563C41"/>
    <w:rsid w:val="00566869"/>
    <w:rsid w:val="005850F9"/>
    <w:rsid w:val="00593752"/>
    <w:rsid w:val="005A16C2"/>
    <w:rsid w:val="005B1D31"/>
    <w:rsid w:val="005C447C"/>
    <w:rsid w:val="005D05B9"/>
    <w:rsid w:val="005F31B2"/>
    <w:rsid w:val="00606504"/>
    <w:rsid w:val="006318DC"/>
    <w:rsid w:val="006457F8"/>
    <w:rsid w:val="00651FB7"/>
    <w:rsid w:val="006706C0"/>
    <w:rsid w:val="006754CF"/>
    <w:rsid w:val="00681478"/>
    <w:rsid w:val="006819FB"/>
    <w:rsid w:val="00693EBA"/>
    <w:rsid w:val="006B6E0E"/>
    <w:rsid w:val="006E175E"/>
    <w:rsid w:val="006E50EB"/>
    <w:rsid w:val="0070551F"/>
    <w:rsid w:val="00710ADC"/>
    <w:rsid w:val="00714408"/>
    <w:rsid w:val="007145F8"/>
    <w:rsid w:val="00731D38"/>
    <w:rsid w:val="00735560"/>
    <w:rsid w:val="00747944"/>
    <w:rsid w:val="007520EA"/>
    <w:rsid w:val="007608A5"/>
    <w:rsid w:val="007614BF"/>
    <w:rsid w:val="00767843"/>
    <w:rsid w:val="007B5029"/>
    <w:rsid w:val="007C16B7"/>
    <w:rsid w:val="007C58B8"/>
    <w:rsid w:val="007C7DF9"/>
    <w:rsid w:val="007D4001"/>
    <w:rsid w:val="007E1CD5"/>
    <w:rsid w:val="007E5C53"/>
    <w:rsid w:val="007F02A5"/>
    <w:rsid w:val="00813803"/>
    <w:rsid w:val="00837F08"/>
    <w:rsid w:val="00873D39"/>
    <w:rsid w:val="00892B8E"/>
    <w:rsid w:val="008B4247"/>
    <w:rsid w:val="008E74A2"/>
    <w:rsid w:val="008F745E"/>
    <w:rsid w:val="00906FB3"/>
    <w:rsid w:val="00912B8F"/>
    <w:rsid w:val="00961630"/>
    <w:rsid w:val="00975C12"/>
    <w:rsid w:val="00982010"/>
    <w:rsid w:val="009A7664"/>
    <w:rsid w:val="009B690A"/>
    <w:rsid w:val="009D072E"/>
    <w:rsid w:val="009E10BF"/>
    <w:rsid w:val="009F50FF"/>
    <w:rsid w:val="00A10E62"/>
    <w:rsid w:val="00A13294"/>
    <w:rsid w:val="00A40E2C"/>
    <w:rsid w:val="00A75467"/>
    <w:rsid w:val="00AA176C"/>
    <w:rsid w:val="00AC0560"/>
    <w:rsid w:val="00AC202D"/>
    <w:rsid w:val="00AE6DEC"/>
    <w:rsid w:val="00AF2EDC"/>
    <w:rsid w:val="00B00585"/>
    <w:rsid w:val="00B07817"/>
    <w:rsid w:val="00B16331"/>
    <w:rsid w:val="00B37909"/>
    <w:rsid w:val="00B411B4"/>
    <w:rsid w:val="00B91FB0"/>
    <w:rsid w:val="00B94526"/>
    <w:rsid w:val="00BB6457"/>
    <w:rsid w:val="00BF0AE5"/>
    <w:rsid w:val="00BF0E5A"/>
    <w:rsid w:val="00BF4253"/>
    <w:rsid w:val="00C00CB3"/>
    <w:rsid w:val="00C013F3"/>
    <w:rsid w:val="00C11BEF"/>
    <w:rsid w:val="00C305B3"/>
    <w:rsid w:val="00C458E4"/>
    <w:rsid w:val="00C652A6"/>
    <w:rsid w:val="00C70BBA"/>
    <w:rsid w:val="00C87053"/>
    <w:rsid w:val="00CE0F64"/>
    <w:rsid w:val="00CF7DF3"/>
    <w:rsid w:val="00D027FF"/>
    <w:rsid w:val="00D11733"/>
    <w:rsid w:val="00D1697F"/>
    <w:rsid w:val="00D23DF9"/>
    <w:rsid w:val="00D329B0"/>
    <w:rsid w:val="00D32DFF"/>
    <w:rsid w:val="00D36317"/>
    <w:rsid w:val="00D51151"/>
    <w:rsid w:val="00D61EE1"/>
    <w:rsid w:val="00D763CA"/>
    <w:rsid w:val="00D9640C"/>
    <w:rsid w:val="00DA399F"/>
    <w:rsid w:val="00DA7077"/>
    <w:rsid w:val="00DD15E2"/>
    <w:rsid w:val="00DD195F"/>
    <w:rsid w:val="00DD2727"/>
    <w:rsid w:val="00DD4DE7"/>
    <w:rsid w:val="00DD5BB2"/>
    <w:rsid w:val="00E04881"/>
    <w:rsid w:val="00E445C6"/>
    <w:rsid w:val="00E75832"/>
    <w:rsid w:val="00E85A10"/>
    <w:rsid w:val="00E90C67"/>
    <w:rsid w:val="00E916CF"/>
    <w:rsid w:val="00E9307E"/>
    <w:rsid w:val="00E95981"/>
    <w:rsid w:val="00E97EC6"/>
    <w:rsid w:val="00EA3D1E"/>
    <w:rsid w:val="00EA715D"/>
    <w:rsid w:val="00EE0FAF"/>
    <w:rsid w:val="00EF6B76"/>
    <w:rsid w:val="00F01E82"/>
    <w:rsid w:val="00F02CA2"/>
    <w:rsid w:val="00F04B4A"/>
    <w:rsid w:val="00F12AE3"/>
    <w:rsid w:val="00F161E2"/>
    <w:rsid w:val="00F21ECE"/>
    <w:rsid w:val="00F23FFB"/>
    <w:rsid w:val="00F32ED2"/>
    <w:rsid w:val="00F647F2"/>
    <w:rsid w:val="00F8233D"/>
    <w:rsid w:val="00F90128"/>
    <w:rsid w:val="00F977A1"/>
    <w:rsid w:val="00FA67C5"/>
    <w:rsid w:val="00FB76CC"/>
    <w:rsid w:val="00FC1173"/>
    <w:rsid w:val="00FE0321"/>
    <w:rsid w:val="00FF392D"/>
    <w:rsid w:val="00FF59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9267"/>
  <w15:docId w15:val="{09503C45-1112-40C8-A7DC-32E638E8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47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A80CCF"/>
    <w:pPr>
      <w:keepNext/>
      <w:keepLines/>
      <w:spacing w:before="480" w:after="120"/>
      <w:outlineLvl w:val="0"/>
    </w:pPr>
    <w:rPr>
      <w:b/>
      <w:sz w:val="48"/>
      <w:szCs w:val="48"/>
    </w:rPr>
  </w:style>
  <w:style w:type="paragraph" w:customStyle="1" w:styleId="21">
    <w:name w:val="Заголовок 21"/>
    <w:basedOn w:val="a"/>
    <w:next w:val="a"/>
    <w:uiPriority w:val="9"/>
    <w:semiHidden/>
    <w:unhideWhenUsed/>
    <w:qFormat/>
    <w:rsid w:val="00A80CCF"/>
    <w:pPr>
      <w:keepNext/>
      <w:keepLines/>
      <w:spacing w:before="360" w:after="80"/>
      <w:outlineLvl w:val="1"/>
    </w:pPr>
    <w:rPr>
      <w:b/>
      <w:sz w:val="36"/>
      <w:szCs w:val="36"/>
    </w:rPr>
  </w:style>
  <w:style w:type="paragraph" w:customStyle="1" w:styleId="31">
    <w:name w:val="Заголовок 31"/>
    <w:basedOn w:val="a"/>
    <w:next w:val="a"/>
    <w:uiPriority w:val="9"/>
    <w:semiHidden/>
    <w:unhideWhenUsed/>
    <w:qFormat/>
    <w:rsid w:val="00A80CCF"/>
    <w:pPr>
      <w:keepNext/>
      <w:keepLines/>
      <w:spacing w:before="280" w:after="80"/>
      <w:outlineLvl w:val="2"/>
    </w:pPr>
    <w:rPr>
      <w:b/>
      <w:sz w:val="28"/>
      <w:szCs w:val="28"/>
    </w:rPr>
  </w:style>
  <w:style w:type="paragraph" w:customStyle="1" w:styleId="41">
    <w:name w:val="Заголовок 41"/>
    <w:basedOn w:val="a"/>
    <w:next w:val="a"/>
    <w:uiPriority w:val="9"/>
    <w:semiHidden/>
    <w:unhideWhenUsed/>
    <w:qFormat/>
    <w:rsid w:val="00A80CCF"/>
    <w:pPr>
      <w:keepNext/>
      <w:keepLines/>
      <w:spacing w:before="240" w:after="40"/>
      <w:outlineLvl w:val="3"/>
    </w:pPr>
    <w:rPr>
      <w:b/>
      <w:sz w:val="24"/>
      <w:szCs w:val="24"/>
    </w:rPr>
  </w:style>
  <w:style w:type="paragraph" w:customStyle="1" w:styleId="51">
    <w:name w:val="Заголовок 51"/>
    <w:basedOn w:val="a"/>
    <w:next w:val="a"/>
    <w:uiPriority w:val="9"/>
    <w:semiHidden/>
    <w:unhideWhenUsed/>
    <w:qFormat/>
    <w:rsid w:val="00A80CCF"/>
    <w:pPr>
      <w:keepNext/>
      <w:keepLines/>
      <w:spacing w:before="220" w:after="40"/>
      <w:outlineLvl w:val="4"/>
    </w:pPr>
    <w:rPr>
      <w:b/>
    </w:rPr>
  </w:style>
  <w:style w:type="paragraph" w:customStyle="1" w:styleId="61">
    <w:name w:val="Заголовок 61"/>
    <w:basedOn w:val="a"/>
    <w:next w:val="a"/>
    <w:uiPriority w:val="9"/>
    <w:semiHidden/>
    <w:unhideWhenUsed/>
    <w:qFormat/>
    <w:rsid w:val="00A80CCF"/>
    <w:pPr>
      <w:keepNext/>
      <w:keepLines/>
      <w:spacing w:before="200" w:after="40"/>
      <w:outlineLvl w:val="5"/>
    </w:pPr>
    <w:rPr>
      <w:b/>
      <w:sz w:val="20"/>
      <w:szCs w:val="20"/>
    </w:rPr>
  </w:style>
  <w:style w:type="character" w:styleId="a3">
    <w:name w:val="Hyperlink"/>
    <w:basedOn w:val="a0"/>
    <w:uiPriority w:val="99"/>
    <w:unhideWhenUsed/>
    <w:rsid w:val="008F6B3B"/>
    <w:rPr>
      <w:color w:val="0000FF"/>
      <w:u w:val="single"/>
    </w:rPr>
  </w:style>
  <w:style w:type="character" w:customStyle="1" w:styleId="apple-converted-space">
    <w:name w:val="apple-converted-space"/>
    <w:basedOn w:val="a0"/>
    <w:qFormat/>
    <w:rsid w:val="00B9432E"/>
  </w:style>
  <w:style w:type="character" w:styleId="a4">
    <w:name w:val="Strong"/>
    <w:basedOn w:val="a0"/>
    <w:uiPriority w:val="22"/>
    <w:qFormat/>
    <w:rsid w:val="005F0160"/>
    <w:rPr>
      <w:b/>
      <w:bCs/>
    </w:rPr>
  </w:style>
  <w:style w:type="character" w:styleId="a5">
    <w:name w:val="Emphasis"/>
    <w:basedOn w:val="a0"/>
    <w:uiPriority w:val="20"/>
    <w:qFormat/>
    <w:rsid w:val="005F0160"/>
    <w:rPr>
      <w:i/>
      <w:iCs/>
    </w:rPr>
  </w:style>
  <w:style w:type="character" w:customStyle="1" w:styleId="1">
    <w:name w:val="Неразрешенное упоминание1"/>
    <w:basedOn w:val="a0"/>
    <w:uiPriority w:val="99"/>
    <w:semiHidden/>
    <w:unhideWhenUsed/>
    <w:qFormat/>
    <w:rsid w:val="00BF4DFB"/>
    <w:rPr>
      <w:color w:val="605E5C"/>
      <w:shd w:val="clear" w:color="auto" w:fill="E1DFDD"/>
    </w:rPr>
  </w:style>
  <w:style w:type="character" w:customStyle="1" w:styleId="2">
    <w:name w:val="Неразрешенное упоминание2"/>
    <w:basedOn w:val="a0"/>
    <w:uiPriority w:val="99"/>
    <w:semiHidden/>
    <w:unhideWhenUsed/>
    <w:qFormat/>
    <w:rsid w:val="00C44307"/>
    <w:rPr>
      <w:color w:val="605E5C"/>
      <w:shd w:val="clear" w:color="auto" w:fill="E1DFDD"/>
    </w:rPr>
  </w:style>
  <w:style w:type="character" w:customStyle="1" w:styleId="20">
    <w:name w:val="Основной текст (2)_"/>
    <w:basedOn w:val="a0"/>
    <w:link w:val="22"/>
    <w:qFormat/>
    <w:rsid w:val="00656CB2"/>
    <w:rPr>
      <w:rFonts w:ascii="Times New Roman" w:eastAsia="Times New Roman" w:hAnsi="Times New Roman" w:cs="Times New Roman"/>
      <w:i/>
      <w:iCs/>
      <w:shd w:val="clear" w:color="auto" w:fill="FFFFFF"/>
    </w:rPr>
  </w:style>
  <w:style w:type="character" w:customStyle="1" w:styleId="3">
    <w:name w:val="Основной текст (3)_"/>
    <w:basedOn w:val="a0"/>
    <w:link w:val="30"/>
    <w:qFormat/>
    <w:rsid w:val="00B52E46"/>
    <w:rPr>
      <w:rFonts w:ascii="Times New Roman" w:eastAsia="Times New Roman" w:hAnsi="Times New Roman" w:cs="Times New Roman"/>
      <w:b/>
      <w:bCs/>
      <w:i/>
      <w:iCs/>
      <w:shd w:val="clear" w:color="auto" w:fill="FFFFFF"/>
    </w:rPr>
  </w:style>
  <w:style w:type="character" w:customStyle="1" w:styleId="23">
    <w:name w:val="Основной текст (2) + Не курсив"/>
    <w:basedOn w:val="20"/>
    <w:qFormat/>
    <w:rsid w:val="00B52E46"/>
    <w:rPr>
      <w:rFonts w:ascii="Times New Roman" w:eastAsia="Times New Roman" w:hAnsi="Times New Roman" w:cs="Times New Roman"/>
      <w:i/>
      <w:iCs/>
      <w:color w:val="000000"/>
      <w:spacing w:val="0"/>
      <w:w w:val="100"/>
      <w:sz w:val="24"/>
      <w:szCs w:val="24"/>
      <w:shd w:val="clear" w:color="auto" w:fill="FFFFFF"/>
      <w:lang w:val="ru-RU" w:eastAsia="ru-RU" w:bidi="ru-RU"/>
    </w:rPr>
  </w:style>
  <w:style w:type="character" w:customStyle="1" w:styleId="a6">
    <w:name w:val="Текст выноски Знак"/>
    <w:basedOn w:val="a0"/>
    <w:link w:val="a7"/>
    <w:uiPriority w:val="99"/>
    <w:semiHidden/>
    <w:qFormat/>
    <w:rsid w:val="00047B97"/>
    <w:rPr>
      <w:rFonts w:ascii="Segoe UI" w:hAnsi="Segoe UI" w:cs="Segoe UI"/>
      <w:sz w:val="18"/>
      <w:szCs w:val="18"/>
    </w:rPr>
  </w:style>
  <w:style w:type="paragraph" w:customStyle="1" w:styleId="10">
    <w:name w:val="Заголовок1"/>
    <w:basedOn w:val="a"/>
    <w:next w:val="a8"/>
    <w:qFormat/>
    <w:rsid w:val="00CE0DD4"/>
    <w:pPr>
      <w:keepNext/>
      <w:spacing w:before="240" w:after="120"/>
    </w:pPr>
    <w:rPr>
      <w:rFonts w:ascii="Liberation Sans" w:eastAsia="Tahoma" w:hAnsi="Liberation Sans" w:cs="Droid Sans Devanagari"/>
      <w:sz w:val="28"/>
      <w:szCs w:val="28"/>
    </w:rPr>
  </w:style>
  <w:style w:type="paragraph" w:styleId="a8">
    <w:name w:val="Body Text"/>
    <w:basedOn w:val="a"/>
    <w:rsid w:val="00CE0DD4"/>
    <w:pPr>
      <w:spacing w:after="140" w:line="276" w:lineRule="auto"/>
    </w:pPr>
  </w:style>
  <w:style w:type="paragraph" w:styleId="a9">
    <w:name w:val="List"/>
    <w:basedOn w:val="a8"/>
    <w:rsid w:val="00CE0DD4"/>
    <w:rPr>
      <w:rFonts w:cs="Droid Sans Devanagari"/>
    </w:rPr>
  </w:style>
  <w:style w:type="paragraph" w:customStyle="1" w:styleId="12">
    <w:name w:val="Название объекта1"/>
    <w:basedOn w:val="a"/>
    <w:qFormat/>
    <w:rsid w:val="00CE0DD4"/>
    <w:pPr>
      <w:suppressLineNumbers/>
      <w:spacing w:before="120" w:after="120"/>
    </w:pPr>
    <w:rPr>
      <w:rFonts w:cs="Droid Sans Devanagari"/>
      <w:i/>
      <w:iCs/>
      <w:sz w:val="24"/>
      <w:szCs w:val="24"/>
    </w:rPr>
  </w:style>
  <w:style w:type="paragraph" w:styleId="aa">
    <w:name w:val="index heading"/>
    <w:basedOn w:val="a"/>
    <w:qFormat/>
    <w:rsid w:val="00CE0DD4"/>
    <w:pPr>
      <w:suppressLineNumbers/>
    </w:pPr>
    <w:rPr>
      <w:rFonts w:cs="Droid Sans Devanagari"/>
    </w:rPr>
  </w:style>
  <w:style w:type="paragraph" w:styleId="ab">
    <w:name w:val="Title"/>
    <w:basedOn w:val="a"/>
    <w:next w:val="a8"/>
    <w:uiPriority w:val="10"/>
    <w:qFormat/>
    <w:rsid w:val="00A80CCF"/>
    <w:pPr>
      <w:keepNext/>
      <w:keepLines/>
      <w:spacing w:before="480" w:after="120"/>
    </w:pPr>
    <w:rPr>
      <w:b/>
      <w:sz w:val="72"/>
      <w:szCs w:val="72"/>
    </w:rPr>
  </w:style>
  <w:style w:type="paragraph" w:customStyle="1" w:styleId="caption1">
    <w:name w:val="caption1"/>
    <w:basedOn w:val="a"/>
    <w:qFormat/>
    <w:rsid w:val="00CE0DD4"/>
    <w:pPr>
      <w:suppressLineNumbers/>
      <w:spacing w:before="120" w:after="120"/>
    </w:pPr>
    <w:rPr>
      <w:rFonts w:cs="Droid Sans Devanagari"/>
      <w:i/>
      <w:iCs/>
      <w:sz w:val="24"/>
      <w:szCs w:val="24"/>
    </w:rPr>
  </w:style>
  <w:style w:type="paragraph" w:styleId="ac">
    <w:name w:val="Normal (Web)"/>
    <w:basedOn w:val="a"/>
    <w:uiPriority w:val="99"/>
    <w:unhideWhenUsed/>
    <w:qFormat/>
    <w:rsid w:val="00112BA4"/>
    <w:pPr>
      <w:spacing w:beforeAutospacing="1" w:afterAutospacing="1" w:line="240" w:lineRule="auto"/>
    </w:pPr>
    <w:rPr>
      <w:rFonts w:ascii="Times New Roman" w:eastAsia="Times New Roman" w:hAnsi="Times New Roman" w:cs="Times New Roman"/>
      <w:sz w:val="24"/>
      <w:szCs w:val="24"/>
    </w:rPr>
  </w:style>
  <w:style w:type="paragraph" w:styleId="ad">
    <w:name w:val="Revision"/>
    <w:uiPriority w:val="99"/>
    <w:semiHidden/>
    <w:qFormat/>
    <w:rsid w:val="00904A2F"/>
  </w:style>
  <w:style w:type="paragraph" w:customStyle="1" w:styleId="western">
    <w:name w:val="western"/>
    <w:basedOn w:val="a"/>
    <w:qFormat/>
    <w:rsid w:val="006E0614"/>
    <w:pPr>
      <w:spacing w:beforeAutospacing="1" w:afterAutospacing="1" w:line="240" w:lineRule="auto"/>
    </w:pPr>
    <w:rPr>
      <w:rFonts w:ascii="Times New Roman" w:eastAsia="Times New Roman" w:hAnsi="Times New Roman" w:cs="Times New Roman"/>
      <w:sz w:val="24"/>
      <w:szCs w:val="24"/>
    </w:rPr>
  </w:style>
  <w:style w:type="paragraph" w:styleId="ae">
    <w:name w:val="List Paragraph"/>
    <w:basedOn w:val="a"/>
    <w:uiPriority w:val="34"/>
    <w:qFormat/>
    <w:rsid w:val="005F0160"/>
    <w:pPr>
      <w:spacing w:after="0" w:line="240" w:lineRule="auto"/>
      <w:ind w:left="720"/>
      <w:contextualSpacing/>
    </w:pPr>
    <w:rPr>
      <w:rFonts w:ascii="Times New Roman" w:eastAsia="Times New Roman" w:hAnsi="Times New Roman" w:cs="Times New Roman"/>
      <w:sz w:val="20"/>
      <w:szCs w:val="20"/>
    </w:rPr>
  </w:style>
  <w:style w:type="paragraph" w:styleId="af">
    <w:name w:val="Subtitle"/>
    <w:basedOn w:val="a"/>
    <w:next w:val="a"/>
    <w:uiPriority w:val="11"/>
    <w:qFormat/>
    <w:rsid w:val="00A80CCF"/>
    <w:pPr>
      <w:keepNext/>
      <w:keepLines/>
      <w:spacing w:before="360" w:after="80"/>
    </w:pPr>
    <w:rPr>
      <w:rFonts w:ascii="Georgia" w:eastAsia="Georgia" w:hAnsi="Georgia" w:cs="Georgia"/>
      <w:i/>
      <w:color w:val="666666"/>
      <w:sz w:val="48"/>
      <w:szCs w:val="48"/>
    </w:rPr>
  </w:style>
  <w:style w:type="paragraph" w:customStyle="1" w:styleId="22">
    <w:name w:val="Основной текст (2)"/>
    <w:basedOn w:val="a"/>
    <w:link w:val="20"/>
    <w:qFormat/>
    <w:rsid w:val="00656CB2"/>
    <w:pPr>
      <w:widowControl w:val="0"/>
      <w:shd w:val="clear" w:color="auto" w:fill="FFFFFF"/>
      <w:spacing w:after="360" w:line="0" w:lineRule="atLeast"/>
      <w:ind w:hanging="360"/>
      <w:jc w:val="right"/>
    </w:pPr>
    <w:rPr>
      <w:rFonts w:ascii="Times New Roman" w:eastAsia="Times New Roman" w:hAnsi="Times New Roman" w:cs="Times New Roman"/>
      <w:i/>
      <w:iCs/>
    </w:rPr>
  </w:style>
  <w:style w:type="paragraph" w:customStyle="1" w:styleId="30">
    <w:name w:val="Основной текст (3)"/>
    <w:basedOn w:val="a"/>
    <w:link w:val="3"/>
    <w:qFormat/>
    <w:rsid w:val="00B52E46"/>
    <w:pPr>
      <w:widowControl w:val="0"/>
      <w:shd w:val="clear" w:color="auto" w:fill="FFFFFF"/>
      <w:spacing w:before="360" w:after="0" w:line="274" w:lineRule="exact"/>
      <w:jc w:val="center"/>
    </w:pPr>
    <w:rPr>
      <w:rFonts w:ascii="Times New Roman" w:eastAsia="Times New Roman" w:hAnsi="Times New Roman" w:cs="Times New Roman"/>
      <w:b/>
      <w:bCs/>
      <w:i/>
      <w:iCs/>
    </w:rPr>
  </w:style>
  <w:style w:type="paragraph" w:styleId="a7">
    <w:name w:val="Balloon Text"/>
    <w:basedOn w:val="a"/>
    <w:link w:val="a6"/>
    <w:uiPriority w:val="99"/>
    <w:semiHidden/>
    <w:unhideWhenUsed/>
    <w:qFormat/>
    <w:rsid w:val="00047B97"/>
    <w:pPr>
      <w:spacing w:after="0" w:line="240" w:lineRule="auto"/>
    </w:pPr>
    <w:rPr>
      <w:rFonts w:ascii="Segoe UI" w:hAnsi="Segoe UI" w:cs="Segoe UI"/>
      <w:sz w:val="18"/>
      <w:szCs w:val="18"/>
    </w:rPr>
  </w:style>
  <w:style w:type="table" w:customStyle="1" w:styleId="TableNormal">
    <w:name w:val="Table Normal"/>
    <w:rsid w:val="00A80CCF"/>
    <w:tblPr>
      <w:tblCellMar>
        <w:top w:w="0" w:type="dxa"/>
        <w:left w:w="0" w:type="dxa"/>
        <w:bottom w:w="0" w:type="dxa"/>
        <w:right w:w="0" w:type="dxa"/>
      </w:tblCellMar>
    </w:tblPr>
  </w:style>
  <w:style w:type="table" w:styleId="af0">
    <w:name w:val="Table Grid"/>
    <w:basedOn w:val="a1"/>
    <w:uiPriority w:val="59"/>
    <w:rsid w:val="005F01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Unresolved Mention"/>
    <w:basedOn w:val="a0"/>
    <w:uiPriority w:val="99"/>
    <w:semiHidden/>
    <w:unhideWhenUsed/>
    <w:rsid w:val="00761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2686">
      <w:bodyDiv w:val="1"/>
      <w:marLeft w:val="0"/>
      <w:marRight w:val="0"/>
      <w:marTop w:val="0"/>
      <w:marBottom w:val="0"/>
      <w:divBdr>
        <w:top w:val="none" w:sz="0" w:space="0" w:color="auto"/>
        <w:left w:val="none" w:sz="0" w:space="0" w:color="auto"/>
        <w:bottom w:val="none" w:sz="0" w:space="0" w:color="auto"/>
        <w:right w:val="none" w:sz="0" w:space="0" w:color="auto"/>
      </w:divBdr>
    </w:div>
    <w:div w:id="333797972">
      <w:bodyDiv w:val="1"/>
      <w:marLeft w:val="0"/>
      <w:marRight w:val="0"/>
      <w:marTop w:val="0"/>
      <w:marBottom w:val="0"/>
      <w:divBdr>
        <w:top w:val="none" w:sz="0" w:space="0" w:color="auto"/>
        <w:left w:val="none" w:sz="0" w:space="0" w:color="auto"/>
        <w:bottom w:val="none" w:sz="0" w:space="0" w:color="auto"/>
        <w:right w:val="none" w:sz="0" w:space="0" w:color="auto"/>
      </w:divBdr>
    </w:div>
    <w:div w:id="340397389">
      <w:bodyDiv w:val="1"/>
      <w:marLeft w:val="0"/>
      <w:marRight w:val="0"/>
      <w:marTop w:val="0"/>
      <w:marBottom w:val="0"/>
      <w:divBdr>
        <w:top w:val="none" w:sz="0" w:space="0" w:color="auto"/>
        <w:left w:val="none" w:sz="0" w:space="0" w:color="auto"/>
        <w:bottom w:val="none" w:sz="0" w:space="0" w:color="auto"/>
        <w:right w:val="none" w:sz="0" w:space="0" w:color="auto"/>
      </w:divBdr>
    </w:div>
    <w:div w:id="593249856">
      <w:bodyDiv w:val="1"/>
      <w:marLeft w:val="0"/>
      <w:marRight w:val="0"/>
      <w:marTop w:val="0"/>
      <w:marBottom w:val="0"/>
      <w:divBdr>
        <w:top w:val="none" w:sz="0" w:space="0" w:color="auto"/>
        <w:left w:val="none" w:sz="0" w:space="0" w:color="auto"/>
        <w:bottom w:val="none" w:sz="0" w:space="0" w:color="auto"/>
        <w:right w:val="none" w:sz="0" w:space="0" w:color="auto"/>
      </w:divBdr>
    </w:div>
    <w:div w:id="663513998">
      <w:bodyDiv w:val="1"/>
      <w:marLeft w:val="0"/>
      <w:marRight w:val="0"/>
      <w:marTop w:val="0"/>
      <w:marBottom w:val="0"/>
      <w:divBdr>
        <w:top w:val="none" w:sz="0" w:space="0" w:color="auto"/>
        <w:left w:val="none" w:sz="0" w:space="0" w:color="auto"/>
        <w:bottom w:val="none" w:sz="0" w:space="0" w:color="auto"/>
        <w:right w:val="none" w:sz="0" w:space="0" w:color="auto"/>
      </w:divBdr>
    </w:div>
    <w:div w:id="702705323">
      <w:bodyDiv w:val="1"/>
      <w:marLeft w:val="0"/>
      <w:marRight w:val="0"/>
      <w:marTop w:val="0"/>
      <w:marBottom w:val="0"/>
      <w:divBdr>
        <w:top w:val="none" w:sz="0" w:space="0" w:color="auto"/>
        <w:left w:val="none" w:sz="0" w:space="0" w:color="auto"/>
        <w:bottom w:val="none" w:sz="0" w:space="0" w:color="auto"/>
        <w:right w:val="none" w:sz="0" w:space="0" w:color="auto"/>
      </w:divBdr>
    </w:div>
    <w:div w:id="859466992">
      <w:bodyDiv w:val="1"/>
      <w:marLeft w:val="0"/>
      <w:marRight w:val="0"/>
      <w:marTop w:val="0"/>
      <w:marBottom w:val="0"/>
      <w:divBdr>
        <w:top w:val="none" w:sz="0" w:space="0" w:color="auto"/>
        <w:left w:val="none" w:sz="0" w:space="0" w:color="auto"/>
        <w:bottom w:val="none" w:sz="0" w:space="0" w:color="auto"/>
        <w:right w:val="none" w:sz="0" w:space="0" w:color="auto"/>
      </w:divBdr>
    </w:div>
    <w:div w:id="910239047">
      <w:bodyDiv w:val="1"/>
      <w:marLeft w:val="0"/>
      <w:marRight w:val="0"/>
      <w:marTop w:val="0"/>
      <w:marBottom w:val="0"/>
      <w:divBdr>
        <w:top w:val="none" w:sz="0" w:space="0" w:color="auto"/>
        <w:left w:val="none" w:sz="0" w:space="0" w:color="auto"/>
        <w:bottom w:val="none" w:sz="0" w:space="0" w:color="auto"/>
        <w:right w:val="none" w:sz="0" w:space="0" w:color="auto"/>
      </w:divBdr>
    </w:div>
    <w:div w:id="1007253451">
      <w:bodyDiv w:val="1"/>
      <w:marLeft w:val="0"/>
      <w:marRight w:val="0"/>
      <w:marTop w:val="0"/>
      <w:marBottom w:val="0"/>
      <w:divBdr>
        <w:top w:val="none" w:sz="0" w:space="0" w:color="auto"/>
        <w:left w:val="none" w:sz="0" w:space="0" w:color="auto"/>
        <w:bottom w:val="none" w:sz="0" w:space="0" w:color="auto"/>
        <w:right w:val="none" w:sz="0" w:space="0" w:color="auto"/>
      </w:divBdr>
      <w:divsChild>
        <w:div w:id="942566244">
          <w:marLeft w:val="0"/>
          <w:marRight w:val="0"/>
          <w:marTop w:val="0"/>
          <w:marBottom w:val="0"/>
          <w:divBdr>
            <w:top w:val="none" w:sz="0" w:space="0" w:color="auto"/>
            <w:left w:val="none" w:sz="0" w:space="0" w:color="auto"/>
            <w:bottom w:val="none" w:sz="0" w:space="0" w:color="auto"/>
            <w:right w:val="none" w:sz="0" w:space="0" w:color="auto"/>
          </w:divBdr>
        </w:div>
      </w:divsChild>
    </w:div>
    <w:div w:id="1583105469">
      <w:bodyDiv w:val="1"/>
      <w:marLeft w:val="0"/>
      <w:marRight w:val="0"/>
      <w:marTop w:val="0"/>
      <w:marBottom w:val="0"/>
      <w:divBdr>
        <w:top w:val="none" w:sz="0" w:space="0" w:color="auto"/>
        <w:left w:val="none" w:sz="0" w:space="0" w:color="auto"/>
        <w:bottom w:val="none" w:sz="0" w:space="0" w:color="auto"/>
        <w:right w:val="none" w:sz="0" w:space="0" w:color="auto"/>
      </w:divBdr>
    </w:div>
    <w:div w:id="2073696117">
      <w:bodyDiv w:val="1"/>
      <w:marLeft w:val="0"/>
      <w:marRight w:val="0"/>
      <w:marTop w:val="0"/>
      <w:marBottom w:val="0"/>
      <w:divBdr>
        <w:top w:val="none" w:sz="0" w:space="0" w:color="auto"/>
        <w:left w:val="none" w:sz="0" w:space="0" w:color="auto"/>
        <w:bottom w:val="none" w:sz="0" w:space="0" w:color="auto"/>
        <w:right w:val="none" w:sz="0" w:space="0" w:color="auto"/>
      </w:divBdr>
    </w:div>
    <w:div w:id="209990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hJ6BLNOq2/OWBfkkAu7JiJAjrkyQ==">AMUW2mXuZ4h6u9duKbxPEGljBNZNaCeTjahg/y7O3cHnvM4KgukhIyVt2sAHs9x8AvU4WOz84p/wdT0PpSdO81nLyQdcl18hLaeskn7xVwAS5c8Ey/VVq90=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53627D-4750-487F-8443-006C6769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3532</Words>
  <Characters>20136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dc:description/>
  <cp:lastModifiedBy>Пользователь</cp:lastModifiedBy>
  <cp:revision>4</cp:revision>
  <cp:lastPrinted>2023-10-04T05:17:00Z</cp:lastPrinted>
  <dcterms:created xsi:type="dcterms:W3CDTF">2024-10-01T08:23:00Z</dcterms:created>
  <dcterms:modified xsi:type="dcterms:W3CDTF">2024-10-01T08:34:00Z</dcterms:modified>
  <dc:language>ru-RU</dc:language>
</cp:coreProperties>
</file>