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FAD" w:rsidRPr="00E11832" w:rsidRDefault="004C6FAD" w:rsidP="004C6FAD">
      <w:pPr>
        <w:tabs>
          <w:tab w:val="left" w:pos="4622"/>
          <w:tab w:val="left" w:pos="9198"/>
        </w:tabs>
        <w:suppressAutoHyphens/>
        <w:spacing w:after="0" w:line="240" w:lineRule="auto"/>
        <w:rPr>
          <w:rFonts w:ascii="Times New Roman" w:eastAsia="Times New Roman" w:hAnsi="Times New Roman" w:cs="Times New Roman"/>
          <w:b/>
          <w:bCs/>
          <w:sz w:val="24"/>
          <w:szCs w:val="24"/>
          <w:lang w:val="en-US" w:eastAsia="ru-RU"/>
        </w:rPr>
      </w:pPr>
    </w:p>
    <w:p w:rsidR="004C6FAD" w:rsidRPr="00E11832" w:rsidRDefault="004C6FAD" w:rsidP="004C6FAD">
      <w:pPr>
        <w:spacing w:after="0" w:line="240" w:lineRule="auto"/>
        <w:ind w:left="4961"/>
        <w:jc w:val="right"/>
        <w:rPr>
          <w:rFonts w:ascii="Times New Roman" w:eastAsia="Times New Roman" w:hAnsi="Times New Roman" w:cs="Times New Roman"/>
          <w:sz w:val="20"/>
          <w:szCs w:val="24"/>
        </w:rPr>
      </w:pPr>
      <w:r w:rsidRPr="00E11832">
        <w:rPr>
          <w:rFonts w:ascii="Times New Roman" w:eastAsia="Times New Roman" w:hAnsi="Times New Roman" w:cs="Times New Roman"/>
          <w:sz w:val="20"/>
          <w:szCs w:val="24"/>
        </w:rPr>
        <w:t>Код формы: 012210055/1</w:t>
      </w:r>
    </w:p>
    <w:p w:rsidR="004C6FAD" w:rsidRPr="00E11832" w:rsidRDefault="004C6FAD" w:rsidP="004C6FAD">
      <w:pPr>
        <w:spacing w:after="0" w:line="276" w:lineRule="auto"/>
        <w:jc w:val="center"/>
        <w:rPr>
          <w:rFonts w:ascii="Times New Roman" w:eastAsia="Times New Roman" w:hAnsi="Times New Roman" w:cs="Times New Roman"/>
          <w:b/>
          <w:bCs/>
          <w:sz w:val="24"/>
          <w:szCs w:val="24"/>
          <w:lang w:eastAsia="ru-RU"/>
        </w:rPr>
      </w:pPr>
      <w:r w:rsidRPr="00E11832">
        <w:rPr>
          <w:rFonts w:ascii="Times New Roman" w:eastAsia="Times New Roman" w:hAnsi="Times New Roman" w:cs="Times New Roman"/>
          <w:b/>
          <w:bCs/>
          <w:sz w:val="24"/>
          <w:szCs w:val="24"/>
          <w:lang w:eastAsia="ru-RU"/>
        </w:rPr>
        <w:t>ДОГОВОР № _____</w:t>
      </w:r>
    </w:p>
    <w:p w:rsidR="004C6FAD" w:rsidRPr="00E11832" w:rsidRDefault="004C6FAD" w:rsidP="004C6FAD">
      <w:pPr>
        <w:spacing w:after="0" w:line="240" w:lineRule="auto"/>
        <w:jc w:val="center"/>
        <w:rPr>
          <w:rFonts w:ascii="Times New Roman" w:eastAsia="Times New Roman" w:hAnsi="Times New Roman" w:cs="Times New Roman"/>
          <w:b/>
          <w:bCs/>
          <w:sz w:val="24"/>
          <w:szCs w:val="24"/>
        </w:rPr>
      </w:pPr>
      <w:r w:rsidRPr="00E11832">
        <w:rPr>
          <w:rFonts w:ascii="Times New Roman" w:eastAsia="Times New Roman" w:hAnsi="Times New Roman" w:cs="Times New Roman"/>
          <w:b/>
          <w:bCs/>
          <w:sz w:val="24"/>
          <w:szCs w:val="24"/>
        </w:rPr>
        <w:t>купли-продажи недвижимого имущества</w:t>
      </w:r>
      <w:r w:rsidRPr="00E11832">
        <w:rPr>
          <w:rFonts w:ascii="Times New Roman" w:eastAsia="Times New Roman" w:hAnsi="Times New Roman" w:cs="Times New Roman"/>
          <w:b/>
          <w:sz w:val="24"/>
          <w:szCs w:val="24"/>
        </w:rPr>
        <w:t xml:space="preserve"> с последующей арендой данного имущества (с обратной арендой)</w:t>
      </w:r>
    </w:p>
    <w:p w:rsidR="004C6FAD" w:rsidRPr="00E11832" w:rsidRDefault="004C6FAD" w:rsidP="004C6FAD">
      <w:pPr>
        <w:spacing w:after="0" w:line="240" w:lineRule="auto"/>
        <w:jc w:val="center"/>
        <w:rPr>
          <w:rFonts w:ascii="Times New Roman" w:eastAsia="Times New Roman" w:hAnsi="Times New Roman" w:cs="Times New Roman"/>
          <w:sz w:val="24"/>
          <w:szCs w:val="24"/>
        </w:rPr>
      </w:pPr>
    </w:p>
    <w:p w:rsidR="004C6FAD" w:rsidRPr="00E11832" w:rsidRDefault="004C6FAD" w:rsidP="004C6FAD">
      <w:pPr>
        <w:spacing w:after="0" w:line="240" w:lineRule="auto"/>
        <w:jc w:val="both"/>
        <w:rPr>
          <w:rFonts w:ascii="Times New Roman" w:eastAsia="Times New Roman" w:hAnsi="Times New Roman" w:cs="Times New Roman"/>
          <w:sz w:val="24"/>
          <w:szCs w:val="24"/>
        </w:rPr>
      </w:pPr>
      <w:r w:rsidRPr="00E11832">
        <w:rPr>
          <w:rFonts w:ascii="Times New Roman" w:eastAsia="Times New Roman" w:hAnsi="Times New Roman" w:cs="Times New Roman"/>
          <w:sz w:val="24"/>
          <w:szCs w:val="24"/>
        </w:rPr>
        <w:t>г._______________</w:t>
      </w:r>
      <w:r w:rsidRPr="00E11832">
        <w:rPr>
          <w:rFonts w:ascii="Times New Roman" w:eastAsia="Times New Roman" w:hAnsi="Times New Roman" w:cs="Times New Roman"/>
          <w:sz w:val="24"/>
          <w:szCs w:val="24"/>
        </w:rPr>
        <w:tab/>
      </w:r>
      <w:r w:rsidRPr="00E11832">
        <w:rPr>
          <w:rFonts w:ascii="Times New Roman" w:eastAsia="Times New Roman" w:hAnsi="Times New Roman" w:cs="Times New Roman"/>
          <w:sz w:val="24"/>
          <w:szCs w:val="24"/>
        </w:rPr>
        <w:tab/>
      </w:r>
      <w:r w:rsidRPr="00E11832">
        <w:rPr>
          <w:rFonts w:ascii="Times New Roman" w:eastAsia="Times New Roman" w:hAnsi="Times New Roman" w:cs="Times New Roman"/>
          <w:sz w:val="24"/>
          <w:szCs w:val="24"/>
        </w:rPr>
        <w:tab/>
      </w:r>
      <w:r w:rsidRPr="00E11832">
        <w:rPr>
          <w:rFonts w:ascii="Times New Roman" w:eastAsia="Times New Roman" w:hAnsi="Times New Roman" w:cs="Times New Roman"/>
          <w:sz w:val="24"/>
          <w:szCs w:val="24"/>
        </w:rPr>
        <w:tab/>
      </w:r>
      <w:r w:rsidRPr="00E11832">
        <w:rPr>
          <w:rFonts w:ascii="Times New Roman" w:eastAsia="Times New Roman" w:hAnsi="Times New Roman" w:cs="Times New Roman"/>
          <w:sz w:val="24"/>
          <w:szCs w:val="24"/>
        </w:rPr>
        <w:tab/>
      </w:r>
      <w:r w:rsidRPr="00E11832">
        <w:rPr>
          <w:rFonts w:ascii="Times New Roman" w:eastAsia="Times New Roman" w:hAnsi="Times New Roman" w:cs="Times New Roman"/>
          <w:sz w:val="24"/>
          <w:szCs w:val="24"/>
        </w:rPr>
        <w:tab/>
        <w:t xml:space="preserve">              «___»</w:t>
      </w:r>
      <w:r w:rsidRPr="00E11832">
        <w:rPr>
          <w:rFonts w:ascii="Times New Roman" w:eastAsia="Times New Roman" w:hAnsi="Times New Roman" w:cs="Times New Roman"/>
          <w:sz w:val="24"/>
          <w:szCs w:val="24"/>
          <w:lang w:eastAsia="ru-RU"/>
        </w:rPr>
        <w:t xml:space="preserve">_________ </w:t>
      </w:r>
      <w:r w:rsidRPr="00E11832">
        <w:rPr>
          <w:rFonts w:ascii="Times New Roman" w:eastAsia="Times New Roman" w:hAnsi="Times New Roman" w:cs="Times New Roman"/>
          <w:sz w:val="24"/>
          <w:szCs w:val="24"/>
        </w:rPr>
        <w:t>20__г.</w:t>
      </w:r>
    </w:p>
    <w:p w:rsidR="004C6FAD" w:rsidRPr="00E11832" w:rsidRDefault="004C6FAD" w:rsidP="004C6FAD">
      <w:pPr>
        <w:spacing w:after="0" w:line="240" w:lineRule="auto"/>
        <w:ind w:firstLine="709"/>
        <w:jc w:val="both"/>
        <w:rPr>
          <w:rFonts w:ascii="Times New Roman" w:eastAsia="Times New Roman" w:hAnsi="Times New Roman" w:cs="Times New Roman"/>
          <w:sz w:val="24"/>
          <w:szCs w:val="24"/>
        </w:rPr>
      </w:pPr>
    </w:p>
    <w:p w:rsidR="004C6FAD" w:rsidRPr="00E11832" w:rsidRDefault="004C6FAD" w:rsidP="004C6FAD">
      <w:pPr>
        <w:spacing w:after="0" w:line="240" w:lineRule="auto"/>
        <w:ind w:firstLine="709"/>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Публичное акционерное общество «Сбербанк России»</w:t>
      </w:r>
      <w:r w:rsidRPr="00E11832">
        <w:rPr>
          <w:rFonts w:ascii="Times New Roman" w:eastAsia="Calibri" w:hAnsi="Times New Roman" w:cs="Times New Roman"/>
          <w:sz w:val="24"/>
          <w:szCs w:val="24"/>
          <w:vertAlign w:val="superscript"/>
          <w:lang w:eastAsia="ru-RU"/>
        </w:rPr>
        <w:footnoteReference w:id="1"/>
      </w:r>
      <w:r w:rsidRPr="00E11832">
        <w:rPr>
          <w:rFonts w:ascii="Times New Roman" w:eastAsia="Times New Roman" w:hAnsi="Times New Roman" w:cs="Times New Roman"/>
          <w:sz w:val="24"/>
          <w:szCs w:val="24"/>
          <w:lang w:eastAsia="ru-RU"/>
        </w:rPr>
        <w:t xml:space="preserve">, ПАО Сбербанк, именуемое в дальнейшем </w:t>
      </w:r>
      <w:r w:rsidRPr="00E11832">
        <w:rPr>
          <w:rFonts w:ascii="Times New Roman" w:eastAsia="Times New Roman" w:hAnsi="Times New Roman" w:cs="Times New Roman"/>
          <w:b/>
          <w:sz w:val="24"/>
          <w:szCs w:val="24"/>
          <w:lang w:eastAsia="ru-RU"/>
        </w:rPr>
        <w:t>«Продавец»</w:t>
      </w:r>
      <w:r w:rsidRPr="00E11832">
        <w:rPr>
          <w:rFonts w:ascii="Times New Roman" w:eastAsia="Times New Roman" w:hAnsi="Times New Roman" w:cs="Times New Roman"/>
          <w:sz w:val="24"/>
          <w:szCs w:val="24"/>
          <w:lang w:eastAsia="ru-RU"/>
        </w:rPr>
        <w:t xml:space="preserve">, </w:t>
      </w:r>
      <w:r w:rsidR="00B52F37">
        <w:rPr>
          <w:rFonts w:ascii="Times New Roman" w:eastAsia="Times New Roman" w:hAnsi="Times New Roman" w:cs="Times New Roman"/>
          <w:sz w:val="24"/>
          <w:szCs w:val="24"/>
          <w:lang w:eastAsia="ru-RU"/>
        </w:rPr>
        <w:t>в лице своего филиала Саратовского отделения №8622, в лице заместителя управляющего-руководителя регионального сервисного центра (далее – РСЦ) Саратовского отделения №8622 ПАО Сбербанк Сухова Сергея Юрьевича, действующего на основании на основании Устава, Положения о филиале и доверенности № ПБ/773-Д от 20.03.2020 г.</w:t>
      </w:r>
      <w:r w:rsidRPr="00E11832">
        <w:rPr>
          <w:rFonts w:ascii="Times New Roman" w:eastAsia="Times New Roman" w:hAnsi="Times New Roman" w:cs="Times New Roman"/>
          <w:sz w:val="24"/>
          <w:szCs w:val="24"/>
          <w:lang w:eastAsia="ru-RU"/>
        </w:rPr>
        <w:t>, с одной стороны, и</w:t>
      </w:r>
    </w:p>
    <w:p w:rsidR="004C6FAD" w:rsidRPr="00E11832" w:rsidRDefault="004C6FAD" w:rsidP="004C6FAD">
      <w:pPr>
        <w:spacing w:after="0" w:line="240" w:lineRule="auto"/>
        <w:ind w:firstLine="709"/>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________ </w:t>
      </w:r>
      <w:r w:rsidRPr="00E11832">
        <w:rPr>
          <w:rFonts w:ascii="Times New Roman" w:eastAsia="Times New Roman" w:hAnsi="Times New Roman" w:cs="Times New Roman"/>
          <w:i/>
          <w:iCs/>
          <w:sz w:val="24"/>
          <w:szCs w:val="24"/>
          <w:lang w:eastAsia="ru-RU"/>
        </w:rPr>
        <w:t xml:space="preserve">(указать полное и сокращённое наименование контрагента) </w:t>
      </w:r>
      <w:r w:rsidRPr="00E11832">
        <w:rPr>
          <w:rFonts w:ascii="Times New Roman" w:eastAsia="Times New Roman" w:hAnsi="Times New Roman" w:cs="Times New Roman"/>
          <w:sz w:val="24"/>
          <w:szCs w:val="24"/>
          <w:lang w:eastAsia="ru-RU"/>
        </w:rPr>
        <w:t>_______, именуем__ в дальнейшем</w:t>
      </w:r>
      <w:r w:rsidRPr="00E11832">
        <w:rPr>
          <w:rFonts w:ascii="Times New Roman" w:eastAsia="Times New Roman" w:hAnsi="Times New Roman" w:cs="Times New Roman"/>
          <w:b/>
          <w:sz w:val="24"/>
          <w:szCs w:val="24"/>
          <w:lang w:eastAsia="ru-RU"/>
        </w:rPr>
        <w:t xml:space="preserve"> «Покупатель»</w:t>
      </w:r>
      <w:r w:rsidRPr="00E11832">
        <w:rPr>
          <w:rFonts w:ascii="Times New Roman" w:eastAsia="Times New Roman" w:hAnsi="Times New Roman" w:cs="Times New Roman"/>
          <w:sz w:val="24"/>
          <w:szCs w:val="24"/>
          <w:lang w:eastAsia="ru-RU"/>
        </w:rPr>
        <w:t xml:space="preserve"> в лице ______________ </w:t>
      </w:r>
      <w:r w:rsidRPr="00E11832">
        <w:rPr>
          <w:rFonts w:ascii="Times New Roman" w:eastAsia="Times New Roman" w:hAnsi="Times New Roman" w:cs="Times New Roman"/>
          <w:i/>
          <w:iCs/>
          <w:sz w:val="24"/>
          <w:szCs w:val="24"/>
          <w:lang w:eastAsia="ru-RU"/>
        </w:rPr>
        <w:t>(указать должность, фамилию, имя, отчество представителя)</w:t>
      </w:r>
      <w:r w:rsidRPr="00E11832">
        <w:rPr>
          <w:rFonts w:ascii="Times New Roman" w:eastAsia="Times New Roman" w:hAnsi="Times New Roman" w:cs="Times New Roman"/>
          <w:sz w:val="24"/>
          <w:szCs w:val="24"/>
          <w:lang w:eastAsia="ru-RU"/>
        </w:rPr>
        <w:t xml:space="preserve"> _______, действующего на основании _____________________ </w:t>
      </w:r>
      <w:r w:rsidRPr="00E11832">
        <w:rPr>
          <w:rFonts w:ascii="Times New Roman" w:eastAsia="Times New Roman" w:hAnsi="Times New Roman" w:cs="Times New Roman"/>
          <w:i/>
          <w:iCs/>
          <w:sz w:val="24"/>
          <w:szCs w:val="24"/>
          <w:lang w:eastAsia="ru-RU"/>
        </w:rPr>
        <w:t xml:space="preserve">(указать наименование и реквизиты документа, на основании которого действует представитель) </w:t>
      </w:r>
      <w:r w:rsidRPr="00E11832">
        <w:rPr>
          <w:rFonts w:ascii="Times New Roman" w:eastAsia="Times New Roman" w:hAnsi="Times New Roman" w:cs="Times New Roman"/>
          <w:sz w:val="24"/>
          <w:szCs w:val="24"/>
          <w:lang w:eastAsia="ru-RU"/>
        </w:rPr>
        <w:t>_______,</w:t>
      </w:r>
      <w:r w:rsidRPr="00E11832">
        <w:rPr>
          <w:rFonts w:ascii="Times New Roman" w:eastAsia="Times New Roman" w:hAnsi="Times New Roman" w:cs="Times New Roman"/>
          <w:iCs/>
          <w:sz w:val="24"/>
          <w:szCs w:val="24"/>
          <w:vertAlign w:val="superscript"/>
          <w:lang w:eastAsia="ru-RU"/>
        </w:rPr>
        <w:footnoteReference w:id="2"/>
      </w:r>
      <w:r w:rsidRPr="00E11832">
        <w:rPr>
          <w:rFonts w:ascii="Times New Roman" w:eastAsia="Times New Roman" w:hAnsi="Times New Roman" w:cs="Times New Roman"/>
          <w:sz w:val="24"/>
          <w:szCs w:val="24"/>
          <w:lang w:eastAsia="ru-RU"/>
        </w:rPr>
        <w:t xml:space="preserve"> с другой стороны, совместно именуемые далее «</w:t>
      </w:r>
      <w:r w:rsidRPr="00E11832">
        <w:rPr>
          <w:rFonts w:ascii="Times New Roman" w:eastAsia="Times New Roman" w:hAnsi="Times New Roman" w:cs="Times New Roman"/>
          <w:b/>
          <w:sz w:val="24"/>
          <w:szCs w:val="24"/>
          <w:lang w:eastAsia="ru-RU"/>
        </w:rPr>
        <w:t>Стороны</w:t>
      </w:r>
      <w:r w:rsidRPr="00E11832">
        <w:rPr>
          <w:rFonts w:ascii="Times New Roman" w:eastAsia="Times New Roman" w:hAnsi="Times New Roman" w:cs="Times New Roman"/>
          <w:sz w:val="24"/>
          <w:szCs w:val="24"/>
          <w:lang w:eastAsia="ru-RU"/>
        </w:rPr>
        <w:t>», а каждая в отдельности «</w:t>
      </w:r>
      <w:r w:rsidRPr="00E11832">
        <w:rPr>
          <w:rFonts w:ascii="Times New Roman" w:eastAsia="Times New Roman" w:hAnsi="Times New Roman" w:cs="Times New Roman"/>
          <w:b/>
          <w:sz w:val="24"/>
          <w:szCs w:val="24"/>
          <w:lang w:eastAsia="ru-RU"/>
        </w:rPr>
        <w:t>Сторона</w:t>
      </w:r>
      <w:r w:rsidRPr="00E11832">
        <w:rPr>
          <w:rFonts w:ascii="Times New Roman" w:eastAsia="Times New Roman" w:hAnsi="Times New Roman" w:cs="Times New Roman"/>
          <w:sz w:val="24"/>
          <w:szCs w:val="24"/>
          <w:lang w:eastAsia="ru-RU"/>
        </w:rPr>
        <w:t>», заключили настоящий договор (далее – «</w:t>
      </w:r>
      <w:r w:rsidRPr="00E11832">
        <w:rPr>
          <w:rFonts w:ascii="Times New Roman" w:eastAsia="Times New Roman" w:hAnsi="Times New Roman" w:cs="Times New Roman"/>
          <w:b/>
          <w:sz w:val="24"/>
          <w:szCs w:val="24"/>
          <w:lang w:eastAsia="ru-RU"/>
        </w:rPr>
        <w:t>Договор</w:t>
      </w:r>
      <w:r w:rsidRPr="00E11832">
        <w:rPr>
          <w:rFonts w:ascii="Times New Roman" w:eastAsia="Times New Roman" w:hAnsi="Times New Roman" w:cs="Times New Roman"/>
          <w:sz w:val="24"/>
          <w:szCs w:val="24"/>
          <w:lang w:eastAsia="ru-RU"/>
        </w:rPr>
        <w:t>») о нижеследующем:</w:t>
      </w:r>
    </w:p>
    <w:p w:rsidR="004C6FAD" w:rsidRPr="00E11832" w:rsidRDefault="004C6FAD" w:rsidP="004C6FAD">
      <w:pPr>
        <w:spacing w:after="0" w:line="240" w:lineRule="auto"/>
        <w:ind w:firstLine="709"/>
        <w:jc w:val="both"/>
        <w:rPr>
          <w:rFonts w:ascii="Times New Roman" w:eastAsia="Times New Roman" w:hAnsi="Times New Roman" w:cs="Times New Roman"/>
          <w:sz w:val="24"/>
          <w:szCs w:val="24"/>
          <w:lang w:eastAsia="ru-RU"/>
        </w:rPr>
      </w:pPr>
    </w:p>
    <w:p w:rsidR="004C6FAD" w:rsidRPr="00E11832" w:rsidRDefault="004C6FAD" w:rsidP="004C6FAD">
      <w:pPr>
        <w:numPr>
          <w:ilvl w:val="0"/>
          <w:numId w:val="1"/>
        </w:numPr>
        <w:spacing w:after="0" w:line="240" w:lineRule="auto"/>
        <w:ind w:left="0" w:firstLine="709"/>
        <w:contextualSpacing/>
        <w:jc w:val="center"/>
        <w:outlineLvl w:val="0"/>
        <w:rPr>
          <w:rFonts w:ascii="Times New Roman" w:eastAsia="Calibri" w:hAnsi="Times New Roman" w:cs="Times New Roman"/>
          <w:b/>
          <w:sz w:val="24"/>
          <w:szCs w:val="24"/>
        </w:rPr>
      </w:pPr>
      <w:r w:rsidRPr="00E11832">
        <w:rPr>
          <w:rFonts w:ascii="Times New Roman" w:eastAsia="Calibri" w:hAnsi="Times New Roman" w:cs="Times New Roman"/>
          <w:b/>
          <w:sz w:val="24"/>
          <w:szCs w:val="24"/>
        </w:rPr>
        <w:t>Предмет Договора</w:t>
      </w:r>
    </w:p>
    <w:p w:rsidR="004C6FAD" w:rsidRPr="00E11832" w:rsidRDefault="004C6FAD" w:rsidP="004C6FAD">
      <w:pPr>
        <w:spacing w:after="0" w:line="240" w:lineRule="auto"/>
        <w:ind w:firstLine="709"/>
        <w:contextualSpacing/>
        <w:rPr>
          <w:rFonts w:ascii="Times New Roman" w:eastAsia="Calibri" w:hAnsi="Times New Roman" w:cs="Times New Roman"/>
          <w:b/>
          <w:sz w:val="24"/>
          <w:szCs w:val="24"/>
        </w:rPr>
      </w:pPr>
    </w:p>
    <w:p w:rsidR="00861218" w:rsidRPr="00E11832" w:rsidRDefault="00861218" w:rsidP="00861218">
      <w:pPr>
        <w:widowControl w:val="0"/>
        <w:numPr>
          <w:ilvl w:val="1"/>
          <w:numId w:val="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E11832">
        <w:rPr>
          <w:rFonts w:ascii="Times New Roman" w:eastAsia="Times New Roman" w:hAnsi="Times New Roman" w:cs="Times New Roman"/>
          <w:sz w:val="24"/>
          <w:szCs w:val="24"/>
          <w:lang w:eastAsia="ru-RU"/>
        </w:rPr>
        <w:t>Продавец обязуется передать в собственность Покупателя, а Покупатель принять и оплатить следующее имущество:</w:t>
      </w:r>
    </w:p>
    <w:p w:rsidR="00861218" w:rsidRPr="00E967F6" w:rsidRDefault="00861218" w:rsidP="00E967F6">
      <w:pPr>
        <w:pStyle w:val="a9"/>
        <w:widowControl w:val="0"/>
        <w:numPr>
          <w:ilvl w:val="2"/>
          <w:numId w:val="38"/>
        </w:numPr>
        <w:suppressAutoHyphens/>
        <w:spacing w:after="0" w:line="240" w:lineRule="auto"/>
        <w:ind w:left="0" w:firstLine="720"/>
        <w:jc w:val="both"/>
        <w:rPr>
          <w:rFonts w:ascii="Times New Roman" w:eastAsia="Times New Roman" w:hAnsi="Times New Roman" w:cs="Times New Roman"/>
          <w:sz w:val="24"/>
          <w:szCs w:val="24"/>
          <w:lang w:eastAsia="ru-RU"/>
        </w:rPr>
      </w:pPr>
      <w:r w:rsidRPr="00E967F6">
        <w:rPr>
          <w:rFonts w:ascii="Times New Roman" w:eastAsia="Times New Roman" w:hAnsi="Times New Roman" w:cs="Times New Roman"/>
          <w:sz w:val="24"/>
          <w:szCs w:val="24"/>
          <w:lang w:eastAsia="ru-RU"/>
        </w:rPr>
        <w:t xml:space="preserve">Нежилое двухэтажное здание назначение: нежилое здание, количество этажей 2, площадью </w:t>
      </w:r>
      <w:r w:rsidR="00465A27" w:rsidRPr="00E967F6">
        <w:rPr>
          <w:rFonts w:ascii="Times New Roman" w:eastAsia="Times New Roman" w:hAnsi="Times New Roman" w:cs="Times New Roman"/>
          <w:sz w:val="24"/>
          <w:szCs w:val="24"/>
          <w:lang w:eastAsia="ru-RU"/>
        </w:rPr>
        <w:t>370</w:t>
      </w:r>
      <w:r w:rsidRPr="00E967F6">
        <w:rPr>
          <w:rFonts w:ascii="Times New Roman" w:eastAsia="Times New Roman" w:hAnsi="Times New Roman" w:cs="Times New Roman"/>
          <w:sz w:val="24"/>
          <w:szCs w:val="24"/>
          <w:lang w:eastAsia="ru-RU"/>
        </w:rPr>
        <w:t xml:space="preserve">,3 кв.м (далее – </w:t>
      </w:r>
      <w:r w:rsidRPr="00E967F6">
        <w:rPr>
          <w:rFonts w:ascii="Times New Roman" w:eastAsia="Times New Roman" w:hAnsi="Times New Roman" w:cs="Times New Roman"/>
          <w:b/>
          <w:sz w:val="24"/>
          <w:szCs w:val="24"/>
          <w:lang w:eastAsia="ru-RU"/>
        </w:rPr>
        <w:t>«Объект</w:t>
      </w:r>
      <w:r w:rsidR="00E967F6">
        <w:rPr>
          <w:rFonts w:ascii="Times New Roman" w:eastAsia="Times New Roman" w:hAnsi="Times New Roman" w:cs="Times New Roman"/>
          <w:b/>
          <w:sz w:val="24"/>
          <w:szCs w:val="24"/>
          <w:lang w:eastAsia="ru-RU"/>
        </w:rPr>
        <w:t xml:space="preserve"> 1</w:t>
      </w:r>
      <w:r w:rsidRPr="00E967F6">
        <w:rPr>
          <w:rFonts w:ascii="Times New Roman" w:eastAsia="Times New Roman" w:hAnsi="Times New Roman" w:cs="Times New Roman"/>
          <w:b/>
          <w:sz w:val="24"/>
          <w:szCs w:val="24"/>
          <w:lang w:eastAsia="ru-RU"/>
        </w:rPr>
        <w:t>»</w:t>
      </w:r>
      <w:r w:rsidRPr="00E967F6">
        <w:rPr>
          <w:rFonts w:ascii="Times New Roman" w:eastAsia="Times New Roman" w:hAnsi="Times New Roman" w:cs="Times New Roman"/>
          <w:sz w:val="24"/>
          <w:szCs w:val="24"/>
          <w:lang w:eastAsia="ru-RU"/>
        </w:rPr>
        <w:t>).</w:t>
      </w:r>
    </w:p>
    <w:p w:rsidR="00861218" w:rsidRPr="00864491" w:rsidRDefault="00861218" w:rsidP="00861218">
      <w:pPr>
        <w:spacing w:after="0" w:line="240" w:lineRule="auto"/>
        <w:ind w:firstLine="720"/>
        <w:jc w:val="both"/>
        <w:rPr>
          <w:rFonts w:ascii="Times New Roman" w:eastAsia="Times New Roman" w:hAnsi="Times New Roman" w:cs="Times New Roman"/>
          <w:sz w:val="24"/>
          <w:szCs w:val="24"/>
          <w:lang w:eastAsia="ru-RU"/>
        </w:rPr>
      </w:pPr>
      <w:r w:rsidRPr="00864491">
        <w:rPr>
          <w:rFonts w:ascii="Times New Roman" w:eastAsia="Times New Roman" w:hAnsi="Times New Roman" w:cs="Times New Roman"/>
          <w:sz w:val="24"/>
          <w:szCs w:val="24"/>
          <w:lang w:eastAsia="ru-RU"/>
        </w:rPr>
        <w:t xml:space="preserve">Кадастровый номер </w:t>
      </w:r>
      <w:r>
        <w:rPr>
          <w:rFonts w:ascii="Times New Roman" w:eastAsia="Times New Roman" w:hAnsi="Times New Roman" w:cs="Times New Roman"/>
          <w:sz w:val="24"/>
          <w:szCs w:val="24"/>
          <w:lang w:eastAsia="ru-RU"/>
        </w:rPr>
        <w:t>Объекта</w:t>
      </w:r>
      <w:r w:rsidR="00E967F6">
        <w:rPr>
          <w:rFonts w:ascii="Times New Roman" w:eastAsia="Times New Roman" w:hAnsi="Times New Roman" w:cs="Times New Roman"/>
          <w:sz w:val="24"/>
          <w:szCs w:val="24"/>
          <w:lang w:eastAsia="ru-RU"/>
        </w:rPr>
        <w:t xml:space="preserve"> 1</w:t>
      </w:r>
      <w:r>
        <w:rPr>
          <w:rFonts w:ascii="Times New Roman" w:eastAsia="Times New Roman" w:hAnsi="Times New Roman" w:cs="Times New Roman"/>
          <w:sz w:val="24"/>
          <w:szCs w:val="24"/>
          <w:lang w:eastAsia="ru-RU"/>
        </w:rPr>
        <w:t xml:space="preserve">: </w:t>
      </w:r>
      <w:r w:rsidR="00465A27" w:rsidRPr="00E4457A">
        <w:rPr>
          <w:rFonts w:ascii="Times New Roman" w:eastAsia="Times New Roman" w:hAnsi="Times New Roman" w:cs="Times New Roman"/>
          <w:sz w:val="24"/>
          <w:szCs w:val="24"/>
          <w:lang w:eastAsia="ru-RU"/>
        </w:rPr>
        <w:t>64:02:020136:65</w:t>
      </w:r>
      <w:r>
        <w:rPr>
          <w:rFonts w:ascii="Times New Roman" w:eastAsia="Times New Roman" w:hAnsi="Times New Roman" w:cs="Times New Roman"/>
          <w:sz w:val="24"/>
          <w:szCs w:val="24"/>
          <w:lang w:eastAsia="ru-RU"/>
        </w:rPr>
        <w:t>.</w:t>
      </w:r>
    </w:p>
    <w:p w:rsidR="00861218" w:rsidRPr="00864491" w:rsidRDefault="00861218" w:rsidP="00861218">
      <w:pPr>
        <w:spacing w:after="0" w:line="240" w:lineRule="auto"/>
        <w:ind w:firstLine="709"/>
        <w:jc w:val="both"/>
        <w:rPr>
          <w:rFonts w:ascii="Times New Roman" w:eastAsia="Times New Roman" w:hAnsi="Times New Roman" w:cs="Times New Roman"/>
          <w:sz w:val="24"/>
          <w:szCs w:val="24"/>
          <w:lang w:eastAsia="ru-RU"/>
        </w:rPr>
      </w:pPr>
      <w:r w:rsidRPr="00EA674A">
        <w:rPr>
          <w:rFonts w:ascii="Times New Roman" w:eastAsia="Times New Roman" w:hAnsi="Times New Roman" w:cs="Times New Roman"/>
          <w:sz w:val="24"/>
          <w:szCs w:val="24"/>
          <w:lang w:eastAsia="ru-RU"/>
        </w:rPr>
        <w:t>Объект</w:t>
      </w:r>
      <w:r>
        <w:rPr>
          <w:rFonts w:ascii="Times New Roman" w:eastAsia="Times New Roman" w:hAnsi="Times New Roman" w:cs="Times New Roman"/>
          <w:sz w:val="24"/>
          <w:szCs w:val="24"/>
          <w:lang w:eastAsia="ru-RU"/>
        </w:rPr>
        <w:t xml:space="preserve"> </w:t>
      </w:r>
      <w:r w:rsidR="00E967F6">
        <w:rPr>
          <w:rFonts w:ascii="Times New Roman" w:eastAsia="Times New Roman" w:hAnsi="Times New Roman" w:cs="Times New Roman"/>
          <w:sz w:val="24"/>
          <w:szCs w:val="24"/>
          <w:lang w:eastAsia="ru-RU"/>
        </w:rPr>
        <w:t xml:space="preserve">1 </w:t>
      </w:r>
      <w:r w:rsidRPr="00864491">
        <w:rPr>
          <w:rFonts w:ascii="Times New Roman" w:eastAsia="Times New Roman" w:hAnsi="Times New Roman" w:cs="Times New Roman"/>
          <w:sz w:val="24"/>
          <w:szCs w:val="24"/>
          <w:lang w:eastAsia="ru-RU"/>
        </w:rPr>
        <w:t xml:space="preserve">расположен по адресу: </w:t>
      </w:r>
      <w:r w:rsidR="00465A27" w:rsidRPr="00E4457A">
        <w:rPr>
          <w:rFonts w:ascii="Times New Roman" w:eastAsia="Times New Roman" w:hAnsi="Times New Roman" w:cs="Times New Roman"/>
          <w:sz w:val="24"/>
          <w:szCs w:val="24"/>
          <w:lang w:eastAsia="ru-RU"/>
        </w:rPr>
        <w:t>Саратовская обл., Аркадакский р-н, г. Аркадак, ул. Ленина, д. 75</w:t>
      </w:r>
      <w:r w:rsidRPr="00864491">
        <w:rPr>
          <w:rFonts w:ascii="Times New Roman" w:eastAsia="Times New Roman" w:hAnsi="Times New Roman" w:cs="Times New Roman"/>
          <w:sz w:val="24"/>
          <w:szCs w:val="24"/>
          <w:lang w:eastAsia="ru-RU"/>
        </w:rPr>
        <w:t>.</w:t>
      </w:r>
    </w:p>
    <w:p w:rsidR="004C6FAD" w:rsidRDefault="00861218" w:rsidP="0086121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w:t>
      </w:r>
      <w:r w:rsidRPr="00492F97">
        <w:rPr>
          <w:rFonts w:ascii="Times New Roman" w:eastAsia="Times New Roman" w:hAnsi="Times New Roman" w:cs="Times New Roman"/>
          <w:sz w:val="24"/>
          <w:szCs w:val="24"/>
          <w:lang w:eastAsia="ru-RU"/>
        </w:rPr>
        <w:t xml:space="preserve"> </w:t>
      </w:r>
      <w:r w:rsidR="00E967F6">
        <w:rPr>
          <w:rFonts w:ascii="Times New Roman" w:eastAsia="Times New Roman" w:hAnsi="Times New Roman" w:cs="Times New Roman"/>
          <w:sz w:val="24"/>
          <w:szCs w:val="24"/>
          <w:lang w:eastAsia="ru-RU"/>
        </w:rPr>
        <w:t xml:space="preserve">1 </w:t>
      </w:r>
      <w:r w:rsidRPr="00492F97">
        <w:rPr>
          <w:rFonts w:ascii="Times New Roman" w:eastAsia="Times New Roman" w:hAnsi="Times New Roman" w:cs="Times New Roman"/>
          <w:sz w:val="24"/>
          <w:szCs w:val="24"/>
          <w:lang w:eastAsia="ru-RU"/>
        </w:rPr>
        <w:t xml:space="preserve">принадлежит Продавцу на праве собственности на основании </w:t>
      </w:r>
      <w:r w:rsidR="00380D47">
        <w:rPr>
          <w:rFonts w:ascii="Times New Roman" w:hAnsi="Times New Roman" w:cs="Times New Roman"/>
          <w:sz w:val="24"/>
          <w:szCs w:val="24"/>
        </w:rPr>
        <w:t>решения исполнительного комитета Аркадакского районного совета народных депутатов от 31.07.1985г. №253; решения исполнительного комитета Аркадакского районного совета народных депутатов от 28.11.1986г. №356; акта государственной приемочной комиссии о приемке законченного строительством объекта в эксплуатацию от 28.11.1986г., договора аренды на земельный участок  от 02.07.1997, зарегистрированный в комитете по земельным ресурсам и землеустройству Аркадакского района Саратовской области 04.08.1997 г. №000565; выписки Аркадакского филиала ГУП «Саратовское областное бюро технической инвентаризации и оценке недвижимости» от 16.12.1998г. №787</w:t>
      </w:r>
      <w:r w:rsidR="00380D47">
        <w:rPr>
          <w:rFonts w:ascii="Times New Roman" w:eastAsia="Times New Roman" w:hAnsi="Times New Roman" w:cs="Times New Roman"/>
          <w:sz w:val="24"/>
          <w:szCs w:val="24"/>
          <w:lang w:eastAsia="ru-RU"/>
        </w:rPr>
        <w:t xml:space="preserve">, о чем в Едином государственном реестре недвижимости сделана запись о регистрации № </w:t>
      </w:r>
      <w:r w:rsidR="00380D47" w:rsidRPr="00380D47">
        <w:rPr>
          <w:rFonts w:ascii="Times New Roman" w:eastAsia="Times New Roman" w:hAnsi="Times New Roman" w:cs="Times New Roman"/>
          <w:sz w:val="24"/>
          <w:szCs w:val="24"/>
          <w:lang w:eastAsia="ru-RU"/>
        </w:rPr>
        <w:t>64-1.02-162.1998-120.1 от 22.01.1999</w:t>
      </w:r>
      <w:r w:rsidR="00380D47">
        <w:rPr>
          <w:rFonts w:ascii="Times New Roman" w:eastAsia="Times New Roman" w:hAnsi="Times New Roman" w:cs="Times New Roman"/>
          <w:sz w:val="24"/>
          <w:szCs w:val="24"/>
          <w:lang w:eastAsia="ru-RU"/>
        </w:rPr>
        <w:t xml:space="preserve"> г., что подтверждается выпиской из ФГИС ЕГРН от 13.04.</w:t>
      </w:r>
      <w:r w:rsidR="00380D47" w:rsidRPr="00380D47">
        <w:rPr>
          <w:rFonts w:ascii="Times New Roman" w:eastAsia="Times New Roman" w:hAnsi="Times New Roman" w:cs="Times New Roman"/>
          <w:sz w:val="24"/>
          <w:szCs w:val="24"/>
          <w:lang w:eastAsia="ru-RU"/>
        </w:rPr>
        <w:t>2019г. №   99/2019/256533643</w:t>
      </w:r>
      <w:r w:rsidR="004C6FAD" w:rsidRPr="00E11832">
        <w:rPr>
          <w:rFonts w:ascii="Times New Roman" w:eastAsia="Times New Roman" w:hAnsi="Times New Roman" w:cs="Times New Roman"/>
          <w:sz w:val="24"/>
          <w:szCs w:val="24"/>
          <w:lang w:eastAsia="ru-RU"/>
        </w:rPr>
        <w:t>.</w:t>
      </w:r>
    </w:p>
    <w:p w:rsidR="00E967F6" w:rsidRPr="00E967F6" w:rsidRDefault="00E967F6" w:rsidP="00E967F6">
      <w:pPr>
        <w:pStyle w:val="a9"/>
        <w:widowControl w:val="0"/>
        <w:numPr>
          <w:ilvl w:val="2"/>
          <w:numId w:val="38"/>
        </w:numPr>
        <w:suppressAutoHyphen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Пристроенное н</w:t>
      </w:r>
      <w:r w:rsidRPr="00E967F6">
        <w:rPr>
          <w:rFonts w:ascii="Times New Roman" w:eastAsia="Times New Roman" w:hAnsi="Times New Roman" w:cs="Times New Roman"/>
          <w:sz w:val="24"/>
          <w:szCs w:val="24"/>
          <w:lang w:eastAsia="ru-RU"/>
        </w:rPr>
        <w:t xml:space="preserve">ежилое </w:t>
      </w:r>
      <w:r>
        <w:rPr>
          <w:rFonts w:ascii="Times New Roman" w:eastAsia="Times New Roman" w:hAnsi="Times New Roman" w:cs="Times New Roman"/>
          <w:sz w:val="24"/>
          <w:szCs w:val="24"/>
          <w:lang w:eastAsia="ru-RU"/>
        </w:rPr>
        <w:t>помещение (архив), назначение: нежилое</w:t>
      </w:r>
      <w:r w:rsidRPr="00E967F6">
        <w:rPr>
          <w:rFonts w:ascii="Times New Roman" w:eastAsia="Times New Roman" w:hAnsi="Times New Roman" w:cs="Times New Roman"/>
          <w:sz w:val="24"/>
          <w:szCs w:val="24"/>
          <w:lang w:eastAsia="ru-RU"/>
        </w:rPr>
        <w:t xml:space="preserve">, количество этажей </w:t>
      </w:r>
      <w:r>
        <w:rPr>
          <w:rFonts w:ascii="Times New Roman" w:eastAsia="Times New Roman" w:hAnsi="Times New Roman" w:cs="Times New Roman"/>
          <w:sz w:val="24"/>
          <w:szCs w:val="24"/>
          <w:lang w:eastAsia="ru-RU"/>
        </w:rPr>
        <w:t>1</w:t>
      </w:r>
      <w:r w:rsidRPr="00E967F6">
        <w:rPr>
          <w:rFonts w:ascii="Times New Roman" w:eastAsia="Times New Roman" w:hAnsi="Times New Roman" w:cs="Times New Roman"/>
          <w:sz w:val="24"/>
          <w:szCs w:val="24"/>
          <w:lang w:eastAsia="ru-RU"/>
        </w:rPr>
        <w:t>, площадью 3</w:t>
      </w:r>
      <w:r>
        <w:rPr>
          <w:rFonts w:ascii="Times New Roman" w:eastAsia="Times New Roman" w:hAnsi="Times New Roman" w:cs="Times New Roman"/>
          <w:sz w:val="24"/>
          <w:szCs w:val="24"/>
          <w:lang w:eastAsia="ru-RU"/>
        </w:rPr>
        <w:t>1</w:t>
      </w:r>
      <w:r w:rsidRPr="00E967F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w:t>
      </w:r>
      <w:r w:rsidRPr="00E967F6">
        <w:rPr>
          <w:rFonts w:ascii="Times New Roman" w:eastAsia="Times New Roman" w:hAnsi="Times New Roman" w:cs="Times New Roman"/>
          <w:sz w:val="24"/>
          <w:szCs w:val="24"/>
          <w:lang w:eastAsia="ru-RU"/>
        </w:rPr>
        <w:t xml:space="preserve"> кв.м</w:t>
      </w:r>
      <w:r>
        <w:rPr>
          <w:rFonts w:ascii="Times New Roman" w:eastAsia="Times New Roman" w:hAnsi="Times New Roman" w:cs="Times New Roman"/>
          <w:sz w:val="24"/>
          <w:szCs w:val="24"/>
          <w:lang w:eastAsia="ru-RU"/>
        </w:rPr>
        <w:t>, литер А1</w:t>
      </w:r>
      <w:r w:rsidRPr="00E967F6">
        <w:rPr>
          <w:rFonts w:ascii="Times New Roman" w:eastAsia="Times New Roman" w:hAnsi="Times New Roman" w:cs="Times New Roman"/>
          <w:sz w:val="24"/>
          <w:szCs w:val="24"/>
          <w:lang w:eastAsia="ru-RU"/>
        </w:rPr>
        <w:t xml:space="preserve"> (далее – </w:t>
      </w:r>
      <w:r w:rsidRPr="00E967F6">
        <w:rPr>
          <w:rFonts w:ascii="Times New Roman" w:eastAsia="Times New Roman" w:hAnsi="Times New Roman" w:cs="Times New Roman"/>
          <w:b/>
          <w:sz w:val="24"/>
          <w:szCs w:val="24"/>
          <w:lang w:eastAsia="ru-RU"/>
        </w:rPr>
        <w:t xml:space="preserve">«Объект </w:t>
      </w:r>
      <w:r>
        <w:rPr>
          <w:rFonts w:ascii="Times New Roman" w:eastAsia="Times New Roman" w:hAnsi="Times New Roman" w:cs="Times New Roman"/>
          <w:b/>
          <w:sz w:val="24"/>
          <w:szCs w:val="24"/>
          <w:lang w:eastAsia="ru-RU"/>
        </w:rPr>
        <w:t>2</w:t>
      </w:r>
      <w:r w:rsidRPr="00E967F6">
        <w:rPr>
          <w:rFonts w:ascii="Times New Roman" w:eastAsia="Times New Roman" w:hAnsi="Times New Roman" w:cs="Times New Roman"/>
          <w:b/>
          <w:sz w:val="24"/>
          <w:szCs w:val="24"/>
          <w:lang w:eastAsia="ru-RU"/>
        </w:rPr>
        <w:t>»</w:t>
      </w:r>
      <w:r w:rsidRPr="00E967F6">
        <w:rPr>
          <w:rFonts w:ascii="Times New Roman" w:eastAsia="Times New Roman" w:hAnsi="Times New Roman" w:cs="Times New Roman"/>
          <w:sz w:val="24"/>
          <w:szCs w:val="24"/>
          <w:lang w:eastAsia="ru-RU"/>
        </w:rPr>
        <w:t>).</w:t>
      </w:r>
    </w:p>
    <w:p w:rsidR="00E967F6" w:rsidRPr="00864491" w:rsidRDefault="00E967F6" w:rsidP="00E967F6">
      <w:pPr>
        <w:spacing w:after="0" w:line="240" w:lineRule="auto"/>
        <w:ind w:firstLine="720"/>
        <w:jc w:val="both"/>
        <w:rPr>
          <w:rFonts w:ascii="Times New Roman" w:eastAsia="Times New Roman" w:hAnsi="Times New Roman" w:cs="Times New Roman"/>
          <w:sz w:val="24"/>
          <w:szCs w:val="24"/>
          <w:lang w:eastAsia="ru-RU"/>
        </w:rPr>
      </w:pPr>
      <w:r w:rsidRPr="00864491">
        <w:rPr>
          <w:rFonts w:ascii="Times New Roman" w:eastAsia="Times New Roman" w:hAnsi="Times New Roman" w:cs="Times New Roman"/>
          <w:sz w:val="24"/>
          <w:szCs w:val="24"/>
          <w:lang w:eastAsia="ru-RU"/>
        </w:rPr>
        <w:t xml:space="preserve">Кадастровый номер </w:t>
      </w:r>
      <w:r>
        <w:rPr>
          <w:rFonts w:ascii="Times New Roman" w:eastAsia="Times New Roman" w:hAnsi="Times New Roman" w:cs="Times New Roman"/>
          <w:sz w:val="24"/>
          <w:szCs w:val="24"/>
          <w:lang w:eastAsia="ru-RU"/>
        </w:rPr>
        <w:t xml:space="preserve">Объекта 2: </w:t>
      </w:r>
      <w:r w:rsidRPr="00E967F6">
        <w:rPr>
          <w:rFonts w:ascii="Times New Roman" w:eastAsia="Times New Roman" w:hAnsi="Times New Roman" w:cs="Times New Roman"/>
          <w:sz w:val="24"/>
          <w:szCs w:val="24"/>
          <w:lang w:eastAsia="ru-RU"/>
        </w:rPr>
        <w:t>64:02:020136:63</w:t>
      </w:r>
      <w:r>
        <w:rPr>
          <w:rFonts w:ascii="Times New Roman" w:eastAsia="Times New Roman" w:hAnsi="Times New Roman" w:cs="Times New Roman"/>
          <w:sz w:val="24"/>
          <w:szCs w:val="24"/>
          <w:lang w:eastAsia="ru-RU"/>
        </w:rPr>
        <w:t>.</w:t>
      </w:r>
    </w:p>
    <w:p w:rsidR="00E967F6" w:rsidRPr="00864491" w:rsidRDefault="00E967F6" w:rsidP="00E967F6">
      <w:pPr>
        <w:spacing w:after="0" w:line="240" w:lineRule="auto"/>
        <w:ind w:firstLine="709"/>
        <w:jc w:val="both"/>
        <w:rPr>
          <w:rFonts w:ascii="Times New Roman" w:eastAsia="Times New Roman" w:hAnsi="Times New Roman" w:cs="Times New Roman"/>
          <w:sz w:val="24"/>
          <w:szCs w:val="24"/>
          <w:lang w:eastAsia="ru-RU"/>
        </w:rPr>
      </w:pPr>
      <w:r w:rsidRPr="00EA674A">
        <w:rPr>
          <w:rFonts w:ascii="Times New Roman" w:eastAsia="Times New Roman" w:hAnsi="Times New Roman" w:cs="Times New Roman"/>
          <w:sz w:val="24"/>
          <w:szCs w:val="24"/>
          <w:lang w:eastAsia="ru-RU"/>
        </w:rPr>
        <w:lastRenderedPageBreak/>
        <w:t>Объект</w:t>
      </w:r>
      <w:r>
        <w:rPr>
          <w:rFonts w:ascii="Times New Roman" w:eastAsia="Times New Roman" w:hAnsi="Times New Roman" w:cs="Times New Roman"/>
          <w:sz w:val="24"/>
          <w:szCs w:val="24"/>
          <w:lang w:eastAsia="ru-RU"/>
        </w:rPr>
        <w:t xml:space="preserve"> </w:t>
      </w:r>
      <w:r w:rsidR="00BB3802">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Pr="00864491">
        <w:rPr>
          <w:rFonts w:ascii="Times New Roman" w:eastAsia="Times New Roman" w:hAnsi="Times New Roman" w:cs="Times New Roman"/>
          <w:sz w:val="24"/>
          <w:szCs w:val="24"/>
          <w:lang w:eastAsia="ru-RU"/>
        </w:rPr>
        <w:t xml:space="preserve">расположен по адресу: </w:t>
      </w:r>
      <w:r w:rsidRPr="00E4457A">
        <w:rPr>
          <w:rFonts w:ascii="Times New Roman" w:eastAsia="Times New Roman" w:hAnsi="Times New Roman" w:cs="Times New Roman"/>
          <w:sz w:val="24"/>
          <w:szCs w:val="24"/>
          <w:lang w:eastAsia="ru-RU"/>
        </w:rPr>
        <w:t>Саратовская обл., Аркадакский р-н, г. Аркадак, ул. Ленина, д. 75</w:t>
      </w:r>
      <w:r w:rsidRPr="00864491">
        <w:rPr>
          <w:rFonts w:ascii="Times New Roman" w:eastAsia="Times New Roman" w:hAnsi="Times New Roman" w:cs="Times New Roman"/>
          <w:sz w:val="24"/>
          <w:szCs w:val="24"/>
          <w:lang w:eastAsia="ru-RU"/>
        </w:rPr>
        <w:t>.</w:t>
      </w:r>
    </w:p>
    <w:p w:rsidR="00E967F6" w:rsidRDefault="00E967F6" w:rsidP="00BB3802">
      <w:pPr>
        <w:spacing w:after="0" w:line="240" w:lineRule="auto"/>
        <w:ind w:firstLine="708"/>
        <w:jc w:val="both"/>
        <w:rPr>
          <w:rFonts w:ascii="Times New Roman" w:eastAsia="Times New Roman" w:hAnsi="Times New Roman" w:cs="Times New Roman"/>
          <w:sz w:val="24"/>
          <w:szCs w:val="24"/>
          <w:lang w:eastAsia="ru-RU"/>
        </w:rPr>
      </w:pPr>
      <w:r w:rsidRPr="00BB3802">
        <w:rPr>
          <w:rFonts w:ascii="Times New Roman" w:eastAsia="Times New Roman" w:hAnsi="Times New Roman" w:cs="Times New Roman"/>
          <w:sz w:val="24"/>
          <w:szCs w:val="24"/>
          <w:lang w:eastAsia="ru-RU"/>
        </w:rPr>
        <w:t xml:space="preserve">Объект </w:t>
      </w:r>
      <w:r w:rsidR="00BB3802">
        <w:rPr>
          <w:rFonts w:ascii="Times New Roman" w:eastAsia="Times New Roman" w:hAnsi="Times New Roman" w:cs="Times New Roman"/>
          <w:sz w:val="24"/>
          <w:szCs w:val="24"/>
          <w:lang w:eastAsia="ru-RU"/>
        </w:rPr>
        <w:t>2</w:t>
      </w:r>
      <w:r w:rsidRPr="00BB3802">
        <w:rPr>
          <w:rFonts w:ascii="Times New Roman" w:eastAsia="Times New Roman" w:hAnsi="Times New Roman" w:cs="Times New Roman"/>
          <w:sz w:val="24"/>
          <w:szCs w:val="24"/>
          <w:lang w:eastAsia="ru-RU"/>
        </w:rPr>
        <w:t xml:space="preserve"> принадлежит Продавцу на праве собственности на основании </w:t>
      </w:r>
      <w:r w:rsidR="00BB3802">
        <w:rPr>
          <w:rFonts w:ascii="Times New Roman" w:eastAsia="Times New Roman" w:hAnsi="Times New Roman" w:cs="Times New Roman"/>
          <w:sz w:val="24"/>
          <w:szCs w:val="24"/>
          <w:lang w:eastAsia="ru-RU"/>
        </w:rPr>
        <w:t xml:space="preserve">постановления администрации ОМО Аркадакского района Саратовской области от 12.10.2000 г. №995; </w:t>
      </w:r>
      <w:r w:rsidRPr="00BB3802">
        <w:rPr>
          <w:rFonts w:ascii="Times New Roman" w:hAnsi="Times New Roman" w:cs="Times New Roman"/>
          <w:sz w:val="24"/>
          <w:szCs w:val="24"/>
        </w:rPr>
        <w:t>акта приемк</w:t>
      </w:r>
      <w:r w:rsidR="00BB3802">
        <w:rPr>
          <w:rFonts w:ascii="Times New Roman" w:hAnsi="Times New Roman" w:cs="Times New Roman"/>
          <w:sz w:val="24"/>
          <w:szCs w:val="24"/>
        </w:rPr>
        <w:t>и</w:t>
      </w:r>
      <w:r w:rsidRPr="00BB3802">
        <w:rPr>
          <w:rFonts w:ascii="Times New Roman" w:hAnsi="Times New Roman" w:cs="Times New Roman"/>
          <w:sz w:val="24"/>
          <w:szCs w:val="24"/>
        </w:rPr>
        <w:t xml:space="preserve"> законченного строительством объекта </w:t>
      </w:r>
      <w:r w:rsidR="00BB3802">
        <w:rPr>
          <w:rFonts w:ascii="Times New Roman" w:hAnsi="Times New Roman" w:cs="Times New Roman"/>
          <w:sz w:val="24"/>
          <w:szCs w:val="24"/>
        </w:rPr>
        <w:t>государственной приемочной комиссией</w:t>
      </w:r>
      <w:r w:rsidRPr="00BB3802">
        <w:rPr>
          <w:rFonts w:ascii="Times New Roman" w:hAnsi="Times New Roman" w:cs="Times New Roman"/>
          <w:sz w:val="24"/>
          <w:szCs w:val="24"/>
        </w:rPr>
        <w:t xml:space="preserve"> от 2</w:t>
      </w:r>
      <w:r w:rsidR="00BB3802">
        <w:rPr>
          <w:rFonts w:ascii="Times New Roman" w:hAnsi="Times New Roman" w:cs="Times New Roman"/>
          <w:sz w:val="24"/>
          <w:szCs w:val="24"/>
        </w:rPr>
        <w:t>7</w:t>
      </w:r>
      <w:r w:rsidRPr="00BB3802">
        <w:rPr>
          <w:rFonts w:ascii="Times New Roman" w:hAnsi="Times New Roman" w:cs="Times New Roman"/>
          <w:sz w:val="24"/>
          <w:szCs w:val="24"/>
        </w:rPr>
        <w:t>.</w:t>
      </w:r>
      <w:r w:rsidR="00BB3802">
        <w:rPr>
          <w:rFonts w:ascii="Times New Roman" w:hAnsi="Times New Roman" w:cs="Times New Roman"/>
          <w:sz w:val="24"/>
          <w:szCs w:val="24"/>
        </w:rPr>
        <w:t>02</w:t>
      </w:r>
      <w:r w:rsidRPr="00BB3802">
        <w:rPr>
          <w:rFonts w:ascii="Times New Roman" w:hAnsi="Times New Roman" w:cs="Times New Roman"/>
          <w:sz w:val="24"/>
          <w:szCs w:val="24"/>
        </w:rPr>
        <w:t>.</w:t>
      </w:r>
      <w:r w:rsidR="00A962B2">
        <w:rPr>
          <w:rFonts w:ascii="Times New Roman" w:hAnsi="Times New Roman" w:cs="Times New Roman"/>
          <w:sz w:val="24"/>
          <w:szCs w:val="24"/>
        </w:rPr>
        <w:t>2001</w:t>
      </w:r>
      <w:r w:rsidRPr="00BB3802">
        <w:rPr>
          <w:rFonts w:ascii="Times New Roman" w:hAnsi="Times New Roman" w:cs="Times New Roman"/>
          <w:sz w:val="24"/>
          <w:szCs w:val="24"/>
        </w:rPr>
        <w:t>г.</w:t>
      </w:r>
      <w:r w:rsidR="00A962B2">
        <w:rPr>
          <w:rFonts w:ascii="Times New Roman" w:hAnsi="Times New Roman" w:cs="Times New Roman"/>
          <w:sz w:val="24"/>
          <w:szCs w:val="24"/>
        </w:rPr>
        <w:t>;</w:t>
      </w:r>
      <w:r w:rsidRPr="00BB3802">
        <w:rPr>
          <w:rFonts w:ascii="Times New Roman" w:hAnsi="Times New Roman" w:cs="Times New Roman"/>
          <w:sz w:val="24"/>
          <w:szCs w:val="24"/>
        </w:rPr>
        <w:t xml:space="preserve"> </w:t>
      </w:r>
      <w:r w:rsidR="00A962B2">
        <w:rPr>
          <w:rFonts w:ascii="Times New Roman" w:hAnsi="Times New Roman" w:cs="Times New Roman"/>
          <w:sz w:val="24"/>
          <w:szCs w:val="24"/>
        </w:rPr>
        <w:t xml:space="preserve">постановления </w:t>
      </w:r>
      <w:r w:rsidR="00A962B2">
        <w:rPr>
          <w:rFonts w:ascii="Times New Roman" w:eastAsia="Times New Roman" w:hAnsi="Times New Roman" w:cs="Times New Roman"/>
          <w:sz w:val="24"/>
          <w:szCs w:val="24"/>
          <w:lang w:eastAsia="ru-RU"/>
        </w:rPr>
        <w:t xml:space="preserve">администрации ОМО Аркадакского района Саратовской области от 26.02.2001 г. №218; </w:t>
      </w:r>
      <w:r w:rsidRPr="00BB3802">
        <w:rPr>
          <w:rFonts w:ascii="Times New Roman" w:hAnsi="Times New Roman" w:cs="Times New Roman"/>
          <w:sz w:val="24"/>
          <w:szCs w:val="24"/>
        </w:rPr>
        <w:t xml:space="preserve">выписки Аркадакского филиала ГУП «Саратовское областное бюро технической инвентаризации и оценке недвижимости» от </w:t>
      </w:r>
      <w:r w:rsidR="00A962B2">
        <w:rPr>
          <w:rFonts w:ascii="Times New Roman" w:hAnsi="Times New Roman" w:cs="Times New Roman"/>
          <w:sz w:val="24"/>
          <w:szCs w:val="24"/>
        </w:rPr>
        <w:t>24</w:t>
      </w:r>
      <w:r w:rsidRPr="00BB3802">
        <w:rPr>
          <w:rFonts w:ascii="Times New Roman" w:hAnsi="Times New Roman" w:cs="Times New Roman"/>
          <w:sz w:val="24"/>
          <w:szCs w:val="24"/>
        </w:rPr>
        <w:t>.</w:t>
      </w:r>
      <w:r w:rsidR="00A962B2">
        <w:rPr>
          <w:rFonts w:ascii="Times New Roman" w:hAnsi="Times New Roman" w:cs="Times New Roman"/>
          <w:sz w:val="24"/>
          <w:szCs w:val="24"/>
        </w:rPr>
        <w:t>04</w:t>
      </w:r>
      <w:r w:rsidRPr="00BB3802">
        <w:rPr>
          <w:rFonts w:ascii="Times New Roman" w:hAnsi="Times New Roman" w:cs="Times New Roman"/>
          <w:sz w:val="24"/>
          <w:szCs w:val="24"/>
        </w:rPr>
        <w:t>.</w:t>
      </w:r>
      <w:r w:rsidR="00A962B2">
        <w:rPr>
          <w:rFonts w:ascii="Times New Roman" w:hAnsi="Times New Roman" w:cs="Times New Roman"/>
          <w:sz w:val="24"/>
          <w:szCs w:val="24"/>
        </w:rPr>
        <w:t>2001</w:t>
      </w:r>
      <w:r w:rsidRPr="00BB3802">
        <w:rPr>
          <w:rFonts w:ascii="Times New Roman" w:hAnsi="Times New Roman" w:cs="Times New Roman"/>
          <w:sz w:val="24"/>
          <w:szCs w:val="24"/>
        </w:rPr>
        <w:t xml:space="preserve">г. </w:t>
      </w:r>
      <w:r w:rsidR="00A962B2">
        <w:rPr>
          <w:rFonts w:ascii="Times New Roman" w:hAnsi="Times New Roman" w:cs="Times New Roman"/>
          <w:sz w:val="24"/>
          <w:szCs w:val="24"/>
        </w:rPr>
        <w:t xml:space="preserve">серия </w:t>
      </w:r>
      <w:r w:rsidR="00A962B2">
        <w:rPr>
          <w:rFonts w:ascii="Times New Roman" w:hAnsi="Times New Roman" w:cs="Times New Roman"/>
          <w:sz w:val="24"/>
          <w:szCs w:val="24"/>
          <w:lang w:val="en-US"/>
        </w:rPr>
        <w:t>I</w:t>
      </w:r>
      <w:r w:rsidR="00A962B2">
        <w:rPr>
          <w:rFonts w:ascii="Times New Roman" w:hAnsi="Times New Roman" w:cs="Times New Roman"/>
          <w:sz w:val="24"/>
          <w:szCs w:val="24"/>
        </w:rPr>
        <w:t xml:space="preserve"> </w:t>
      </w:r>
      <w:r w:rsidRPr="00BB3802">
        <w:rPr>
          <w:rFonts w:ascii="Times New Roman" w:hAnsi="Times New Roman" w:cs="Times New Roman"/>
          <w:sz w:val="24"/>
          <w:szCs w:val="24"/>
        </w:rPr>
        <w:t>№</w:t>
      </w:r>
      <w:r w:rsidR="00A962B2">
        <w:rPr>
          <w:rFonts w:ascii="Times New Roman" w:hAnsi="Times New Roman" w:cs="Times New Roman"/>
          <w:sz w:val="24"/>
          <w:szCs w:val="24"/>
        </w:rPr>
        <w:t xml:space="preserve">00092; технического паспорта, изготовленного </w:t>
      </w:r>
      <w:r w:rsidR="00A962B2" w:rsidRPr="00BB3802">
        <w:rPr>
          <w:rFonts w:ascii="Times New Roman" w:hAnsi="Times New Roman" w:cs="Times New Roman"/>
          <w:sz w:val="24"/>
          <w:szCs w:val="24"/>
        </w:rPr>
        <w:t>Аркадакск</w:t>
      </w:r>
      <w:r w:rsidR="00A962B2">
        <w:rPr>
          <w:rFonts w:ascii="Times New Roman" w:hAnsi="Times New Roman" w:cs="Times New Roman"/>
          <w:sz w:val="24"/>
          <w:szCs w:val="24"/>
        </w:rPr>
        <w:t>им</w:t>
      </w:r>
      <w:r w:rsidR="00A962B2" w:rsidRPr="00BB3802">
        <w:rPr>
          <w:rFonts w:ascii="Times New Roman" w:hAnsi="Times New Roman" w:cs="Times New Roman"/>
          <w:sz w:val="24"/>
          <w:szCs w:val="24"/>
        </w:rPr>
        <w:t xml:space="preserve"> филиал</w:t>
      </w:r>
      <w:r w:rsidR="00A962B2">
        <w:rPr>
          <w:rFonts w:ascii="Times New Roman" w:hAnsi="Times New Roman" w:cs="Times New Roman"/>
          <w:sz w:val="24"/>
          <w:szCs w:val="24"/>
        </w:rPr>
        <w:t>ом</w:t>
      </w:r>
      <w:r w:rsidR="00A962B2" w:rsidRPr="00BB3802">
        <w:rPr>
          <w:rFonts w:ascii="Times New Roman" w:hAnsi="Times New Roman" w:cs="Times New Roman"/>
          <w:sz w:val="24"/>
          <w:szCs w:val="24"/>
        </w:rPr>
        <w:t xml:space="preserve"> ГУП «Саратовское областное бюро технической инвентаризации и оценке недвижимости» от </w:t>
      </w:r>
      <w:r w:rsidR="00A962B2">
        <w:rPr>
          <w:rFonts w:ascii="Times New Roman" w:hAnsi="Times New Roman" w:cs="Times New Roman"/>
          <w:sz w:val="24"/>
          <w:szCs w:val="24"/>
        </w:rPr>
        <w:t>24</w:t>
      </w:r>
      <w:r w:rsidR="00A962B2" w:rsidRPr="00BB3802">
        <w:rPr>
          <w:rFonts w:ascii="Times New Roman" w:hAnsi="Times New Roman" w:cs="Times New Roman"/>
          <w:sz w:val="24"/>
          <w:szCs w:val="24"/>
        </w:rPr>
        <w:t>.</w:t>
      </w:r>
      <w:r w:rsidR="00A962B2">
        <w:rPr>
          <w:rFonts w:ascii="Times New Roman" w:hAnsi="Times New Roman" w:cs="Times New Roman"/>
          <w:sz w:val="24"/>
          <w:szCs w:val="24"/>
        </w:rPr>
        <w:t>04</w:t>
      </w:r>
      <w:r w:rsidR="00A962B2" w:rsidRPr="00BB3802">
        <w:rPr>
          <w:rFonts w:ascii="Times New Roman" w:hAnsi="Times New Roman" w:cs="Times New Roman"/>
          <w:sz w:val="24"/>
          <w:szCs w:val="24"/>
        </w:rPr>
        <w:t>.</w:t>
      </w:r>
      <w:r w:rsidR="00A962B2">
        <w:rPr>
          <w:rFonts w:ascii="Times New Roman" w:hAnsi="Times New Roman" w:cs="Times New Roman"/>
          <w:sz w:val="24"/>
          <w:szCs w:val="24"/>
        </w:rPr>
        <w:t>2001</w:t>
      </w:r>
      <w:r w:rsidR="00A962B2" w:rsidRPr="00BB3802">
        <w:rPr>
          <w:rFonts w:ascii="Times New Roman" w:hAnsi="Times New Roman" w:cs="Times New Roman"/>
          <w:sz w:val="24"/>
          <w:szCs w:val="24"/>
        </w:rPr>
        <w:t>г</w:t>
      </w:r>
      <w:r w:rsidRPr="00BB3802">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 64-1.02-</w:t>
      </w:r>
      <w:r w:rsidR="00A962B2">
        <w:rPr>
          <w:rFonts w:ascii="Times New Roman" w:eastAsia="Times New Roman" w:hAnsi="Times New Roman" w:cs="Times New Roman"/>
          <w:sz w:val="24"/>
          <w:szCs w:val="24"/>
          <w:lang w:eastAsia="ru-RU"/>
        </w:rPr>
        <w:t>384</w:t>
      </w:r>
      <w:r w:rsidRPr="00BB3802">
        <w:rPr>
          <w:rFonts w:ascii="Times New Roman" w:eastAsia="Times New Roman" w:hAnsi="Times New Roman" w:cs="Times New Roman"/>
          <w:sz w:val="24"/>
          <w:szCs w:val="24"/>
          <w:lang w:eastAsia="ru-RU"/>
        </w:rPr>
        <w:t>.</w:t>
      </w:r>
      <w:r w:rsidR="00A962B2">
        <w:rPr>
          <w:rFonts w:ascii="Times New Roman" w:eastAsia="Times New Roman" w:hAnsi="Times New Roman" w:cs="Times New Roman"/>
          <w:sz w:val="24"/>
          <w:szCs w:val="24"/>
          <w:lang w:eastAsia="ru-RU"/>
        </w:rPr>
        <w:t>2001</w:t>
      </w:r>
      <w:r w:rsidRPr="00BB3802">
        <w:rPr>
          <w:rFonts w:ascii="Times New Roman" w:eastAsia="Times New Roman" w:hAnsi="Times New Roman" w:cs="Times New Roman"/>
          <w:sz w:val="24"/>
          <w:szCs w:val="24"/>
          <w:lang w:eastAsia="ru-RU"/>
        </w:rPr>
        <w:t>-</w:t>
      </w:r>
      <w:r w:rsidR="00A962B2">
        <w:rPr>
          <w:rFonts w:ascii="Times New Roman" w:eastAsia="Times New Roman" w:hAnsi="Times New Roman" w:cs="Times New Roman"/>
          <w:sz w:val="24"/>
          <w:szCs w:val="24"/>
          <w:lang w:eastAsia="ru-RU"/>
        </w:rPr>
        <w:t>7</w:t>
      </w:r>
      <w:r w:rsidRPr="00BB3802">
        <w:rPr>
          <w:rFonts w:ascii="Times New Roman" w:eastAsia="Times New Roman" w:hAnsi="Times New Roman" w:cs="Times New Roman"/>
          <w:sz w:val="24"/>
          <w:szCs w:val="24"/>
          <w:lang w:eastAsia="ru-RU"/>
        </w:rPr>
        <w:t>2.1 от 2</w:t>
      </w:r>
      <w:r w:rsidR="00A962B2">
        <w:rPr>
          <w:rFonts w:ascii="Times New Roman" w:eastAsia="Times New Roman" w:hAnsi="Times New Roman" w:cs="Times New Roman"/>
          <w:sz w:val="24"/>
          <w:szCs w:val="24"/>
          <w:lang w:eastAsia="ru-RU"/>
        </w:rPr>
        <w:t>5</w:t>
      </w:r>
      <w:r w:rsidRPr="00BB3802">
        <w:rPr>
          <w:rFonts w:ascii="Times New Roman" w:eastAsia="Times New Roman" w:hAnsi="Times New Roman" w:cs="Times New Roman"/>
          <w:sz w:val="24"/>
          <w:szCs w:val="24"/>
          <w:lang w:eastAsia="ru-RU"/>
        </w:rPr>
        <w:t>.0</w:t>
      </w:r>
      <w:r w:rsidR="00A962B2">
        <w:rPr>
          <w:rFonts w:ascii="Times New Roman" w:eastAsia="Times New Roman" w:hAnsi="Times New Roman" w:cs="Times New Roman"/>
          <w:sz w:val="24"/>
          <w:szCs w:val="24"/>
          <w:lang w:eastAsia="ru-RU"/>
        </w:rPr>
        <w:t>7</w:t>
      </w:r>
      <w:r w:rsidRPr="00BB3802">
        <w:rPr>
          <w:rFonts w:ascii="Times New Roman" w:eastAsia="Times New Roman" w:hAnsi="Times New Roman" w:cs="Times New Roman"/>
          <w:sz w:val="24"/>
          <w:szCs w:val="24"/>
          <w:lang w:eastAsia="ru-RU"/>
        </w:rPr>
        <w:t>.</w:t>
      </w:r>
      <w:r w:rsidR="00A962B2">
        <w:rPr>
          <w:rFonts w:ascii="Times New Roman" w:eastAsia="Times New Roman" w:hAnsi="Times New Roman" w:cs="Times New Roman"/>
          <w:sz w:val="24"/>
          <w:szCs w:val="24"/>
          <w:lang w:eastAsia="ru-RU"/>
        </w:rPr>
        <w:t>2001</w:t>
      </w:r>
      <w:r w:rsidRPr="00BB3802">
        <w:rPr>
          <w:rFonts w:ascii="Times New Roman" w:eastAsia="Times New Roman" w:hAnsi="Times New Roman" w:cs="Times New Roman"/>
          <w:sz w:val="24"/>
          <w:szCs w:val="24"/>
          <w:lang w:eastAsia="ru-RU"/>
        </w:rPr>
        <w:t xml:space="preserve"> г., что подтверждается </w:t>
      </w:r>
      <w:r w:rsidR="00A962B2">
        <w:rPr>
          <w:rFonts w:ascii="Times New Roman" w:eastAsia="Times New Roman" w:hAnsi="Times New Roman" w:cs="Times New Roman"/>
          <w:sz w:val="24"/>
          <w:szCs w:val="24"/>
          <w:lang w:eastAsia="ru-RU"/>
        </w:rPr>
        <w:t xml:space="preserve">свидетельством о государственной регистрации серия 64 АА №138800 </w:t>
      </w:r>
      <w:r w:rsidRPr="00BB3802">
        <w:rPr>
          <w:rFonts w:ascii="Times New Roman" w:eastAsia="Times New Roman" w:hAnsi="Times New Roman" w:cs="Times New Roman"/>
          <w:sz w:val="24"/>
          <w:szCs w:val="24"/>
          <w:lang w:eastAsia="ru-RU"/>
        </w:rPr>
        <w:t xml:space="preserve">от </w:t>
      </w:r>
      <w:r w:rsidR="00A962B2">
        <w:rPr>
          <w:rFonts w:ascii="Times New Roman" w:eastAsia="Times New Roman" w:hAnsi="Times New Roman" w:cs="Times New Roman"/>
          <w:sz w:val="24"/>
          <w:szCs w:val="24"/>
          <w:lang w:eastAsia="ru-RU"/>
        </w:rPr>
        <w:t>25</w:t>
      </w:r>
      <w:r w:rsidRPr="00BB3802">
        <w:rPr>
          <w:rFonts w:ascii="Times New Roman" w:eastAsia="Times New Roman" w:hAnsi="Times New Roman" w:cs="Times New Roman"/>
          <w:sz w:val="24"/>
          <w:szCs w:val="24"/>
          <w:lang w:eastAsia="ru-RU"/>
        </w:rPr>
        <w:t>.0</w:t>
      </w:r>
      <w:r w:rsidR="00A962B2">
        <w:rPr>
          <w:rFonts w:ascii="Times New Roman" w:eastAsia="Times New Roman" w:hAnsi="Times New Roman" w:cs="Times New Roman"/>
          <w:sz w:val="24"/>
          <w:szCs w:val="24"/>
          <w:lang w:eastAsia="ru-RU"/>
        </w:rPr>
        <w:t>7</w:t>
      </w:r>
      <w:r w:rsidRPr="00BB3802">
        <w:rPr>
          <w:rFonts w:ascii="Times New Roman" w:eastAsia="Times New Roman" w:hAnsi="Times New Roman" w:cs="Times New Roman"/>
          <w:sz w:val="24"/>
          <w:szCs w:val="24"/>
          <w:lang w:eastAsia="ru-RU"/>
        </w:rPr>
        <w:t>.20</w:t>
      </w:r>
      <w:r w:rsidR="00A962B2">
        <w:rPr>
          <w:rFonts w:ascii="Times New Roman" w:eastAsia="Times New Roman" w:hAnsi="Times New Roman" w:cs="Times New Roman"/>
          <w:sz w:val="24"/>
          <w:szCs w:val="24"/>
          <w:lang w:eastAsia="ru-RU"/>
        </w:rPr>
        <w:t>0</w:t>
      </w:r>
      <w:r w:rsidRPr="00BB3802">
        <w:rPr>
          <w:rFonts w:ascii="Times New Roman" w:eastAsia="Times New Roman" w:hAnsi="Times New Roman" w:cs="Times New Roman"/>
          <w:sz w:val="24"/>
          <w:szCs w:val="24"/>
          <w:lang w:eastAsia="ru-RU"/>
        </w:rPr>
        <w:t>1г.</w:t>
      </w:r>
      <w:r w:rsidR="00A962B2">
        <w:rPr>
          <w:rFonts w:ascii="Times New Roman" w:eastAsia="Times New Roman" w:hAnsi="Times New Roman" w:cs="Times New Roman"/>
          <w:sz w:val="24"/>
          <w:szCs w:val="24"/>
          <w:lang w:eastAsia="ru-RU"/>
        </w:rPr>
        <w:t xml:space="preserve"> выданного Саратовской областной регистрационной палатой</w:t>
      </w:r>
      <w:r w:rsidRPr="00BB3802">
        <w:rPr>
          <w:rFonts w:ascii="Times New Roman" w:eastAsia="Times New Roman" w:hAnsi="Times New Roman" w:cs="Times New Roman"/>
          <w:sz w:val="24"/>
          <w:szCs w:val="24"/>
          <w:lang w:eastAsia="ru-RU"/>
        </w:rPr>
        <w:t>.</w:t>
      </w:r>
    </w:p>
    <w:p w:rsidR="00175CF9" w:rsidRDefault="00175CF9" w:rsidP="00211AFF">
      <w:pPr>
        <w:pStyle w:val="a9"/>
        <w:numPr>
          <w:ilvl w:val="2"/>
          <w:numId w:val="38"/>
        </w:numPr>
        <w:spacing w:after="0" w:line="240" w:lineRule="auto"/>
        <w:ind w:left="0"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1E7189">
        <w:rPr>
          <w:rFonts w:ascii="Times New Roman" w:eastAsia="Times New Roman" w:hAnsi="Times New Roman" w:cs="Times New Roman"/>
          <w:sz w:val="24"/>
          <w:szCs w:val="24"/>
          <w:lang w:eastAsia="ru-RU"/>
        </w:rPr>
        <w:t>емельн</w:t>
      </w:r>
      <w:r>
        <w:rPr>
          <w:rFonts w:ascii="Times New Roman" w:eastAsia="Times New Roman" w:hAnsi="Times New Roman" w:cs="Times New Roman"/>
          <w:sz w:val="24"/>
          <w:szCs w:val="24"/>
          <w:lang w:eastAsia="ru-RU"/>
        </w:rPr>
        <w:t>ый</w:t>
      </w:r>
      <w:r w:rsidRPr="001E7189">
        <w:rPr>
          <w:rFonts w:ascii="Times New Roman" w:eastAsia="Times New Roman" w:hAnsi="Times New Roman" w:cs="Times New Roman"/>
          <w:sz w:val="24"/>
          <w:szCs w:val="24"/>
          <w:lang w:eastAsia="ru-RU"/>
        </w:rPr>
        <w:t xml:space="preserve"> участ</w:t>
      </w:r>
      <w:r>
        <w:rPr>
          <w:rFonts w:ascii="Times New Roman" w:eastAsia="Times New Roman" w:hAnsi="Times New Roman" w:cs="Times New Roman"/>
          <w:sz w:val="24"/>
          <w:szCs w:val="24"/>
          <w:lang w:eastAsia="ru-RU"/>
        </w:rPr>
        <w:t>о</w:t>
      </w:r>
      <w:r w:rsidRPr="001E7189">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 xml:space="preserve"> (далее – Земельный участок) со следующими характеристиками: </w:t>
      </w:r>
      <w:r w:rsidRPr="001E7189">
        <w:rPr>
          <w:rFonts w:ascii="Times New Roman" w:eastAsia="Times New Roman" w:hAnsi="Times New Roman" w:cs="Times New Roman"/>
          <w:sz w:val="24"/>
          <w:szCs w:val="24"/>
          <w:lang w:eastAsia="ru-RU"/>
        </w:rPr>
        <w:t xml:space="preserve">доля в праве 201/250 </w:t>
      </w:r>
      <w:r>
        <w:rPr>
          <w:rFonts w:ascii="Times New Roman" w:eastAsia="Times New Roman" w:hAnsi="Times New Roman" w:cs="Times New Roman"/>
          <w:sz w:val="24"/>
          <w:szCs w:val="24"/>
          <w:lang w:eastAsia="ru-RU"/>
        </w:rPr>
        <w:t xml:space="preserve">общей долевой собственности, на земельный участок </w:t>
      </w:r>
      <w:r w:rsidRPr="001E7189">
        <w:rPr>
          <w:rFonts w:ascii="Times New Roman" w:eastAsia="Times New Roman" w:hAnsi="Times New Roman" w:cs="Times New Roman"/>
          <w:sz w:val="24"/>
          <w:szCs w:val="24"/>
          <w:lang w:eastAsia="ru-RU"/>
        </w:rPr>
        <w:t>площадью 789,27 кв. м.</w:t>
      </w:r>
      <w:r>
        <w:rPr>
          <w:rFonts w:ascii="Times New Roman" w:eastAsia="Times New Roman" w:hAnsi="Times New Roman" w:cs="Times New Roman"/>
          <w:sz w:val="24"/>
          <w:szCs w:val="24"/>
          <w:lang w:eastAsia="ru-RU"/>
        </w:rPr>
        <w:t>,</w:t>
      </w:r>
      <w:r w:rsidRPr="001E7189">
        <w:rPr>
          <w:rFonts w:ascii="Times New Roman" w:eastAsia="Times New Roman" w:hAnsi="Times New Roman" w:cs="Times New Roman"/>
          <w:sz w:val="24"/>
          <w:szCs w:val="24"/>
          <w:lang w:eastAsia="ru-RU"/>
        </w:rPr>
        <w:t xml:space="preserve"> категория: земли населенных пунктов, вид разрешенного использование: для общественно-деловых целей (Сбербанк)</w:t>
      </w:r>
      <w:r>
        <w:rPr>
          <w:rFonts w:ascii="Times New Roman" w:eastAsia="Times New Roman" w:hAnsi="Times New Roman" w:cs="Times New Roman"/>
          <w:sz w:val="24"/>
          <w:szCs w:val="24"/>
          <w:lang w:eastAsia="ru-RU"/>
        </w:rPr>
        <w:t>.</w:t>
      </w:r>
    </w:p>
    <w:p w:rsidR="00175CF9" w:rsidRPr="00175CF9" w:rsidRDefault="00175CF9" w:rsidP="00175CF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1E7189">
        <w:rPr>
          <w:rFonts w:ascii="Times New Roman" w:eastAsia="Times New Roman" w:hAnsi="Times New Roman" w:cs="Times New Roman"/>
          <w:sz w:val="24"/>
          <w:szCs w:val="24"/>
          <w:lang w:eastAsia="ru-RU"/>
        </w:rPr>
        <w:t xml:space="preserve">адастровый номер </w:t>
      </w:r>
      <w:r>
        <w:rPr>
          <w:rFonts w:ascii="Times New Roman" w:eastAsia="Times New Roman" w:hAnsi="Times New Roman" w:cs="Times New Roman"/>
          <w:sz w:val="24"/>
          <w:szCs w:val="24"/>
          <w:lang w:eastAsia="ru-RU"/>
        </w:rPr>
        <w:t xml:space="preserve">Земельного участка: </w:t>
      </w:r>
      <w:r w:rsidRPr="001E7189">
        <w:rPr>
          <w:rFonts w:ascii="Times New Roman" w:eastAsia="Times New Roman" w:hAnsi="Times New Roman" w:cs="Times New Roman"/>
          <w:sz w:val="24"/>
          <w:szCs w:val="24"/>
          <w:lang w:eastAsia="ru-RU"/>
        </w:rPr>
        <w:t>64:02:020136:9</w:t>
      </w:r>
    </w:p>
    <w:p w:rsidR="00175CF9" w:rsidRDefault="00175CF9" w:rsidP="00175CF9">
      <w:pPr>
        <w:spacing w:after="0" w:line="240" w:lineRule="auto"/>
        <w:jc w:val="both"/>
        <w:rPr>
          <w:rFonts w:ascii="Times New Roman" w:eastAsia="Times New Roman" w:hAnsi="Times New Roman" w:cs="Times New Roman"/>
          <w:sz w:val="24"/>
          <w:szCs w:val="24"/>
          <w:lang w:eastAsia="ru-RU"/>
        </w:rPr>
      </w:pPr>
      <w:r w:rsidRPr="00175CF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t xml:space="preserve">Земельный участок </w:t>
      </w:r>
      <w:r w:rsidRPr="00175CF9">
        <w:rPr>
          <w:rFonts w:ascii="Times New Roman" w:eastAsia="Times New Roman" w:hAnsi="Times New Roman" w:cs="Times New Roman"/>
          <w:sz w:val="24"/>
          <w:szCs w:val="24"/>
          <w:lang w:eastAsia="ru-RU"/>
        </w:rPr>
        <w:t>расположен</w:t>
      </w:r>
      <w:r>
        <w:rPr>
          <w:rFonts w:ascii="Times New Roman" w:eastAsia="Times New Roman" w:hAnsi="Times New Roman" w:cs="Times New Roman"/>
          <w:sz w:val="24"/>
          <w:szCs w:val="24"/>
          <w:lang w:eastAsia="ru-RU"/>
        </w:rPr>
        <w:t xml:space="preserve"> </w:t>
      </w:r>
      <w:r w:rsidRPr="00175CF9">
        <w:rPr>
          <w:rFonts w:ascii="Times New Roman" w:eastAsia="Times New Roman" w:hAnsi="Times New Roman" w:cs="Times New Roman"/>
          <w:sz w:val="24"/>
          <w:szCs w:val="24"/>
          <w:lang w:eastAsia="ru-RU"/>
        </w:rPr>
        <w:t>по адресу: Саратовская область, Аркадакский район, г. Аркадак, ул. Ленина, д. 75</w:t>
      </w:r>
      <w:r>
        <w:rPr>
          <w:rFonts w:ascii="Times New Roman" w:eastAsia="Times New Roman" w:hAnsi="Times New Roman" w:cs="Times New Roman"/>
          <w:sz w:val="24"/>
          <w:szCs w:val="24"/>
          <w:lang w:eastAsia="ru-RU"/>
        </w:rPr>
        <w:t>.</w:t>
      </w:r>
    </w:p>
    <w:p w:rsidR="00175CF9" w:rsidRDefault="00175CF9" w:rsidP="00175CF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Земельный участок принадлежит </w:t>
      </w:r>
      <w:r w:rsidRPr="00243578">
        <w:rPr>
          <w:rFonts w:ascii="Times New Roman" w:eastAsia="Times New Roman" w:hAnsi="Times New Roman" w:cs="Times New Roman"/>
          <w:sz w:val="24"/>
          <w:szCs w:val="24"/>
          <w:lang w:eastAsia="ru-RU"/>
        </w:rPr>
        <w:t xml:space="preserve">на </w:t>
      </w:r>
      <w:r>
        <w:rPr>
          <w:rFonts w:ascii="Times New Roman" w:eastAsia="Times New Roman" w:hAnsi="Times New Roman" w:cs="Times New Roman"/>
          <w:sz w:val="24"/>
          <w:szCs w:val="24"/>
          <w:lang w:eastAsia="ru-RU"/>
        </w:rPr>
        <w:t xml:space="preserve">праве собственности </w:t>
      </w:r>
      <w:r w:rsidRPr="00243578">
        <w:rPr>
          <w:rFonts w:ascii="Times New Roman" w:eastAsia="Times New Roman" w:hAnsi="Times New Roman" w:cs="Times New Roman"/>
          <w:sz w:val="24"/>
          <w:szCs w:val="24"/>
          <w:lang w:eastAsia="ru-RU"/>
        </w:rPr>
        <w:t xml:space="preserve">на основании </w:t>
      </w:r>
      <w:r w:rsidRPr="005604A8">
        <w:rPr>
          <w:rFonts w:ascii="Times New Roman" w:eastAsia="Times New Roman" w:hAnsi="Times New Roman" w:cs="Times New Roman"/>
          <w:sz w:val="24"/>
          <w:szCs w:val="24"/>
          <w:lang w:eastAsia="ru-RU"/>
        </w:rPr>
        <w:t>постановления Главы Администрации муниципального образования Аркадакского муниципального района Саратовской области от 25.12.2007 г. №1195; договора №86 купли-продажи (купчая) земельного участка  от 28.12.2007г.; договора купли-продажи недвижимости нежилого назначения от 29.04.2016 №16/2016 о чем в Едином государственном реестре прав на недвижимое имущество и сделок с</w:t>
      </w:r>
      <w:r>
        <w:rPr>
          <w:rFonts w:ascii="Times New Roman" w:eastAsia="Times New Roman" w:hAnsi="Times New Roman" w:cs="Times New Roman"/>
          <w:sz w:val="24"/>
          <w:szCs w:val="24"/>
          <w:lang w:eastAsia="ru-RU"/>
        </w:rPr>
        <w:t xml:space="preserve"> </w:t>
      </w:r>
      <w:r w:rsidRPr="005604A8">
        <w:rPr>
          <w:rFonts w:ascii="Times New Roman" w:eastAsia="Times New Roman" w:hAnsi="Times New Roman" w:cs="Times New Roman"/>
          <w:sz w:val="24"/>
          <w:szCs w:val="24"/>
          <w:lang w:eastAsia="ru-RU"/>
        </w:rPr>
        <w:t>ним 11 мая 2016 года сделана запись регистрации № 64-64/001-64/001/173/2016-161/2</w:t>
      </w:r>
      <w:r>
        <w:rPr>
          <w:rFonts w:ascii="Times New Roman" w:eastAsia="Times New Roman" w:hAnsi="Times New Roman" w:cs="Times New Roman"/>
          <w:sz w:val="24"/>
          <w:szCs w:val="24"/>
          <w:lang w:eastAsia="ru-RU"/>
        </w:rPr>
        <w:t>.</w:t>
      </w:r>
    </w:p>
    <w:p w:rsidR="00175CF9" w:rsidRPr="00175CF9" w:rsidRDefault="00175CF9" w:rsidP="00175CF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Объект 1, Объект 2 совместно именуемые далее </w:t>
      </w:r>
      <w:r w:rsidRPr="00175CF9">
        <w:rPr>
          <w:rFonts w:ascii="Times New Roman" w:eastAsia="Times New Roman" w:hAnsi="Times New Roman" w:cs="Times New Roman"/>
          <w:b/>
          <w:sz w:val="24"/>
          <w:szCs w:val="24"/>
          <w:lang w:eastAsia="ru-RU"/>
        </w:rPr>
        <w:t>«Объекты</w:t>
      </w:r>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p>
    <w:p w:rsidR="004C6FAD" w:rsidRPr="00E11832" w:rsidRDefault="004C6FAD" w:rsidP="00B956C2">
      <w:pPr>
        <w:numPr>
          <w:ilvl w:val="1"/>
          <w:numId w:val="1"/>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Продавец гарантирует, что на момент заключения Договора </w:t>
      </w:r>
      <w:r w:rsidR="00211AFF">
        <w:rPr>
          <w:rFonts w:ascii="Times New Roman" w:eastAsia="Times New Roman" w:hAnsi="Times New Roman" w:cs="Times New Roman"/>
          <w:sz w:val="24"/>
          <w:szCs w:val="24"/>
          <w:lang w:eastAsia="ru-RU"/>
        </w:rPr>
        <w:t>Имущество</w:t>
      </w:r>
      <w:r w:rsidRPr="00E11832">
        <w:rPr>
          <w:rFonts w:ascii="Times New Roman" w:eastAsia="Times New Roman" w:hAnsi="Times New Roman" w:cs="Times New Roman"/>
          <w:sz w:val="24"/>
          <w:szCs w:val="24"/>
          <w:lang w:eastAsia="ru-RU"/>
        </w:rPr>
        <w:t xml:space="preserve"> в споре или под арестом не состоит, не является предметом залога и не обременено (не ограничено) никакими другими правами третьих лиц, прямо не указанными в Договоре</w:t>
      </w:r>
      <w:r w:rsidR="00375AC5" w:rsidRPr="00375AC5">
        <w:rPr>
          <w:rFonts w:ascii="Times New Roman" w:eastAsia="Times New Roman" w:hAnsi="Times New Roman" w:cs="Times New Roman"/>
          <w:sz w:val="24"/>
          <w:szCs w:val="24"/>
          <w:lang w:eastAsia="ru-RU"/>
        </w:rPr>
        <w:t xml:space="preserve">, за исключением: соглашения об определении порядка пользования и владения Земельным участком </w:t>
      </w:r>
      <w:r w:rsidR="00375AC5">
        <w:rPr>
          <w:rFonts w:ascii="Times New Roman" w:eastAsia="Times New Roman" w:hAnsi="Times New Roman" w:cs="Times New Roman"/>
          <w:sz w:val="24"/>
          <w:szCs w:val="24"/>
          <w:lang w:eastAsia="ru-RU"/>
        </w:rPr>
        <w:t xml:space="preserve">от ____________ </w:t>
      </w:r>
      <w:r w:rsidR="00375AC5" w:rsidRPr="00375AC5">
        <w:rPr>
          <w:rFonts w:ascii="Times New Roman" w:eastAsia="Times New Roman" w:hAnsi="Times New Roman" w:cs="Times New Roman"/>
          <w:sz w:val="24"/>
          <w:szCs w:val="24"/>
          <w:lang w:eastAsia="ru-RU"/>
        </w:rPr>
        <w:t xml:space="preserve">между </w:t>
      </w:r>
      <w:r w:rsidR="00375AC5">
        <w:rPr>
          <w:rFonts w:ascii="Times New Roman" w:eastAsia="Times New Roman" w:hAnsi="Times New Roman" w:cs="Times New Roman"/>
          <w:sz w:val="24"/>
          <w:szCs w:val="24"/>
          <w:lang w:eastAsia="ru-RU"/>
        </w:rPr>
        <w:t xml:space="preserve">Продавцом </w:t>
      </w:r>
      <w:r w:rsidR="00375AC5" w:rsidRPr="00375AC5">
        <w:rPr>
          <w:rFonts w:ascii="Times New Roman" w:eastAsia="Times New Roman" w:hAnsi="Times New Roman" w:cs="Times New Roman"/>
          <w:sz w:val="24"/>
          <w:szCs w:val="24"/>
          <w:lang w:eastAsia="ru-RU"/>
        </w:rPr>
        <w:t>и вторым собственником общей долевой собственности на Земельный участок</w:t>
      </w:r>
      <w:r w:rsidR="00375AC5">
        <w:rPr>
          <w:rFonts w:ascii="Times New Roman" w:eastAsia="Times New Roman" w:hAnsi="Times New Roman" w:cs="Times New Roman"/>
          <w:sz w:val="24"/>
          <w:szCs w:val="24"/>
          <w:lang w:eastAsia="ru-RU"/>
        </w:rPr>
        <w:t xml:space="preserve">, </w:t>
      </w:r>
      <w:r w:rsidR="00375AC5" w:rsidRPr="00375AC5">
        <w:rPr>
          <w:rFonts w:ascii="Times New Roman" w:eastAsia="Times New Roman" w:hAnsi="Times New Roman" w:cs="Times New Roman"/>
          <w:sz w:val="24"/>
          <w:szCs w:val="24"/>
          <w:lang w:eastAsia="ru-RU"/>
        </w:rPr>
        <w:t xml:space="preserve">а Покупатель обязуется исполнять его, заключив дополнительное соглашение о замене стороны, после регистрации перехода права собственности на </w:t>
      </w:r>
      <w:r w:rsidR="00375AC5">
        <w:rPr>
          <w:rFonts w:ascii="Times New Roman" w:eastAsia="Times New Roman" w:hAnsi="Times New Roman" w:cs="Times New Roman"/>
          <w:sz w:val="24"/>
          <w:szCs w:val="24"/>
          <w:lang w:eastAsia="ru-RU"/>
        </w:rPr>
        <w:t>долю</w:t>
      </w:r>
      <w:r w:rsidR="00375AC5" w:rsidRPr="00375AC5">
        <w:rPr>
          <w:rFonts w:ascii="Times New Roman" w:eastAsia="Times New Roman" w:hAnsi="Times New Roman" w:cs="Times New Roman"/>
          <w:sz w:val="24"/>
          <w:szCs w:val="24"/>
          <w:lang w:eastAsia="ru-RU"/>
        </w:rPr>
        <w:t xml:space="preserve"> в праве на Земельный участок</w:t>
      </w:r>
      <w:r w:rsidRPr="00E11832">
        <w:rPr>
          <w:rFonts w:ascii="Times New Roman" w:eastAsia="Times New Roman" w:hAnsi="Times New Roman" w:cs="Times New Roman"/>
          <w:sz w:val="24"/>
          <w:szCs w:val="24"/>
          <w:lang w:eastAsia="ru-RU"/>
        </w:rPr>
        <w:t>.</w:t>
      </w:r>
    </w:p>
    <w:p w:rsidR="004C6FAD" w:rsidRDefault="004C6FAD" w:rsidP="004C6FAD">
      <w:pPr>
        <w:spacing w:after="0" w:line="240" w:lineRule="auto"/>
        <w:ind w:firstLine="709"/>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Продавец обязуется сохранить такое положение </w:t>
      </w:r>
      <w:r w:rsidR="00A92779">
        <w:rPr>
          <w:rFonts w:ascii="Times New Roman" w:eastAsia="Times New Roman" w:hAnsi="Times New Roman" w:cs="Times New Roman"/>
          <w:sz w:val="24"/>
          <w:szCs w:val="24"/>
          <w:lang w:eastAsia="ru-RU"/>
        </w:rPr>
        <w:t>Имущества</w:t>
      </w:r>
      <w:r w:rsidRPr="00E11832">
        <w:rPr>
          <w:rFonts w:ascii="Times New Roman" w:eastAsia="Times New Roman" w:hAnsi="Times New Roman" w:cs="Times New Roman"/>
          <w:sz w:val="24"/>
          <w:szCs w:val="24"/>
          <w:lang w:eastAsia="ru-RU"/>
        </w:rPr>
        <w:t xml:space="preserve"> до перехода права собственности на него к Покупателю.</w:t>
      </w:r>
    </w:p>
    <w:p w:rsidR="004C6FAD" w:rsidRPr="00E11832" w:rsidRDefault="004C6FAD" w:rsidP="00B956C2">
      <w:pPr>
        <w:numPr>
          <w:ilvl w:val="1"/>
          <w:numId w:val="1"/>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Продавец не имеет перед третьими лицами просроченных долгов по оплате коммунальных, эксплуатационных, административно-хозяйственных услуг и по иным платежам по </w:t>
      </w:r>
      <w:r w:rsidR="00A92779">
        <w:rPr>
          <w:rFonts w:ascii="Times New Roman" w:eastAsia="Times New Roman" w:hAnsi="Times New Roman" w:cs="Times New Roman"/>
          <w:sz w:val="24"/>
          <w:szCs w:val="24"/>
          <w:lang w:eastAsia="ru-RU"/>
        </w:rPr>
        <w:t>Имуществу</w:t>
      </w:r>
      <w:r w:rsidRPr="00E11832">
        <w:rPr>
          <w:rFonts w:ascii="Times New Roman" w:eastAsia="Times New Roman" w:hAnsi="Times New Roman" w:cs="Times New Roman"/>
          <w:sz w:val="24"/>
          <w:szCs w:val="24"/>
          <w:lang w:eastAsia="ru-RU"/>
        </w:rPr>
        <w:t>.</w:t>
      </w:r>
    </w:p>
    <w:p w:rsidR="004C6FAD" w:rsidRDefault="004C6FAD" w:rsidP="00A2495B">
      <w:pPr>
        <w:numPr>
          <w:ilvl w:val="1"/>
          <w:numId w:val="1"/>
        </w:numPr>
        <w:spacing w:after="0" w:line="240" w:lineRule="auto"/>
        <w:ind w:left="0" w:firstLine="709"/>
        <w:contextualSpacing/>
        <w:jc w:val="both"/>
        <w:rPr>
          <w:rFonts w:ascii="Times New Roman" w:eastAsia="Times New Roman" w:hAnsi="Times New Roman" w:cs="Times New Roman"/>
          <w:sz w:val="24"/>
          <w:szCs w:val="24"/>
          <w:lang w:eastAsia="ru-RU"/>
        </w:rPr>
      </w:pPr>
      <w:bookmarkStart w:id="0" w:name="_Ref12626055"/>
      <w:r w:rsidRPr="00E11832">
        <w:rPr>
          <w:rFonts w:ascii="Times New Roman" w:eastAsia="Times New Roman" w:hAnsi="Times New Roman" w:cs="Times New Roman"/>
          <w:sz w:val="24"/>
          <w:szCs w:val="24"/>
          <w:lang w:eastAsia="ru-RU"/>
        </w:rPr>
        <w:t xml:space="preserve">Стороны обязуются одновременно с заключением Договора (в день заключения Договора) подписать </w:t>
      </w:r>
      <w:r w:rsidR="00375AC5">
        <w:rPr>
          <w:rFonts w:ascii="Times New Roman" w:eastAsia="Times New Roman" w:hAnsi="Times New Roman" w:cs="Times New Roman"/>
          <w:sz w:val="24"/>
          <w:szCs w:val="24"/>
          <w:lang w:eastAsia="ru-RU"/>
        </w:rPr>
        <w:t xml:space="preserve">долгосрочный </w:t>
      </w:r>
      <w:r w:rsidRPr="00E11832">
        <w:rPr>
          <w:rFonts w:ascii="Times New Roman" w:eastAsia="Times New Roman" w:hAnsi="Times New Roman" w:cs="Times New Roman"/>
          <w:sz w:val="24"/>
          <w:szCs w:val="24"/>
          <w:lang w:eastAsia="ru-RU"/>
        </w:rPr>
        <w:t>договор аренды от «____» ______________ 20___ г. № _____ (далее – Д</w:t>
      </w:r>
      <w:r w:rsidR="00F92D18">
        <w:rPr>
          <w:rFonts w:ascii="Times New Roman" w:eastAsia="Times New Roman" w:hAnsi="Times New Roman" w:cs="Times New Roman"/>
          <w:sz w:val="24"/>
          <w:szCs w:val="24"/>
          <w:lang w:eastAsia="ru-RU"/>
        </w:rPr>
        <w:t>олгосрочный д</w:t>
      </w:r>
      <w:r w:rsidRPr="00E11832">
        <w:rPr>
          <w:rFonts w:ascii="Times New Roman" w:eastAsia="Times New Roman" w:hAnsi="Times New Roman" w:cs="Times New Roman"/>
          <w:sz w:val="24"/>
          <w:szCs w:val="24"/>
          <w:lang w:eastAsia="ru-RU"/>
        </w:rPr>
        <w:t>оговор аренды) о передаче Покупателем Продавцу за плату во временное владение и пользование части Объекта</w:t>
      </w:r>
      <w:r w:rsidR="00A92779">
        <w:rPr>
          <w:rFonts w:ascii="Times New Roman" w:eastAsia="Times New Roman" w:hAnsi="Times New Roman" w:cs="Times New Roman"/>
          <w:sz w:val="24"/>
          <w:szCs w:val="24"/>
          <w:lang w:eastAsia="ru-RU"/>
        </w:rPr>
        <w:t xml:space="preserve"> 1</w:t>
      </w:r>
      <w:r w:rsidRPr="00E11832">
        <w:rPr>
          <w:rFonts w:ascii="Times New Roman" w:eastAsia="Times New Roman" w:hAnsi="Times New Roman" w:cs="Times New Roman"/>
          <w:sz w:val="24"/>
          <w:szCs w:val="24"/>
          <w:lang w:eastAsia="ru-RU"/>
        </w:rPr>
        <w:t>, указанной на плане</w:t>
      </w:r>
      <w:r w:rsidRPr="00F92D18">
        <w:rPr>
          <w:rFonts w:ascii="Times New Roman" w:eastAsia="Times New Roman" w:hAnsi="Times New Roman" w:cs="Times New Roman"/>
          <w:sz w:val="24"/>
          <w:szCs w:val="24"/>
          <w:lang w:eastAsia="ru-RU"/>
        </w:rPr>
        <w:t xml:space="preserve"> </w:t>
      </w:r>
      <w:r w:rsidR="00A2495B" w:rsidRPr="00A2495B">
        <w:rPr>
          <w:rFonts w:ascii="Times New Roman" w:eastAsia="Times New Roman" w:hAnsi="Times New Roman" w:cs="Times New Roman"/>
          <w:sz w:val="24"/>
          <w:szCs w:val="24"/>
          <w:lang w:eastAsia="ru-RU"/>
        </w:rPr>
        <w:t>красным</w:t>
      </w:r>
      <w:r w:rsidRPr="00E11832">
        <w:rPr>
          <w:rFonts w:ascii="Times New Roman" w:eastAsia="Times New Roman" w:hAnsi="Times New Roman" w:cs="Times New Roman"/>
          <w:sz w:val="24"/>
          <w:szCs w:val="24"/>
          <w:lang w:eastAsia="ru-RU"/>
        </w:rPr>
        <w:t xml:space="preserve"> цветом, который является Приложением № 2 к Договору (далее – часть Объекта</w:t>
      </w:r>
      <w:r w:rsidR="00A92779">
        <w:rPr>
          <w:rFonts w:ascii="Times New Roman" w:eastAsia="Times New Roman" w:hAnsi="Times New Roman" w:cs="Times New Roman"/>
          <w:sz w:val="24"/>
          <w:szCs w:val="24"/>
          <w:lang w:eastAsia="ru-RU"/>
        </w:rPr>
        <w:t xml:space="preserve"> 1</w:t>
      </w:r>
      <w:r w:rsidRPr="00E11832">
        <w:rPr>
          <w:rFonts w:ascii="Times New Roman" w:eastAsia="Times New Roman" w:hAnsi="Times New Roman" w:cs="Times New Roman"/>
          <w:sz w:val="24"/>
          <w:szCs w:val="24"/>
          <w:lang w:eastAsia="ru-RU"/>
        </w:rPr>
        <w:t xml:space="preserve">), </w:t>
      </w:r>
      <w:r w:rsidR="00F92D18">
        <w:rPr>
          <w:rFonts w:ascii="Times New Roman" w:eastAsia="Times New Roman" w:hAnsi="Times New Roman" w:cs="Times New Roman"/>
          <w:sz w:val="24"/>
          <w:szCs w:val="24"/>
          <w:lang w:eastAsia="ru-RU"/>
        </w:rPr>
        <w:t xml:space="preserve"> и </w:t>
      </w:r>
      <w:r w:rsidR="00F92D18" w:rsidRPr="00F92D18">
        <w:rPr>
          <w:rFonts w:ascii="Times New Roman" w:eastAsia="Times New Roman" w:hAnsi="Times New Roman" w:cs="Times New Roman"/>
          <w:sz w:val="24"/>
          <w:szCs w:val="24"/>
          <w:lang w:eastAsia="ru-RU"/>
        </w:rPr>
        <w:t>краткосрочного договора аренды части Земельного участка</w:t>
      </w:r>
      <w:r w:rsidR="00F92D18" w:rsidRPr="00F92D18">
        <w:rPr>
          <w:rFonts w:ascii="Times New Roman" w:eastAsia="Times New Roman" w:hAnsi="Times New Roman" w:cs="Times New Roman"/>
          <w:sz w:val="24"/>
          <w:szCs w:val="24"/>
          <w:lang w:eastAsia="ru-RU"/>
        </w:rPr>
        <w:t xml:space="preserve"> (далее – Краткосрочный договор аренды) </w:t>
      </w:r>
      <w:r w:rsidRPr="00E11832">
        <w:rPr>
          <w:rFonts w:ascii="Times New Roman" w:eastAsia="Times New Roman" w:hAnsi="Times New Roman" w:cs="Times New Roman"/>
          <w:sz w:val="24"/>
          <w:szCs w:val="24"/>
          <w:lang w:eastAsia="ru-RU"/>
        </w:rPr>
        <w:t>на следующих условиях:</w:t>
      </w:r>
      <w:bookmarkEnd w:id="0"/>
    </w:p>
    <w:p w:rsidR="00DD1C01" w:rsidRDefault="00A2495B" w:rsidP="00DD1C01">
      <w:pPr>
        <w:tabs>
          <w:tab w:val="left" w:pos="0"/>
          <w:tab w:val="left" w:pos="851"/>
          <w:tab w:val="left" w:pos="993"/>
        </w:tabs>
        <w:spacing w:after="0"/>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DD1C01">
        <w:rPr>
          <w:rFonts w:ascii="Times New Roman" w:eastAsia="Times New Roman" w:hAnsi="Times New Roman" w:cs="Times New Roman"/>
          <w:sz w:val="24"/>
          <w:szCs w:val="24"/>
          <w:lang w:eastAsia="ru-RU"/>
        </w:rPr>
        <w:t>.</w:t>
      </w:r>
      <w:r w:rsidR="00F92D18">
        <w:rPr>
          <w:rFonts w:ascii="Times New Roman" w:eastAsia="Times New Roman" w:hAnsi="Times New Roman" w:cs="Times New Roman"/>
          <w:sz w:val="24"/>
          <w:szCs w:val="24"/>
          <w:lang w:eastAsia="ru-RU"/>
        </w:rPr>
        <w:t>4</w:t>
      </w:r>
      <w:r w:rsidR="00DD1C01">
        <w:rPr>
          <w:rFonts w:ascii="Times New Roman" w:eastAsia="Times New Roman" w:hAnsi="Times New Roman" w:cs="Times New Roman"/>
          <w:sz w:val="24"/>
          <w:szCs w:val="24"/>
          <w:lang w:eastAsia="ru-RU"/>
        </w:rPr>
        <w:t xml:space="preserve">.1. Предметом </w:t>
      </w:r>
      <w:r w:rsidR="00F92D18">
        <w:rPr>
          <w:rFonts w:ascii="Times New Roman" w:eastAsia="Times New Roman" w:hAnsi="Times New Roman" w:cs="Times New Roman"/>
          <w:sz w:val="24"/>
          <w:szCs w:val="24"/>
          <w:lang w:eastAsia="ru-RU"/>
        </w:rPr>
        <w:t xml:space="preserve">долгосрочного договора </w:t>
      </w:r>
      <w:r w:rsidR="00DD1C01">
        <w:rPr>
          <w:rFonts w:ascii="Times New Roman" w:eastAsia="Times New Roman" w:hAnsi="Times New Roman" w:cs="Times New Roman"/>
          <w:sz w:val="24"/>
          <w:szCs w:val="24"/>
          <w:lang w:eastAsia="ru-RU"/>
        </w:rPr>
        <w:t>аренды является</w:t>
      </w:r>
      <w:r w:rsidR="00F00398">
        <w:rPr>
          <w:rFonts w:ascii="Times New Roman" w:eastAsia="Times New Roman" w:hAnsi="Times New Roman" w:cs="Times New Roman"/>
          <w:sz w:val="24"/>
          <w:szCs w:val="24"/>
          <w:lang w:eastAsia="ru-RU"/>
        </w:rPr>
        <w:t>:</w:t>
      </w:r>
    </w:p>
    <w:p w:rsidR="00DD1C01" w:rsidRPr="00DD1C01" w:rsidRDefault="00DD1C01" w:rsidP="00DD1C01">
      <w:pPr>
        <w:tabs>
          <w:tab w:val="left" w:pos="0"/>
          <w:tab w:val="left" w:pos="851"/>
          <w:tab w:val="left" w:pos="993"/>
        </w:tabs>
        <w:spacing w:after="0"/>
        <w:ind w:firstLine="567"/>
        <w:jc w:val="both"/>
        <w:rPr>
          <w:rFonts w:ascii="Times New Roman" w:eastAsia="Times New Roman" w:hAnsi="Times New Roman" w:cs="Times New Roman"/>
          <w:sz w:val="24"/>
          <w:szCs w:val="24"/>
          <w:lang w:eastAsia="ru-RU"/>
        </w:rPr>
      </w:pPr>
      <w:r w:rsidRPr="00DD1C01">
        <w:rPr>
          <w:rFonts w:ascii="Times New Roman" w:eastAsia="Times New Roman" w:hAnsi="Times New Roman" w:cs="Times New Roman"/>
          <w:sz w:val="24"/>
          <w:szCs w:val="24"/>
          <w:lang w:eastAsia="ru-RU"/>
        </w:rPr>
        <w:t>- на период не более 2-х календарных месяцев, с даты заключения договора, предметом аренды являются част</w:t>
      </w:r>
      <w:r w:rsidR="00A613DC">
        <w:rPr>
          <w:rFonts w:ascii="Times New Roman" w:eastAsia="Times New Roman" w:hAnsi="Times New Roman" w:cs="Times New Roman"/>
          <w:sz w:val="24"/>
          <w:szCs w:val="24"/>
          <w:lang w:eastAsia="ru-RU"/>
        </w:rPr>
        <w:t>ь</w:t>
      </w:r>
      <w:r w:rsidRPr="00DD1C01">
        <w:rPr>
          <w:rFonts w:ascii="Times New Roman" w:eastAsia="Times New Roman" w:hAnsi="Times New Roman" w:cs="Times New Roman"/>
          <w:sz w:val="24"/>
          <w:szCs w:val="24"/>
          <w:lang w:eastAsia="ru-RU"/>
        </w:rPr>
        <w:t xml:space="preserve"> </w:t>
      </w:r>
      <w:r w:rsidR="00A613DC">
        <w:rPr>
          <w:rFonts w:ascii="Times New Roman" w:eastAsia="Times New Roman" w:hAnsi="Times New Roman" w:cs="Times New Roman"/>
          <w:sz w:val="24"/>
          <w:szCs w:val="24"/>
          <w:lang w:eastAsia="ru-RU"/>
        </w:rPr>
        <w:t>Объекта 1</w:t>
      </w:r>
      <w:r w:rsidRPr="00DD1C01">
        <w:rPr>
          <w:rFonts w:ascii="Times New Roman" w:eastAsia="Times New Roman" w:hAnsi="Times New Roman" w:cs="Times New Roman"/>
          <w:sz w:val="24"/>
          <w:szCs w:val="24"/>
          <w:lang w:eastAsia="ru-RU"/>
        </w:rPr>
        <w:t xml:space="preserve"> общей площадью не более 235,1 кв. м., </w:t>
      </w:r>
      <w:r w:rsidRPr="00DD1C01">
        <w:rPr>
          <w:rFonts w:ascii="Times New Roman" w:eastAsia="Times New Roman" w:hAnsi="Times New Roman" w:cs="Times New Roman"/>
          <w:sz w:val="24"/>
          <w:szCs w:val="24"/>
          <w:lang w:eastAsia="ru-RU"/>
        </w:rPr>
        <w:lastRenderedPageBreak/>
        <w:t>состоящие из части помещений 1-го этажа площадью 165,2 кв. м, в т.ч.: помещение №1 площадью 2,7 кв.м, помещение №2 площадью 8,6 кв.м, помещение №3 площадью 96,1 кв.м, помещение №4  площадью 13,6 кв.м, помещение №5 площадью 9,0 кв.м, помещение №6 площадью 7,5 кв.м, помещение №7 площадью 1,1 кв.м, помещение №8 площадью 1,2 кв.м, помещение №9 площадью 1,0 кв.м, помещение №10 площадью 1,1 кв.м, помещение №11 площадью 8,1 кв.м, помещение №12 площадью 15,2 кв.м, из части помещений 2-го этажа площадью 69,9 кв. м, в т.ч.: помещение №2 площадью 24,0 кв.м, часть помещения №6 площадью 6,9 кв.м (общей площадью 22 кв.м), помещение №7 площадью 23,1 кв.м, помещение №8 площадью 15,9 кв.м, расположенн</w:t>
      </w:r>
      <w:r w:rsidR="00A613DC">
        <w:rPr>
          <w:rFonts w:ascii="Times New Roman" w:eastAsia="Times New Roman" w:hAnsi="Times New Roman" w:cs="Times New Roman"/>
          <w:sz w:val="24"/>
          <w:szCs w:val="24"/>
          <w:lang w:eastAsia="ru-RU"/>
        </w:rPr>
        <w:t>ая</w:t>
      </w:r>
      <w:r w:rsidRPr="00DD1C01">
        <w:rPr>
          <w:rFonts w:ascii="Times New Roman" w:eastAsia="Times New Roman" w:hAnsi="Times New Roman" w:cs="Times New Roman"/>
          <w:sz w:val="24"/>
          <w:szCs w:val="24"/>
          <w:lang w:eastAsia="ru-RU"/>
        </w:rPr>
        <w:t xml:space="preserve"> в Объекте 1;</w:t>
      </w:r>
    </w:p>
    <w:p w:rsidR="00A2495B" w:rsidRDefault="00DD1C01" w:rsidP="00FF68F1">
      <w:pPr>
        <w:spacing w:after="0" w:line="240" w:lineRule="auto"/>
        <w:ind w:firstLine="709"/>
        <w:contextualSpacing/>
        <w:jc w:val="both"/>
        <w:rPr>
          <w:rFonts w:ascii="Times New Roman" w:eastAsia="Times New Roman" w:hAnsi="Times New Roman" w:cs="Times New Roman"/>
          <w:sz w:val="24"/>
          <w:szCs w:val="24"/>
          <w:lang w:eastAsia="ru-RU"/>
        </w:rPr>
      </w:pPr>
      <w:r w:rsidRPr="00DD1C01">
        <w:rPr>
          <w:rFonts w:ascii="Times New Roman" w:eastAsia="Times New Roman" w:hAnsi="Times New Roman" w:cs="Times New Roman"/>
          <w:sz w:val="24"/>
          <w:szCs w:val="24"/>
          <w:lang w:eastAsia="ru-RU"/>
        </w:rPr>
        <w:t xml:space="preserve">- в последующие периоды предметом аренды является часть </w:t>
      </w:r>
      <w:r w:rsidR="00A613DC">
        <w:rPr>
          <w:rFonts w:ascii="Times New Roman" w:eastAsia="Times New Roman" w:hAnsi="Times New Roman" w:cs="Times New Roman"/>
          <w:sz w:val="24"/>
          <w:szCs w:val="24"/>
          <w:lang w:eastAsia="ru-RU"/>
        </w:rPr>
        <w:t>Объекта 1</w:t>
      </w:r>
      <w:r w:rsidRPr="00DD1C01">
        <w:rPr>
          <w:rFonts w:ascii="Times New Roman" w:eastAsia="Times New Roman" w:hAnsi="Times New Roman" w:cs="Times New Roman"/>
          <w:sz w:val="24"/>
          <w:szCs w:val="24"/>
          <w:lang w:eastAsia="ru-RU"/>
        </w:rPr>
        <w:t xml:space="preserve"> общей площадью не более 195,2 кв. м. (далее – Часть Объекта 1), состоящие из части помещений 1-го этажа площадью 165,2 кв.м, в т.ч.: помещение №1 площадью 2,7 кв.м, помещение №2 площадью 8,6 кв.м, помещение №3 площадью 96,1 кв.м, помещение №4  площадью 13,6 кв.м, помещение №5 площадью 9,0 кв.м, помещение №6 площадью 7,5 кв.м, помещение №7 площадью 1,1 кв.м, помещение №8 площадью 1,2 кв.м, помещение №9 площадью 1,0 кв.м, помещение №10 площадью 1,1 кв.м, помещение №11 площадью 8,1 кв.м, помещение №12 площадью 15,2 кв.м, из части помещений 2-го этажа площадью), части помещений 2-го этажа площадью 30,0 кв. м, в т.ч: помещения на поэтажном плане часть помещения №6 площадью 6,9 кв.м (общей площадью 22 кв.м), помещение №7 площадью 23,1 кв.м, расположенн</w:t>
      </w:r>
      <w:r w:rsidR="00FF68F1">
        <w:rPr>
          <w:rFonts w:ascii="Times New Roman" w:eastAsia="Times New Roman" w:hAnsi="Times New Roman" w:cs="Times New Roman"/>
          <w:sz w:val="24"/>
          <w:szCs w:val="24"/>
          <w:lang w:eastAsia="ru-RU"/>
        </w:rPr>
        <w:t>ая</w:t>
      </w:r>
      <w:r w:rsidRPr="00DD1C01">
        <w:rPr>
          <w:rFonts w:ascii="Times New Roman" w:eastAsia="Times New Roman" w:hAnsi="Times New Roman" w:cs="Times New Roman"/>
          <w:sz w:val="24"/>
          <w:szCs w:val="24"/>
          <w:lang w:eastAsia="ru-RU"/>
        </w:rPr>
        <w:t xml:space="preserve"> в Объекте 1</w:t>
      </w:r>
      <w:r w:rsidR="00A2495B">
        <w:rPr>
          <w:rFonts w:ascii="Times New Roman" w:eastAsia="Times New Roman" w:hAnsi="Times New Roman" w:cs="Times New Roman"/>
          <w:sz w:val="24"/>
          <w:szCs w:val="24"/>
          <w:lang w:eastAsia="ru-RU"/>
        </w:rPr>
        <w:t>.</w:t>
      </w:r>
    </w:p>
    <w:p w:rsidR="00A2495B" w:rsidRDefault="00F92D18" w:rsidP="00A2495B">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r w:rsidR="00A2495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1.1</w:t>
      </w:r>
      <w:r w:rsidR="00A2495B">
        <w:rPr>
          <w:rFonts w:ascii="Times New Roman" w:eastAsia="Times New Roman" w:hAnsi="Times New Roman" w:cs="Times New Roman"/>
          <w:sz w:val="24"/>
          <w:szCs w:val="24"/>
          <w:lang w:eastAsia="ru-RU"/>
        </w:rPr>
        <w:t>. Срок аренды – 10 (десять) лет.</w:t>
      </w:r>
    </w:p>
    <w:p w:rsidR="00A2495B" w:rsidRPr="00C31464" w:rsidRDefault="00A2495B" w:rsidP="00A2495B">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F92D18">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w:t>
      </w:r>
      <w:r w:rsidR="00F92D18">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 xml:space="preserve">. Арендная плата за полный календарный месяц за часть Объекта </w:t>
      </w:r>
      <w:r w:rsidR="00FF68F1">
        <w:rPr>
          <w:rFonts w:ascii="Times New Roman" w:eastAsia="Times New Roman" w:hAnsi="Times New Roman" w:cs="Times New Roman"/>
          <w:sz w:val="24"/>
          <w:szCs w:val="24"/>
          <w:lang w:eastAsia="ru-RU"/>
        </w:rPr>
        <w:t xml:space="preserve">1 </w:t>
      </w:r>
      <w:r w:rsidR="00C31464" w:rsidRPr="00DD1C01">
        <w:rPr>
          <w:rFonts w:ascii="Times New Roman" w:eastAsia="Times New Roman" w:hAnsi="Times New Roman" w:cs="Times New Roman"/>
          <w:sz w:val="24"/>
          <w:szCs w:val="24"/>
          <w:lang w:eastAsia="ru-RU"/>
        </w:rPr>
        <w:t>на период не более 2-х календарных месяцев, с даты заключения договора</w:t>
      </w:r>
      <w:r w:rsidR="00C3146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составляет _______ </w:t>
      </w:r>
      <w:r w:rsidRPr="00C31464">
        <w:rPr>
          <w:rFonts w:ascii="Times New Roman" w:eastAsia="Times New Roman" w:hAnsi="Times New Roman" w:cs="Times New Roman"/>
          <w:sz w:val="24"/>
          <w:szCs w:val="24"/>
          <w:lang w:eastAsia="ru-RU"/>
        </w:rPr>
        <w:t xml:space="preserve">(________________) рубля ___ копеек, </w:t>
      </w:r>
      <w:r w:rsidR="00C31464" w:rsidRPr="00C31464">
        <w:rPr>
          <w:rFonts w:ascii="Times New Roman" w:eastAsia="Times New Roman" w:hAnsi="Times New Roman" w:cs="Times New Roman"/>
          <w:sz w:val="24"/>
          <w:szCs w:val="24"/>
          <w:lang w:eastAsia="ru-RU"/>
        </w:rPr>
        <w:t xml:space="preserve">в последующие периоды арендная плата за 1 кв.м. в месяц  за часть Объекта 1 составляет </w:t>
      </w:r>
      <w:r w:rsidR="00C31464">
        <w:rPr>
          <w:rFonts w:ascii="Times New Roman" w:eastAsia="Times New Roman" w:hAnsi="Times New Roman" w:cs="Times New Roman"/>
          <w:sz w:val="24"/>
          <w:szCs w:val="24"/>
          <w:lang w:eastAsia="ru-RU"/>
        </w:rPr>
        <w:t xml:space="preserve">_______ </w:t>
      </w:r>
      <w:r w:rsidR="00C31464" w:rsidRPr="00C31464">
        <w:rPr>
          <w:rFonts w:ascii="Times New Roman" w:eastAsia="Times New Roman" w:hAnsi="Times New Roman" w:cs="Times New Roman"/>
          <w:sz w:val="24"/>
          <w:szCs w:val="24"/>
          <w:lang w:eastAsia="ru-RU"/>
        </w:rPr>
        <w:t xml:space="preserve">(________________) рубля ___ копеек </w:t>
      </w:r>
      <w:r w:rsidRPr="00C31464">
        <w:rPr>
          <w:rFonts w:ascii="Times New Roman" w:eastAsia="Times New Roman" w:hAnsi="Times New Roman" w:cs="Times New Roman"/>
          <w:sz w:val="24"/>
          <w:szCs w:val="24"/>
          <w:lang w:eastAsia="ru-RU"/>
        </w:rPr>
        <w:t>в т.ч.:</w:t>
      </w:r>
    </w:p>
    <w:p w:rsidR="00A2495B" w:rsidRPr="00C31464" w:rsidRDefault="00A2495B" w:rsidP="00A2495B">
      <w:pPr>
        <w:spacing w:after="0" w:line="240" w:lineRule="auto"/>
        <w:ind w:firstLine="709"/>
        <w:contextualSpacing/>
        <w:jc w:val="both"/>
        <w:rPr>
          <w:rFonts w:ascii="Times New Roman" w:eastAsia="Times New Roman" w:hAnsi="Times New Roman" w:cs="Times New Roman"/>
          <w:sz w:val="24"/>
          <w:szCs w:val="24"/>
          <w:lang w:eastAsia="ru-RU"/>
        </w:rPr>
      </w:pPr>
      <w:r w:rsidRPr="00C31464">
        <w:rPr>
          <w:rFonts w:ascii="Times New Roman" w:eastAsia="Times New Roman" w:hAnsi="Times New Roman" w:cs="Times New Roman"/>
          <w:sz w:val="24"/>
          <w:szCs w:val="24"/>
          <w:lang w:eastAsia="ru-RU"/>
        </w:rPr>
        <w:t>-  ________________ (_________________) рублей ___ копеек за 1 кв. м. помещений первого этажа в месяц. Арендная плата за месяц за всю площадь помещений первого этажа части Объекта</w:t>
      </w:r>
      <w:r w:rsidR="00FF68F1" w:rsidRPr="00C31464">
        <w:rPr>
          <w:rFonts w:ascii="Times New Roman" w:eastAsia="Times New Roman" w:hAnsi="Times New Roman" w:cs="Times New Roman"/>
          <w:sz w:val="24"/>
          <w:szCs w:val="24"/>
          <w:lang w:eastAsia="ru-RU"/>
        </w:rPr>
        <w:t xml:space="preserve"> 1</w:t>
      </w:r>
      <w:r w:rsidRPr="00C31464">
        <w:rPr>
          <w:rFonts w:ascii="Times New Roman" w:eastAsia="Times New Roman" w:hAnsi="Times New Roman" w:cs="Times New Roman"/>
          <w:sz w:val="24"/>
          <w:szCs w:val="24"/>
          <w:lang w:eastAsia="ru-RU"/>
        </w:rPr>
        <w:t xml:space="preserve"> составляет ____ (_____________) рублей __ копейки;</w:t>
      </w:r>
    </w:p>
    <w:p w:rsidR="00A2495B" w:rsidRPr="00C31464" w:rsidRDefault="00A2495B" w:rsidP="00A2495B">
      <w:pPr>
        <w:spacing w:after="0" w:line="240" w:lineRule="auto"/>
        <w:ind w:firstLine="709"/>
        <w:contextualSpacing/>
        <w:jc w:val="both"/>
        <w:rPr>
          <w:rFonts w:ascii="Times New Roman" w:eastAsia="Times New Roman" w:hAnsi="Times New Roman" w:cs="Times New Roman"/>
          <w:sz w:val="24"/>
          <w:szCs w:val="24"/>
          <w:lang w:eastAsia="ru-RU"/>
        </w:rPr>
      </w:pPr>
      <w:r w:rsidRPr="00C31464">
        <w:rPr>
          <w:rFonts w:ascii="Times New Roman" w:eastAsia="Times New Roman" w:hAnsi="Times New Roman" w:cs="Times New Roman"/>
          <w:sz w:val="24"/>
          <w:szCs w:val="24"/>
          <w:lang w:eastAsia="ru-RU"/>
        </w:rPr>
        <w:t>- ___ (____) рублей ___ копеек за 1 кв. м. помещения второго этажа в месяц. Арендная плата за месяц за всю площадь помещений второго этажа части Объекта</w:t>
      </w:r>
      <w:r w:rsidR="00C31464" w:rsidRPr="00C31464">
        <w:rPr>
          <w:rFonts w:ascii="Times New Roman" w:eastAsia="Times New Roman" w:hAnsi="Times New Roman" w:cs="Times New Roman"/>
          <w:sz w:val="24"/>
          <w:szCs w:val="24"/>
          <w:lang w:eastAsia="ru-RU"/>
        </w:rPr>
        <w:t xml:space="preserve"> 1</w:t>
      </w:r>
      <w:r w:rsidRPr="00C31464">
        <w:rPr>
          <w:rFonts w:ascii="Times New Roman" w:eastAsia="Times New Roman" w:hAnsi="Times New Roman" w:cs="Times New Roman"/>
          <w:sz w:val="24"/>
          <w:szCs w:val="24"/>
          <w:lang w:eastAsia="ru-RU"/>
        </w:rPr>
        <w:t xml:space="preserve"> составляет ______ (_______) рублей ___ копейки. </w:t>
      </w:r>
    </w:p>
    <w:p w:rsidR="00A2495B" w:rsidRPr="00DB4E76" w:rsidRDefault="00DB4E76" w:rsidP="00DB4E76">
      <w:pPr>
        <w:tabs>
          <w:tab w:val="left" w:pos="0"/>
          <w:tab w:val="left" w:pos="851"/>
          <w:tab w:val="left" w:pos="993"/>
        </w:tabs>
        <w:spacing w:after="0"/>
        <w:ind w:firstLine="567"/>
        <w:jc w:val="both"/>
        <w:rPr>
          <w:rFonts w:ascii="Times New Roman" w:eastAsia="Times New Roman" w:hAnsi="Times New Roman" w:cs="Times New Roman"/>
          <w:sz w:val="24"/>
          <w:szCs w:val="24"/>
          <w:lang w:eastAsia="ru-RU"/>
        </w:rPr>
      </w:pPr>
      <w:r w:rsidRPr="00DB4E76">
        <w:rPr>
          <w:rFonts w:ascii="Times New Roman" w:eastAsia="Times New Roman" w:hAnsi="Times New Roman" w:cs="Times New Roman"/>
          <w:sz w:val="24"/>
          <w:szCs w:val="24"/>
          <w:lang w:eastAsia="ru-RU"/>
        </w:rPr>
        <w:t xml:space="preserve">Арендная плата включает платежи за пользование Частью Объекта 1 и соответствующей частью земельного участка пропорционально занимаемой площади, за размещение радиооборудования на </w:t>
      </w:r>
      <w:r w:rsidR="00F92D18">
        <w:rPr>
          <w:rFonts w:ascii="Times New Roman" w:eastAsia="Times New Roman" w:hAnsi="Times New Roman" w:cs="Times New Roman"/>
          <w:sz w:val="24"/>
          <w:szCs w:val="24"/>
          <w:lang w:eastAsia="ru-RU"/>
        </w:rPr>
        <w:t>Земельном участке</w:t>
      </w:r>
      <w:r w:rsidRPr="00DB4E76">
        <w:rPr>
          <w:rFonts w:ascii="Times New Roman" w:eastAsia="Times New Roman" w:hAnsi="Times New Roman" w:cs="Times New Roman"/>
          <w:sz w:val="24"/>
          <w:szCs w:val="24"/>
          <w:lang w:eastAsia="ru-RU"/>
        </w:rPr>
        <w:t xml:space="preserve">; за техническое обслуживание систем теплоснабжения (газоснабжения), энергоснабжения, холодного водоснабжения, водоотведения; очистку кровли Объекта 1, в котором находится Часть Объекта 1, от снега и наледи в зимний период; </w:t>
      </w:r>
      <w:r w:rsidR="00F92D18" w:rsidRPr="00DB4E76">
        <w:rPr>
          <w:rFonts w:ascii="Times New Roman" w:eastAsia="Times New Roman" w:hAnsi="Times New Roman" w:cs="Times New Roman"/>
          <w:sz w:val="24"/>
          <w:szCs w:val="24"/>
          <w:lang w:eastAsia="ru-RU"/>
        </w:rPr>
        <w:t>эксплуатационные платежи</w:t>
      </w:r>
      <w:r w:rsidR="00F92D18">
        <w:rPr>
          <w:rFonts w:ascii="Times New Roman" w:eastAsia="Times New Roman" w:hAnsi="Times New Roman" w:cs="Times New Roman"/>
          <w:sz w:val="24"/>
          <w:szCs w:val="24"/>
          <w:lang w:eastAsia="ru-RU"/>
        </w:rPr>
        <w:t>,</w:t>
      </w:r>
      <w:r w:rsidR="00F92D18" w:rsidRPr="00DB4E76">
        <w:rPr>
          <w:rFonts w:ascii="Times New Roman" w:eastAsia="Times New Roman" w:hAnsi="Times New Roman" w:cs="Times New Roman"/>
          <w:sz w:val="24"/>
          <w:szCs w:val="24"/>
          <w:lang w:eastAsia="ru-RU"/>
        </w:rPr>
        <w:t xml:space="preserve"> </w:t>
      </w:r>
      <w:r w:rsidRPr="00DB4E76">
        <w:rPr>
          <w:rFonts w:ascii="Times New Roman" w:eastAsia="Times New Roman" w:hAnsi="Times New Roman" w:cs="Times New Roman"/>
          <w:sz w:val="24"/>
          <w:szCs w:val="24"/>
          <w:lang w:eastAsia="ru-RU"/>
        </w:rPr>
        <w:t xml:space="preserve">коммунальные </w:t>
      </w:r>
      <w:r w:rsidR="00F92D18">
        <w:rPr>
          <w:rFonts w:ascii="Times New Roman" w:eastAsia="Times New Roman" w:hAnsi="Times New Roman" w:cs="Times New Roman"/>
          <w:sz w:val="24"/>
          <w:szCs w:val="24"/>
          <w:lang w:eastAsia="ru-RU"/>
        </w:rPr>
        <w:t>платежи</w:t>
      </w:r>
      <w:r w:rsidRPr="00DB4E76">
        <w:rPr>
          <w:rFonts w:ascii="Times New Roman" w:eastAsia="Times New Roman" w:hAnsi="Times New Roman" w:cs="Times New Roman"/>
          <w:sz w:val="24"/>
          <w:szCs w:val="24"/>
          <w:lang w:eastAsia="ru-RU"/>
        </w:rPr>
        <w:t xml:space="preserve"> (за исключением платы за пользование электроэнергией, водо-, теплоснабжением, водоотведением, уборку прилегающей к Части Объекта 1 территории согласно прилагаемого плана уборки, внутреннюю уборку Части Объекта 1, дератизацию и дезинфекцию Части Объекта 1, вывоз твердых коммунальных отходов (далее – ТКО) Части Объекта 1)</w:t>
      </w:r>
      <w:r w:rsidR="00A2495B" w:rsidRPr="00DB4E76">
        <w:rPr>
          <w:rFonts w:ascii="Times New Roman" w:eastAsia="Times New Roman" w:hAnsi="Times New Roman" w:cs="Times New Roman"/>
          <w:sz w:val="24"/>
          <w:szCs w:val="24"/>
          <w:lang w:eastAsia="ru-RU"/>
        </w:rPr>
        <w:t>.</w:t>
      </w:r>
    </w:p>
    <w:p w:rsidR="00A2495B" w:rsidRDefault="00A2495B" w:rsidP="00DB4E76">
      <w:pPr>
        <w:snapToGrid w:val="0"/>
        <w:spacing w:after="0" w:line="240" w:lineRule="auto"/>
        <w:ind w:firstLine="708"/>
        <w:jc w:val="both"/>
        <w:rPr>
          <w:rFonts w:ascii="Times New Roman" w:hAnsi="Times New Roman" w:cs="Times New Roman"/>
          <w:sz w:val="24"/>
          <w:szCs w:val="24"/>
        </w:rPr>
      </w:pPr>
      <w:r w:rsidRPr="00DB4E76">
        <w:rPr>
          <w:rFonts w:ascii="Times New Roman" w:eastAsia="Times New Roman" w:hAnsi="Times New Roman" w:cs="Times New Roman"/>
          <w:sz w:val="24"/>
          <w:szCs w:val="24"/>
          <w:lang w:eastAsia="ru-RU"/>
        </w:rPr>
        <w:t>Помимо внесения арендной платы, Арендатор возмещает Арендодателю фактически понесенные расходы на</w:t>
      </w:r>
      <w:r>
        <w:rPr>
          <w:rFonts w:ascii="Times New Roman" w:hAnsi="Times New Roman" w:cs="Times New Roman"/>
          <w:sz w:val="24"/>
          <w:szCs w:val="24"/>
        </w:rPr>
        <w:t xml:space="preserve"> оплату коммунальных услуг (</w:t>
      </w:r>
      <w:bookmarkStart w:id="1" w:name="_Ref509907679"/>
      <w:r>
        <w:rPr>
          <w:rFonts w:ascii="Times New Roman" w:hAnsi="Times New Roman" w:cs="Times New Roman"/>
          <w:sz w:val="24"/>
          <w:szCs w:val="24"/>
        </w:rPr>
        <w:t>газоснабжение, энергоснабжение, водоснабжение, водоотведение).</w:t>
      </w:r>
      <w:bookmarkEnd w:id="1"/>
    </w:p>
    <w:p w:rsidR="00A2495B" w:rsidRDefault="00A2495B" w:rsidP="00A2495B">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hAnsi="Times New Roman" w:cs="Times New Roman"/>
          <w:sz w:val="24"/>
          <w:szCs w:val="24"/>
        </w:rPr>
        <w:t>1.</w:t>
      </w:r>
      <w:r w:rsidR="00F92D18">
        <w:rPr>
          <w:rFonts w:ascii="Times New Roman" w:hAnsi="Times New Roman" w:cs="Times New Roman"/>
          <w:sz w:val="24"/>
          <w:szCs w:val="24"/>
        </w:rPr>
        <w:t>4</w:t>
      </w:r>
      <w:r>
        <w:rPr>
          <w:rFonts w:ascii="Times New Roman" w:hAnsi="Times New Roman" w:cs="Times New Roman"/>
          <w:sz w:val="24"/>
          <w:szCs w:val="24"/>
        </w:rPr>
        <w:t>.</w:t>
      </w:r>
      <w:r w:rsidR="00F92D18">
        <w:rPr>
          <w:rFonts w:ascii="Times New Roman" w:hAnsi="Times New Roman" w:cs="Times New Roman"/>
          <w:sz w:val="24"/>
          <w:szCs w:val="24"/>
        </w:rPr>
        <w:t>1.3</w:t>
      </w:r>
      <w:r>
        <w:rPr>
          <w:rFonts w:ascii="Times New Roman" w:hAnsi="Times New Roman" w:cs="Times New Roman"/>
          <w:sz w:val="24"/>
          <w:szCs w:val="24"/>
        </w:rPr>
        <w:t>. Арендная плата по Договору аренды может ежегодно начиная с третьего года аренды по соглашению Сторон увеличиваться в размере, не выше индекса потребительских цен, сложившегося за 12 (двенадцать) предыдущих месяцев, в соответствии с данными Федеральной службы государственной статистики по Саратовской области по отношению к величине арендной платы, действующей в последний месяц предшествующего года, но не более 5 (пяти) % от величины арендной платы</w:t>
      </w:r>
      <w:r>
        <w:rPr>
          <w:rFonts w:ascii="Times New Roman" w:eastAsia="Times New Roman" w:hAnsi="Times New Roman" w:cs="Times New Roman"/>
          <w:sz w:val="24"/>
          <w:szCs w:val="24"/>
          <w:lang w:eastAsia="ru-RU"/>
        </w:rPr>
        <w:t>.</w:t>
      </w:r>
    </w:p>
    <w:p w:rsidR="00A2495B" w:rsidRDefault="00F92D18" w:rsidP="00A2495B">
      <w:pPr>
        <w:spacing w:after="0" w:line="24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1.4.1.4</w:t>
      </w:r>
      <w:r w:rsidR="00A2495B">
        <w:rPr>
          <w:rFonts w:ascii="Times New Roman" w:eastAsia="Times New Roman" w:hAnsi="Times New Roman" w:cs="Times New Roman"/>
          <w:sz w:val="24"/>
          <w:szCs w:val="24"/>
          <w:lang w:eastAsia="ru-RU"/>
        </w:rPr>
        <w:t>. Арендодатель не вправе в одностороннем внесудебном порядке требовать досрочного расторжения договора за исключением случаев, когда Арендатор:</w:t>
      </w:r>
    </w:p>
    <w:p w:rsidR="00A2495B" w:rsidRDefault="00A2495B" w:rsidP="00F92D18">
      <w:pPr>
        <w:pStyle w:val="a9"/>
        <w:numPr>
          <w:ilvl w:val="4"/>
          <w:numId w:val="42"/>
        </w:numPr>
        <w:tabs>
          <w:tab w:val="left" w:pos="1843"/>
        </w:tabs>
        <w:spacing w:after="0" w:line="240" w:lineRule="auto"/>
        <w:ind w:left="0" w:firstLine="99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использует часть Объекта</w:t>
      </w:r>
      <w:r w:rsidR="00DB4E76">
        <w:rPr>
          <w:rFonts w:ascii="Times New Roman" w:eastAsia="Times New Roman" w:hAnsi="Times New Roman" w:cs="Times New Roman"/>
          <w:sz w:val="24"/>
          <w:szCs w:val="24"/>
          <w:lang w:eastAsia="ru-RU"/>
        </w:rPr>
        <w:t xml:space="preserve"> 1</w:t>
      </w:r>
      <w:r>
        <w:rPr>
          <w:rFonts w:ascii="Times New Roman" w:eastAsia="Times New Roman" w:hAnsi="Times New Roman" w:cs="Times New Roman"/>
          <w:sz w:val="24"/>
          <w:szCs w:val="24"/>
          <w:lang w:eastAsia="ru-RU"/>
        </w:rPr>
        <w:t xml:space="preserve"> не по назначению, либо с неоднократным существенным нарушением правил пользования части Объекта</w:t>
      </w:r>
      <w:r w:rsidR="00DB4E76">
        <w:rPr>
          <w:rFonts w:ascii="Times New Roman" w:eastAsia="Times New Roman" w:hAnsi="Times New Roman" w:cs="Times New Roman"/>
          <w:sz w:val="24"/>
          <w:szCs w:val="24"/>
          <w:lang w:eastAsia="ru-RU"/>
        </w:rPr>
        <w:t xml:space="preserve"> 1</w:t>
      </w:r>
      <w:r>
        <w:rPr>
          <w:rFonts w:ascii="Times New Roman" w:eastAsia="Times New Roman" w:hAnsi="Times New Roman" w:cs="Times New Roman"/>
          <w:sz w:val="24"/>
          <w:szCs w:val="24"/>
          <w:lang w:eastAsia="ru-RU"/>
        </w:rPr>
        <w:t>;</w:t>
      </w:r>
    </w:p>
    <w:p w:rsidR="00A2495B" w:rsidRPr="00F92D18" w:rsidRDefault="00A2495B" w:rsidP="00F92D18">
      <w:pPr>
        <w:pStyle w:val="a9"/>
        <w:numPr>
          <w:ilvl w:val="4"/>
          <w:numId w:val="42"/>
        </w:numPr>
        <w:tabs>
          <w:tab w:val="left" w:pos="1843"/>
        </w:tabs>
        <w:spacing w:after="0" w:line="240" w:lineRule="auto"/>
        <w:ind w:left="0" w:firstLine="993"/>
        <w:jc w:val="both"/>
        <w:rPr>
          <w:rFonts w:ascii="Times New Roman" w:eastAsia="Times New Roman" w:hAnsi="Times New Roman" w:cs="Times New Roman"/>
          <w:sz w:val="24"/>
          <w:szCs w:val="24"/>
          <w:lang w:eastAsia="ru-RU"/>
        </w:rPr>
      </w:pPr>
      <w:r w:rsidRPr="00F92D18">
        <w:rPr>
          <w:rFonts w:ascii="Times New Roman" w:eastAsia="Times New Roman" w:hAnsi="Times New Roman" w:cs="Times New Roman"/>
          <w:sz w:val="24"/>
          <w:szCs w:val="24"/>
          <w:lang w:eastAsia="ru-RU"/>
        </w:rPr>
        <w:t>более двух раз подряд по истечении установленного договором срока платежа не вносит арендную плату;</w:t>
      </w:r>
    </w:p>
    <w:p w:rsidR="00A2495B" w:rsidRDefault="00A2495B" w:rsidP="007341BA">
      <w:pPr>
        <w:spacing w:after="0" w:line="240" w:lineRule="auto"/>
        <w:ind w:firstLine="709"/>
        <w:contextualSpacing/>
        <w:jc w:val="both"/>
        <w:rPr>
          <w:rStyle w:val="blk3"/>
          <w:rFonts w:ascii="Times New Roman" w:hAnsi="Times New Roman" w:cs="Times New Roman"/>
          <w:color w:val="000000"/>
          <w:sz w:val="24"/>
          <w:szCs w:val="24"/>
        </w:rPr>
      </w:pPr>
      <w:r>
        <w:rPr>
          <w:rFonts w:ascii="Times New Roman" w:eastAsia="Times New Roman" w:hAnsi="Times New Roman" w:cs="Times New Roman"/>
          <w:sz w:val="24"/>
          <w:szCs w:val="24"/>
          <w:lang w:eastAsia="ru-RU"/>
        </w:rPr>
        <w:t>1.</w:t>
      </w:r>
      <w:r w:rsidR="00F92D18">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w:t>
      </w:r>
      <w:r w:rsidR="00F92D18">
        <w:rPr>
          <w:rFonts w:ascii="Times New Roman" w:eastAsia="Times New Roman" w:hAnsi="Times New Roman" w:cs="Times New Roman"/>
          <w:sz w:val="24"/>
          <w:szCs w:val="24"/>
          <w:lang w:eastAsia="ru-RU"/>
        </w:rPr>
        <w:t>1.5</w:t>
      </w:r>
      <w:r>
        <w:rPr>
          <w:rFonts w:ascii="Times New Roman" w:eastAsia="Times New Roman" w:hAnsi="Times New Roman" w:cs="Times New Roman"/>
          <w:sz w:val="24"/>
          <w:szCs w:val="24"/>
          <w:lang w:eastAsia="ru-RU"/>
        </w:rPr>
        <w:t xml:space="preserve">. </w:t>
      </w:r>
      <w:r>
        <w:rPr>
          <w:rStyle w:val="blk3"/>
          <w:rFonts w:ascii="Times New Roman" w:hAnsi="Times New Roman" w:cs="Times New Roman"/>
          <w:color w:val="000000"/>
          <w:sz w:val="24"/>
          <w:szCs w:val="24"/>
        </w:rPr>
        <w:t>Арендатор вправе в любое время без объяснения причин в одностороннем внесудебном порядке отказаться от Договора аренды (исполнения Договора аренды) и досрочно расторгнуть его путем направления Арендодателю письменного уведомления не позднее, чем за 2 (два) месяца до даты расторжения.</w:t>
      </w:r>
    </w:p>
    <w:p w:rsidR="00F92D18" w:rsidRPr="00F92D18" w:rsidRDefault="00F92D18" w:rsidP="00F92D18">
      <w:pPr>
        <w:tabs>
          <w:tab w:val="left" w:pos="0"/>
          <w:tab w:val="left" w:pos="851"/>
          <w:tab w:val="left" w:pos="993"/>
        </w:tabs>
        <w:spacing w:after="0" w:line="240" w:lineRule="auto"/>
        <w:ind w:firstLine="709"/>
        <w:jc w:val="both"/>
        <w:rPr>
          <w:rFonts w:ascii="Times New Roman" w:hAnsi="Times New Roman"/>
          <w:sz w:val="24"/>
          <w:szCs w:val="24"/>
          <w:lang w:eastAsia="ru-RU"/>
        </w:rPr>
      </w:pPr>
      <w:r w:rsidRPr="00F92D18">
        <w:rPr>
          <w:rFonts w:ascii="Times New Roman" w:eastAsia="Times New Roman" w:hAnsi="Times New Roman" w:cs="Times New Roman"/>
          <w:sz w:val="24"/>
          <w:szCs w:val="24"/>
          <w:lang w:eastAsia="ru-RU"/>
        </w:rPr>
        <w:t xml:space="preserve">1.4.2. </w:t>
      </w:r>
      <w:r w:rsidRPr="00F92D18">
        <w:rPr>
          <w:rFonts w:ascii="Times New Roman" w:hAnsi="Times New Roman"/>
          <w:sz w:val="24"/>
          <w:szCs w:val="24"/>
          <w:lang w:eastAsia="ru-RU"/>
        </w:rPr>
        <w:t>Предметом краткосрочного договора аренды Земельного участка (далее – «Краткосрочный договор аренды») является:</w:t>
      </w:r>
    </w:p>
    <w:p w:rsidR="00F92D18" w:rsidRDefault="00F92D18" w:rsidP="00840DB5">
      <w:pPr>
        <w:tabs>
          <w:tab w:val="left" w:pos="0"/>
          <w:tab w:val="left" w:pos="851"/>
          <w:tab w:val="left" w:pos="993"/>
        </w:tabs>
        <w:spacing w:after="0"/>
        <w:ind w:firstLine="567"/>
        <w:jc w:val="both"/>
        <w:rPr>
          <w:rFonts w:ascii="Times New Roman" w:hAnsi="Times New Roman"/>
          <w:sz w:val="24"/>
          <w:szCs w:val="24"/>
          <w:lang w:eastAsia="ru-RU"/>
        </w:rPr>
      </w:pPr>
      <w:r w:rsidRPr="00840DB5">
        <w:rPr>
          <w:rFonts w:ascii="Times New Roman" w:hAnsi="Times New Roman"/>
          <w:sz w:val="24"/>
          <w:szCs w:val="24"/>
          <w:lang w:eastAsia="ru-RU"/>
        </w:rPr>
        <w:t xml:space="preserve">- часть </w:t>
      </w:r>
      <w:r w:rsidR="00840DB5" w:rsidRPr="00840DB5">
        <w:rPr>
          <w:rFonts w:ascii="Times New Roman" w:hAnsi="Times New Roman"/>
          <w:sz w:val="24"/>
          <w:szCs w:val="24"/>
          <w:lang w:eastAsia="ru-RU"/>
        </w:rPr>
        <w:t>д</w:t>
      </w:r>
      <w:r w:rsidRPr="00840DB5">
        <w:rPr>
          <w:rFonts w:ascii="Times New Roman" w:hAnsi="Times New Roman"/>
          <w:sz w:val="24"/>
          <w:szCs w:val="24"/>
          <w:lang w:eastAsia="ru-RU"/>
        </w:rPr>
        <w:t>оли в праве на Земельный участок площадью 48 кв.м, для размещения специализированных транспортных средств 2 ед.  Доля в праве на Земельный участок определяется на основании соглашения об определении порядка пользования и владения Земельным участком между ПАО Сбербанк и вторым собственником общей долевой собственности на Земельный участок.</w:t>
      </w:r>
    </w:p>
    <w:p w:rsidR="00F92D18" w:rsidRPr="00840DB5" w:rsidRDefault="00840DB5" w:rsidP="00840DB5">
      <w:pPr>
        <w:tabs>
          <w:tab w:val="left" w:pos="0"/>
          <w:tab w:val="left" w:pos="851"/>
          <w:tab w:val="left" w:pos="993"/>
        </w:tabs>
        <w:spacing w:after="0"/>
        <w:ind w:left="567"/>
        <w:jc w:val="both"/>
        <w:rPr>
          <w:rFonts w:ascii="Times New Roman" w:hAnsi="Times New Roman"/>
          <w:sz w:val="24"/>
          <w:szCs w:val="24"/>
          <w:lang w:eastAsia="ru-RU"/>
        </w:rPr>
      </w:pPr>
      <w:r w:rsidRPr="00840DB5">
        <w:rPr>
          <w:rFonts w:ascii="Times New Roman" w:hAnsi="Times New Roman"/>
          <w:sz w:val="24"/>
          <w:szCs w:val="24"/>
          <w:lang w:eastAsia="ru-RU"/>
        </w:rPr>
        <w:t xml:space="preserve">1.4.2.1. </w:t>
      </w:r>
      <w:r w:rsidR="00F92D18" w:rsidRPr="00840DB5">
        <w:rPr>
          <w:rFonts w:ascii="Times New Roman" w:hAnsi="Times New Roman"/>
          <w:sz w:val="24"/>
          <w:szCs w:val="24"/>
          <w:lang w:eastAsia="ru-RU"/>
        </w:rPr>
        <w:t>Положения краткосрочного договора аренды:</w:t>
      </w:r>
    </w:p>
    <w:p w:rsidR="00F92D18" w:rsidRPr="00840DB5" w:rsidRDefault="00F92D18" w:rsidP="00840DB5">
      <w:pPr>
        <w:tabs>
          <w:tab w:val="left" w:pos="0"/>
        </w:tabs>
        <w:spacing w:after="0"/>
        <w:ind w:firstLine="567"/>
        <w:jc w:val="both"/>
        <w:rPr>
          <w:rFonts w:ascii="Times New Roman" w:hAnsi="Times New Roman"/>
          <w:sz w:val="24"/>
          <w:szCs w:val="24"/>
          <w:lang w:eastAsia="ru-RU"/>
        </w:rPr>
      </w:pPr>
      <w:r w:rsidRPr="00840DB5">
        <w:rPr>
          <w:rFonts w:ascii="Times New Roman" w:hAnsi="Times New Roman"/>
          <w:sz w:val="24"/>
          <w:szCs w:val="24"/>
          <w:lang w:eastAsia="ru-RU"/>
        </w:rPr>
        <w:t>Срок аренды договора – 11 (одиннадцать) месяцев, с неоднократной пролонгацией на тех же условиях.</w:t>
      </w:r>
    </w:p>
    <w:p w:rsidR="00F92D18" w:rsidRPr="00840DB5" w:rsidRDefault="00F92D18" w:rsidP="00840DB5">
      <w:pPr>
        <w:spacing w:after="0"/>
        <w:ind w:firstLine="567"/>
        <w:jc w:val="both"/>
        <w:rPr>
          <w:rFonts w:ascii="Times New Roman" w:hAnsi="Times New Roman"/>
          <w:sz w:val="24"/>
          <w:szCs w:val="24"/>
          <w:lang w:eastAsia="ru-RU"/>
        </w:rPr>
      </w:pPr>
      <w:r w:rsidRPr="00840DB5">
        <w:rPr>
          <w:rFonts w:ascii="Times New Roman" w:hAnsi="Times New Roman"/>
          <w:sz w:val="24"/>
          <w:szCs w:val="24"/>
          <w:lang w:eastAsia="ru-RU"/>
        </w:rPr>
        <w:t xml:space="preserve">Размер арендной платы за Часть Доли в праве на Земельный участок при реализации Имущества составит: за 1 кв.м. в месяц не более </w:t>
      </w:r>
      <w:r w:rsidR="00840DB5">
        <w:rPr>
          <w:rFonts w:ascii="Times New Roman" w:hAnsi="Times New Roman"/>
          <w:sz w:val="24"/>
          <w:szCs w:val="24"/>
          <w:lang w:eastAsia="ru-RU"/>
        </w:rPr>
        <w:t>__</w:t>
      </w:r>
      <w:r w:rsidRPr="00840DB5">
        <w:rPr>
          <w:rFonts w:ascii="Times New Roman" w:hAnsi="Times New Roman"/>
          <w:sz w:val="24"/>
          <w:szCs w:val="24"/>
          <w:lang w:eastAsia="ru-RU"/>
        </w:rPr>
        <w:t xml:space="preserve"> руб.</w:t>
      </w:r>
      <w:r w:rsidR="00840DB5">
        <w:rPr>
          <w:rFonts w:ascii="Times New Roman" w:hAnsi="Times New Roman"/>
          <w:sz w:val="24"/>
          <w:szCs w:val="24"/>
          <w:lang w:eastAsia="ru-RU"/>
        </w:rPr>
        <w:t>__</w:t>
      </w:r>
      <w:r w:rsidRPr="00840DB5">
        <w:rPr>
          <w:rFonts w:ascii="Times New Roman" w:hAnsi="Times New Roman"/>
          <w:sz w:val="24"/>
          <w:szCs w:val="24"/>
          <w:lang w:eastAsia="ru-RU"/>
        </w:rPr>
        <w:t xml:space="preserve"> коп. в т. ч. НДС 20%/НДС не облагается, в зависимости от применения арендодателем системы налогообложения. Арендная плата за всю площадь в месяц составит не более </w:t>
      </w:r>
      <w:r w:rsidR="00840DB5">
        <w:rPr>
          <w:rFonts w:ascii="Times New Roman" w:hAnsi="Times New Roman"/>
          <w:sz w:val="24"/>
          <w:szCs w:val="24"/>
          <w:lang w:eastAsia="ru-RU"/>
        </w:rPr>
        <w:t>______</w:t>
      </w:r>
      <w:r w:rsidRPr="00840DB5">
        <w:rPr>
          <w:rFonts w:ascii="Times New Roman" w:hAnsi="Times New Roman"/>
          <w:sz w:val="24"/>
          <w:szCs w:val="24"/>
          <w:lang w:eastAsia="ru-RU"/>
        </w:rPr>
        <w:t xml:space="preserve"> руб. </w:t>
      </w:r>
      <w:r w:rsidR="00840DB5">
        <w:rPr>
          <w:rFonts w:ascii="Times New Roman" w:hAnsi="Times New Roman"/>
          <w:sz w:val="24"/>
          <w:szCs w:val="24"/>
          <w:lang w:eastAsia="ru-RU"/>
        </w:rPr>
        <w:t>___</w:t>
      </w:r>
      <w:r w:rsidRPr="00840DB5">
        <w:rPr>
          <w:rFonts w:ascii="Times New Roman" w:hAnsi="Times New Roman"/>
          <w:sz w:val="24"/>
          <w:szCs w:val="24"/>
          <w:lang w:eastAsia="ru-RU"/>
        </w:rPr>
        <w:t xml:space="preserve"> коп.;</w:t>
      </w:r>
    </w:p>
    <w:p w:rsidR="00F92D18" w:rsidRPr="00840DB5" w:rsidRDefault="00840DB5" w:rsidP="00840DB5">
      <w:pPr>
        <w:tabs>
          <w:tab w:val="left" w:pos="709"/>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1.4.2.2. </w:t>
      </w:r>
      <w:r w:rsidR="00F92D18" w:rsidRPr="00840DB5">
        <w:rPr>
          <w:rFonts w:ascii="Times New Roman" w:hAnsi="Times New Roman"/>
          <w:sz w:val="24"/>
          <w:szCs w:val="24"/>
          <w:lang w:eastAsia="ru-RU"/>
        </w:rPr>
        <w:t xml:space="preserve">Арендатор вправе по своему усмотрению изменить, в т. ч. уменьшить, арендуемую площадь Части Доли в праве на Земельный участок, направив Арендодателю письменное уведомление не позднее, чем за 2 (Два) месяца до даты изменения площади, без применения Арендодателем штрафных санкций. </w:t>
      </w:r>
    </w:p>
    <w:p w:rsidR="00F92D18" w:rsidRPr="00840DB5" w:rsidRDefault="00840DB5" w:rsidP="00840DB5">
      <w:pPr>
        <w:tabs>
          <w:tab w:val="left" w:pos="142"/>
          <w:tab w:val="left" w:pos="709"/>
        </w:tabs>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1.4.2.3. </w:t>
      </w:r>
      <w:r w:rsidR="00F92D18" w:rsidRPr="00840DB5">
        <w:rPr>
          <w:rFonts w:ascii="Times New Roman" w:hAnsi="Times New Roman"/>
          <w:sz w:val="24"/>
          <w:szCs w:val="24"/>
          <w:lang w:eastAsia="ru-RU"/>
        </w:rPr>
        <w:t>Арендатор вправе в любое время, в отсутствие каких-либо нарушений со стороны Арендодателя, отказаться от исполнения договора аренды в одностороннем внесудебном порядке, направив Арендодателю письменное уведомление не позднее, чем за 2 (два) месяца до предполагаемой даты расторжения/отказа от исполнения, без применения Арендодателем штрафных санкций.</w:t>
      </w:r>
    </w:p>
    <w:p w:rsidR="00F92D18" w:rsidRPr="00840DB5" w:rsidRDefault="00840DB5" w:rsidP="00840DB5">
      <w:pPr>
        <w:spacing w:after="0"/>
        <w:ind w:firstLine="567"/>
        <w:jc w:val="both"/>
        <w:rPr>
          <w:rFonts w:ascii="Times New Roman" w:hAnsi="Times New Roman"/>
          <w:sz w:val="24"/>
          <w:szCs w:val="24"/>
          <w:lang w:eastAsia="ru-RU"/>
        </w:rPr>
      </w:pPr>
      <w:r>
        <w:rPr>
          <w:rFonts w:ascii="Times New Roman" w:hAnsi="Times New Roman"/>
          <w:sz w:val="24"/>
          <w:szCs w:val="24"/>
          <w:lang w:eastAsia="ru-RU"/>
        </w:rPr>
        <w:t xml:space="preserve">1.4.2.4. </w:t>
      </w:r>
      <w:r w:rsidR="00F92D18" w:rsidRPr="00840DB5">
        <w:rPr>
          <w:rFonts w:ascii="Times New Roman" w:hAnsi="Times New Roman"/>
          <w:sz w:val="24"/>
          <w:szCs w:val="24"/>
          <w:lang w:eastAsia="ru-RU"/>
        </w:rPr>
        <w:t xml:space="preserve">В случае, если ни одна из Сторон до окончания срока аренды не заявит письменно о своем отказе от продления краткосрочного договора аренды, краткосрочный договор аренды считается возобновленным каждый раз на тот же срок на тех же условиях. </w:t>
      </w:r>
    </w:p>
    <w:p w:rsidR="00F92D18" w:rsidRPr="00840DB5" w:rsidRDefault="00840DB5" w:rsidP="00840DB5">
      <w:pPr>
        <w:spacing w:after="0"/>
        <w:ind w:firstLine="567"/>
        <w:jc w:val="both"/>
        <w:rPr>
          <w:rFonts w:ascii="Times New Roman" w:hAnsi="Times New Roman"/>
          <w:sz w:val="24"/>
          <w:szCs w:val="24"/>
          <w:lang w:eastAsia="ru-RU"/>
        </w:rPr>
      </w:pPr>
      <w:r>
        <w:rPr>
          <w:rFonts w:ascii="Times New Roman" w:hAnsi="Times New Roman"/>
          <w:sz w:val="24"/>
          <w:szCs w:val="24"/>
          <w:lang w:eastAsia="ru-RU"/>
        </w:rPr>
        <w:t>1.4.2.5</w:t>
      </w:r>
      <w:bookmarkStart w:id="2" w:name="_GoBack"/>
      <w:bookmarkEnd w:id="2"/>
      <w:r>
        <w:rPr>
          <w:rFonts w:ascii="Times New Roman" w:hAnsi="Times New Roman"/>
          <w:sz w:val="24"/>
          <w:szCs w:val="24"/>
          <w:lang w:eastAsia="ru-RU"/>
        </w:rPr>
        <w:t xml:space="preserve">. </w:t>
      </w:r>
      <w:r w:rsidR="00F92D18" w:rsidRPr="00840DB5">
        <w:rPr>
          <w:rFonts w:ascii="Times New Roman" w:hAnsi="Times New Roman"/>
          <w:sz w:val="24"/>
          <w:szCs w:val="24"/>
          <w:lang w:eastAsia="ru-RU"/>
        </w:rPr>
        <w:t>В течение срока аренды арендная плата по краткосрочному договору аренды изменению не подлежит. Начиная со второй пролонгации краткосрочного договора аренды Арендодатель может по соглашению Сторон увеличивать размер арендной платы, не выше индекса потребительских цен, сложившегося за 12 (двенадцать) предыдущих месяцев, в соответствии с данными Федеральной службы государственной статистики по Саратовской области по отношению к величине арендной платы, действующей в последний месяц предшествующего года, но не более 5 (пяти) % от величины арендной платы, изменение арендной платы оформляется дополнительным соглашение.</w:t>
      </w:r>
    </w:p>
    <w:p w:rsidR="004C6FAD" w:rsidRPr="00E11832" w:rsidRDefault="004C6FAD" w:rsidP="00F92D18">
      <w:pPr>
        <w:numPr>
          <w:ilvl w:val="1"/>
          <w:numId w:val="42"/>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 w:name="_Ref17968102"/>
      <w:r w:rsidRPr="00E11832">
        <w:rPr>
          <w:rFonts w:ascii="Times New Roman" w:eastAsia="Times New Roman" w:hAnsi="Times New Roman" w:cs="Times New Roman"/>
          <w:sz w:val="24"/>
          <w:szCs w:val="24"/>
          <w:lang w:eastAsia="ru-RU"/>
        </w:rPr>
        <w:t xml:space="preserve">Стороны договорились, что заключение Покупателем и Продавцом Договора аренды в порядке и на условиях, предусмотренных пунктом </w:t>
      </w:r>
      <w:r w:rsidRPr="00E11832">
        <w:rPr>
          <w:rFonts w:ascii="Times New Roman" w:eastAsia="Times New Roman" w:hAnsi="Times New Roman" w:cs="Times New Roman"/>
          <w:sz w:val="24"/>
          <w:szCs w:val="24"/>
          <w:lang w:eastAsia="ru-RU"/>
        </w:rPr>
        <w:fldChar w:fldCharType="begin"/>
      </w:r>
      <w:r w:rsidRPr="00E11832">
        <w:rPr>
          <w:rFonts w:ascii="Times New Roman" w:eastAsia="Times New Roman" w:hAnsi="Times New Roman" w:cs="Times New Roman"/>
          <w:sz w:val="24"/>
          <w:szCs w:val="24"/>
          <w:lang w:eastAsia="ru-RU"/>
        </w:rPr>
        <w:instrText xml:space="preserve"> REF _Ref12626055 \r \h </w:instrText>
      </w:r>
      <w:r w:rsidRPr="00E11832">
        <w:rPr>
          <w:rFonts w:ascii="Times New Roman" w:eastAsia="Times New Roman" w:hAnsi="Times New Roman" w:cs="Times New Roman"/>
          <w:sz w:val="24"/>
          <w:szCs w:val="24"/>
          <w:lang w:eastAsia="ru-RU"/>
        </w:rPr>
      </w:r>
      <w:r w:rsidRPr="00E11832">
        <w:rPr>
          <w:rFonts w:ascii="Times New Roman" w:eastAsia="Times New Roman" w:hAnsi="Times New Roman" w:cs="Times New Roman"/>
          <w:sz w:val="24"/>
          <w:szCs w:val="24"/>
          <w:lang w:eastAsia="ru-RU"/>
        </w:rPr>
        <w:fldChar w:fldCharType="separate"/>
      </w:r>
      <w:r w:rsidRPr="00E11832">
        <w:rPr>
          <w:rFonts w:ascii="Times New Roman" w:eastAsia="Times New Roman" w:hAnsi="Times New Roman" w:cs="Times New Roman"/>
          <w:sz w:val="24"/>
          <w:szCs w:val="24"/>
          <w:lang w:eastAsia="ru-RU"/>
        </w:rPr>
        <w:t>1.5</w:t>
      </w:r>
      <w:r w:rsidRPr="00E11832">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является существенным условием Договора.</w:t>
      </w:r>
      <w:bookmarkEnd w:id="3"/>
    </w:p>
    <w:p w:rsidR="004C6FAD" w:rsidRPr="00E11832" w:rsidRDefault="004C6FAD" w:rsidP="00F92D18">
      <w:pPr>
        <w:numPr>
          <w:ilvl w:val="1"/>
          <w:numId w:val="42"/>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Помимо прочего, установленного законодательством Российской Федерации, в случае незаключения Договора аренды в результате действий/бездействия Покупателя, </w:t>
      </w:r>
      <w:r w:rsidRPr="00E11832">
        <w:rPr>
          <w:rFonts w:ascii="Times New Roman" w:eastAsia="Times New Roman" w:hAnsi="Times New Roman" w:cs="Times New Roman"/>
          <w:sz w:val="24"/>
          <w:szCs w:val="24"/>
          <w:lang w:eastAsia="ru-RU"/>
        </w:rPr>
        <w:lastRenderedPageBreak/>
        <w:t>Продавец вправе отказаться от исполнения Договора и/или потребовать уплаты неустойки на условиях, предусмотренных Договором.</w:t>
      </w:r>
    </w:p>
    <w:p w:rsidR="004C6FAD" w:rsidRPr="00E11832" w:rsidRDefault="004C6FAD" w:rsidP="004C6FAD">
      <w:pPr>
        <w:spacing w:after="0" w:line="240" w:lineRule="auto"/>
        <w:ind w:firstLine="709"/>
        <w:contextualSpacing/>
        <w:rPr>
          <w:rFonts w:ascii="Times New Roman" w:eastAsia="Calibri" w:hAnsi="Times New Roman" w:cs="Times New Roman"/>
          <w:sz w:val="24"/>
          <w:szCs w:val="24"/>
        </w:rPr>
      </w:pPr>
    </w:p>
    <w:p w:rsidR="004C6FAD" w:rsidRPr="00E11832" w:rsidRDefault="004C6FAD" w:rsidP="00F92D18">
      <w:pPr>
        <w:numPr>
          <w:ilvl w:val="0"/>
          <w:numId w:val="42"/>
        </w:numPr>
        <w:spacing w:after="0" w:line="240" w:lineRule="auto"/>
        <w:ind w:left="0" w:firstLine="709"/>
        <w:contextualSpacing/>
        <w:jc w:val="center"/>
        <w:outlineLvl w:val="0"/>
        <w:rPr>
          <w:rFonts w:ascii="Times New Roman" w:eastAsia="Calibri" w:hAnsi="Times New Roman" w:cs="Times New Roman"/>
          <w:b/>
          <w:sz w:val="24"/>
          <w:szCs w:val="24"/>
        </w:rPr>
      </w:pPr>
      <w:r w:rsidRPr="00E11832">
        <w:rPr>
          <w:rFonts w:ascii="Times New Roman" w:eastAsia="Calibri" w:hAnsi="Times New Roman" w:cs="Times New Roman"/>
          <w:b/>
          <w:sz w:val="24"/>
          <w:szCs w:val="24"/>
        </w:rPr>
        <w:t>Срок действия Договора</w:t>
      </w:r>
    </w:p>
    <w:p w:rsidR="004C6FAD" w:rsidRPr="00E11832" w:rsidRDefault="004C6FAD" w:rsidP="004C6FAD">
      <w:pPr>
        <w:spacing w:after="0" w:line="240" w:lineRule="auto"/>
        <w:ind w:firstLine="709"/>
        <w:contextualSpacing/>
        <w:rPr>
          <w:rFonts w:ascii="Times New Roman" w:eastAsia="Calibri" w:hAnsi="Times New Roman" w:cs="Times New Roman"/>
          <w:sz w:val="24"/>
          <w:szCs w:val="24"/>
        </w:rPr>
      </w:pPr>
    </w:p>
    <w:p w:rsidR="004C6FAD" w:rsidRPr="00E11832" w:rsidRDefault="004C6FAD" w:rsidP="00F92D18">
      <w:pPr>
        <w:numPr>
          <w:ilvl w:val="1"/>
          <w:numId w:val="42"/>
        </w:numPr>
        <w:tabs>
          <w:tab w:val="left" w:pos="-1985"/>
        </w:tabs>
        <w:snapToGrid w:val="0"/>
        <w:spacing w:after="0" w:line="240" w:lineRule="auto"/>
        <w:ind w:left="0" w:firstLine="709"/>
        <w:contextualSpacing/>
        <w:jc w:val="both"/>
        <w:rPr>
          <w:rFonts w:ascii="Times New Roman" w:eastAsia="Calibri" w:hAnsi="Times New Roman" w:cs="Times New Roman"/>
          <w:sz w:val="24"/>
          <w:szCs w:val="24"/>
        </w:rPr>
      </w:pPr>
      <w:bookmarkStart w:id="4" w:name="_Ref485889431"/>
      <w:r w:rsidRPr="00E11832">
        <w:rPr>
          <w:rFonts w:ascii="Times New Roman" w:eastAsia="Calibri" w:hAnsi="Times New Roman" w:cs="Times New Roman"/>
          <w:sz w:val="24"/>
          <w:szCs w:val="24"/>
        </w:rPr>
        <w:t xml:space="preserve">Договор </w:t>
      </w:r>
      <w:bookmarkEnd w:id="4"/>
      <w:r w:rsidRPr="00E11832">
        <w:rPr>
          <w:rFonts w:ascii="Times New Roman" w:eastAsia="Times New Roman" w:hAnsi="Times New Roman" w:cs="Times New Roman"/>
          <w:sz w:val="24"/>
          <w:szCs w:val="24"/>
          <w:lang w:eastAsia="ru-RU"/>
        </w:rPr>
        <w:t xml:space="preserve">признается заключенным в момент подписания его Сторонами и действует до </w:t>
      </w:r>
      <w:r w:rsidRPr="00E11832">
        <w:rPr>
          <w:rFonts w:ascii="Times New Roman" w:eastAsia="Calibri" w:hAnsi="Times New Roman" w:cs="Times New Roman"/>
          <w:sz w:val="24"/>
          <w:szCs w:val="24"/>
        </w:rPr>
        <w:t>полного исполнения Сторонами своих обязательств по Договору.</w:t>
      </w:r>
    </w:p>
    <w:p w:rsidR="004C6FAD" w:rsidRPr="00E11832" w:rsidRDefault="004C6FAD" w:rsidP="004C6FAD">
      <w:pPr>
        <w:spacing w:after="0" w:line="240" w:lineRule="auto"/>
        <w:ind w:firstLine="709"/>
        <w:contextualSpacing/>
        <w:rPr>
          <w:rFonts w:ascii="Times New Roman" w:eastAsia="Calibri" w:hAnsi="Times New Roman" w:cs="Times New Roman"/>
          <w:sz w:val="24"/>
          <w:szCs w:val="24"/>
        </w:rPr>
      </w:pPr>
    </w:p>
    <w:p w:rsidR="004C6FAD" w:rsidRPr="00E11832" w:rsidRDefault="004C6FAD" w:rsidP="00F92D18">
      <w:pPr>
        <w:numPr>
          <w:ilvl w:val="0"/>
          <w:numId w:val="42"/>
        </w:numPr>
        <w:spacing w:after="0" w:line="240" w:lineRule="auto"/>
        <w:ind w:left="0" w:firstLine="709"/>
        <w:contextualSpacing/>
        <w:jc w:val="center"/>
        <w:outlineLvl w:val="0"/>
        <w:rPr>
          <w:rFonts w:ascii="Times New Roman" w:eastAsia="Calibri" w:hAnsi="Times New Roman" w:cs="Times New Roman"/>
          <w:b/>
          <w:sz w:val="24"/>
          <w:szCs w:val="24"/>
        </w:rPr>
      </w:pPr>
      <w:r w:rsidRPr="00E11832">
        <w:rPr>
          <w:rFonts w:ascii="Times New Roman" w:eastAsia="Calibri" w:hAnsi="Times New Roman" w:cs="Times New Roman"/>
          <w:b/>
          <w:bCs/>
          <w:sz w:val="24"/>
          <w:szCs w:val="24"/>
        </w:rPr>
        <w:t>Порядок передачи Имущества</w:t>
      </w:r>
    </w:p>
    <w:p w:rsidR="004C6FAD" w:rsidRPr="00E11832" w:rsidRDefault="004C6FAD" w:rsidP="004C6FAD">
      <w:pPr>
        <w:spacing w:after="0" w:line="240" w:lineRule="auto"/>
        <w:ind w:firstLine="709"/>
        <w:contextualSpacing/>
        <w:rPr>
          <w:rFonts w:ascii="Times New Roman" w:eastAsia="Calibri" w:hAnsi="Times New Roman" w:cs="Times New Roman"/>
          <w:b/>
          <w:sz w:val="24"/>
          <w:szCs w:val="24"/>
        </w:rPr>
      </w:pPr>
    </w:p>
    <w:p w:rsidR="004C6FAD" w:rsidRPr="00E11832" w:rsidRDefault="00D30855" w:rsidP="00F92D18">
      <w:pPr>
        <w:numPr>
          <w:ilvl w:val="1"/>
          <w:numId w:val="42"/>
        </w:numPr>
        <w:spacing w:after="0" w:line="240" w:lineRule="auto"/>
        <w:ind w:left="0" w:firstLine="709"/>
        <w:contextualSpacing/>
        <w:jc w:val="both"/>
        <w:rPr>
          <w:rFonts w:ascii="Times New Roman" w:eastAsia="Calibri" w:hAnsi="Times New Roman" w:cs="Times New Roman"/>
          <w:b/>
          <w:sz w:val="24"/>
          <w:szCs w:val="24"/>
        </w:rPr>
      </w:pPr>
      <w:bookmarkStart w:id="5" w:name="_Ref486328488"/>
      <w:r>
        <w:rPr>
          <w:rFonts w:ascii="Times New Roman" w:eastAsia="Calibri" w:hAnsi="Times New Roman" w:cs="Times New Roman"/>
          <w:sz w:val="24"/>
          <w:szCs w:val="24"/>
        </w:rPr>
        <w:t>Продавец в день перехода права собственности</w:t>
      </w:r>
      <w:r>
        <w:rPr>
          <w:rFonts w:ascii="Times New Roman" w:eastAsia="Times New Roman" w:hAnsi="Times New Roman" w:cs="Times New Roman"/>
          <w:sz w:val="24"/>
          <w:szCs w:val="24"/>
          <w:lang w:eastAsia="ru-RU"/>
        </w:rPr>
        <w:t>, при условии</w:t>
      </w:r>
      <w:r>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ru-RU"/>
        </w:rPr>
        <w:t xml:space="preserve">поступления на счет Продавца в полном объёме денежных средств в оплату стоимости </w:t>
      </w:r>
      <w:r w:rsidR="00904028">
        <w:rPr>
          <w:rFonts w:ascii="Times New Roman" w:eastAsia="Times New Roman" w:hAnsi="Times New Roman" w:cs="Times New Roman"/>
          <w:sz w:val="24"/>
          <w:szCs w:val="24"/>
          <w:lang w:eastAsia="ru-RU"/>
        </w:rPr>
        <w:t>Имущества</w:t>
      </w:r>
      <w:r>
        <w:rPr>
          <w:rFonts w:ascii="Times New Roman" w:eastAsia="Times New Roman" w:hAnsi="Times New Roman" w:cs="Times New Roman"/>
          <w:sz w:val="24"/>
          <w:szCs w:val="24"/>
          <w:lang w:eastAsia="ru-RU"/>
        </w:rPr>
        <w:t xml:space="preserve"> (в соответствии с пунктом 4.3 Договора) передает Покупателю </w:t>
      </w:r>
      <w:r w:rsidR="00904028">
        <w:rPr>
          <w:rFonts w:ascii="Times New Roman" w:eastAsia="Times New Roman" w:hAnsi="Times New Roman" w:cs="Times New Roman"/>
          <w:sz w:val="24"/>
          <w:szCs w:val="24"/>
          <w:lang w:eastAsia="ru-RU"/>
        </w:rPr>
        <w:t>Имущество</w:t>
      </w:r>
      <w:r>
        <w:rPr>
          <w:rFonts w:ascii="Times New Roman" w:eastAsia="Times New Roman" w:hAnsi="Times New Roman" w:cs="Times New Roman"/>
          <w:sz w:val="24"/>
          <w:szCs w:val="24"/>
          <w:lang w:eastAsia="ru-RU"/>
        </w:rPr>
        <w:t xml:space="preserve"> по акту приема-передачи, составленному по форме Приложения № 1 к Договору</w:t>
      </w:r>
      <w:r w:rsidR="004C6FAD" w:rsidRPr="00E11832">
        <w:rPr>
          <w:rFonts w:ascii="Times New Roman" w:eastAsia="Times New Roman" w:hAnsi="Times New Roman" w:cs="Times New Roman"/>
          <w:sz w:val="24"/>
          <w:szCs w:val="24"/>
          <w:lang w:eastAsia="ru-RU"/>
        </w:rPr>
        <w:t>.</w:t>
      </w:r>
      <w:bookmarkEnd w:id="5"/>
    </w:p>
    <w:p w:rsidR="004C6FAD" w:rsidRPr="00E11832" w:rsidRDefault="004C6FAD" w:rsidP="00F92D18">
      <w:pPr>
        <w:numPr>
          <w:ilvl w:val="1"/>
          <w:numId w:val="42"/>
        </w:numPr>
        <w:spacing w:after="0" w:line="240" w:lineRule="auto"/>
        <w:ind w:left="0" w:firstLine="709"/>
        <w:contextualSpacing/>
        <w:jc w:val="both"/>
        <w:rPr>
          <w:rFonts w:ascii="Times New Roman" w:eastAsia="Calibri" w:hAnsi="Times New Roman" w:cs="Times New Roman"/>
          <w:b/>
          <w:sz w:val="24"/>
          <w:szCs w:val="24"/>
        </w:rPr>
      </w:pPr>
      <w:r w:rsidRPr="00E11832">
        <w:rPr>
          <w:rFonts w:ascii="Times New Roman" w:eastAsia="Times New Roman" w:hAnsi="Times New Roman" w:cs="Times New Roman"/>
          <w:sz w:val="24"/>
          <w:szCs w:val="24"/>
          <w:lang w:eastAsia="ru-RU"/>
        </w:rPr>
        <w:t xml:space="preserve">Риск случайной гибели и случайного повреждения </w:t>
      </w:r>
      <w:r w:rsidR="00904028">
        <w:rPr>
          <w:rFonts w:ascii="Times New Roman" w:eastAsia="Times New Roman" w:hAnsi="Times New Roman" w:cs="Times New Roman"/>
          <w:sz w:val="24"/>
          <w:szCs w:val="24"/>
          <w:lang w:eastAsia="ru-RU"/>
        </w:rPr>
        <w:t>Имущества</w:t>
      </w:r>
      <w:r w:rsidRPr="00E11832">
        <w:rPr>
          <w:rFonts w:ascii="Times New Roman" w:eastAsia="Times New Roman" w:hAnsi="Times New Roman" w:cs="Times New Roman"/>
          <w:sz w:val="24"/>
          <w:szCs w:val="24"/>
          <w:lang w:eastAsia="ru-RU"/>
        </w:rPr>
        <w:t xml:space="preserve"> (его части) переходит к соответствующей Стороне с момента передачи ей данного </w:t>
      </w:r>
      <w:r w:rsidR="00904028">
        <w:rPr>
          <w:rFonts w:ascii="Times New Roman" w:eastAsia="Times New Roman" w:hAnsi="Times New Roman" w:cs="Times New Roman"/>
          <w:sz w:val="24"/>
          <w:szCs w:val="24"/>
          <w:lang w:eastAsia="ru-RU"/>
        </w:rPr>
        <w:t>Имущества</w:t>
      </w:r>
      <w:r w:rsidRPr="00E11832">
        <w:rPr>
          <w:rFonts w:ascii="Times New Roman" w:eastAsia="Times New Roman" w:hAnsi="Times New Roman" w:cs="Times New Roman"/>
          <w:sz w:val="24"/>
          <w:szCs w:val="24"/>
          <w:lang w:eastAsia="ru-RU"/>
        </w:rPr>
        <w:t xml:space="preserve"> (его части).</w:t>
      </w:r>
    </w:p>
    <w:p w:rsidR="004C6FAD" w:rsidRPr="00E11832" w:rsidRDefault="004C6FAD" w:rsidP="00F92D18">
      <w:pPr>
        <w:numPr>
          <w:ilvl w:val="1"/>
          <w:numId w:val="42"/>
        </w:numPr>
        <w:spacing w:after="0" w:line="240" w:lineRule="auto"/>
        <w:ind w:left="0" w:firstLine="709"/>
        <w:contextualSpacing/>
        <w:jc w:val="both"/>
        <w:rPr>
          <w:rFonts w:ascii="Times New Roman" w:eastAsia="Calibri" w:hAnsi="Times New Roman" w:cs="Times New Roman"/>
          <w:b/>
          <w:sz w:val="24"/>
          <w:szCs w:val="24"/>
        </w:rPr>
      </w:pPr>
      <w:r w:rsidRPr="00E11832">
        <w:rPr>
          <w:rFonts w:ascii="Times New Roman" w:eastAsia="Times New Roman" w:hAnsi="Times New Roman" w:cs="Times New Roman"/>
          <w:sz w:val="24"/>
          <w:szCs w:val="24"/>
          <w:lang w:eastAsia="ru-RU"/>
        </w:rPr>
        <w:t xml:space="preserve">Право собственности на </w:t>
      </w:r>
      <w:r w:rsidR="00904028">
        <w:rPr>
          <w:rFonts w:ascii="Times New Roman" w:eastAsia="Times New Roman" w:hAnsi="Times New Roman" w:cs="Times New Roman"/>
          <w:sz w:val="24"/>
          <w:szCs w:val="24"/>
          <w:lang w:eastAsia="ru-RU"/>
        </w:rPr>
        <w:t>Имущество</w:t>
      </w:r>
      <w:r w:rsidR="00D30855">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w:t>
      </w:r>
      <w:r w:rsidR="00D30855">
        <w:rPr>
          <w:rFonts w:ascii="Times New Roman" w:eastAsia="Times New Roman" w:hAnsi="Times New Roman" w:cs="Times New Roman"/>
          <w:sz w:val="24"/>
          <w:szCs w:val="24"/>
          <w:lang w:eastAsia="ru-RU"/>
        </w:rPr>
        <w:t>осударственную регистрацию прав</w:t>
      </w:r>
      <w:r w:rsidRPr="00E11832">
        <w:rPr>
          <w:rFonts w:ascii="Times New Roman" w:eastAsia="Times New Roman" w:hAnsi="Times New Roman" w:cs="Times New Roman"/>
          <w:sz w:val="24"/>
          <w:szCs w:val="24"/>
          <w:lang w:eastAsia="ru-RU"/>
        </w:rPr>
        <w:t>.</w:t>
      </w:r>
    </w:p>
    <w:p w:rsidR="004C6FAD" w:rsidRPr="00E11832" w:rsidRDefault="004C6FAD" w:rsidP="00F92D18">
      <w:pPr>
        <w:numPr>
          <w:ilvl w:val="1"/>
          <w:numId w:val="42"/>
        </w:numPr>
        <w:spacing w:after="0" w:line="240" w:lineRule="auto"/>
        <w:ind w:left="0" w:firstLine="709"/>
        <w:contextualSpacing/>
        <w:jc w:val="both"/>
        <w:rPr>
          <w:rFonts w:ascii="Times New Roman" w:eastAsia="Calibri" w:hAnsi="Times New Roman" w:cs="Times New Roman"/>
          <w:b/>
          <w:sz w:val="24"/>
          <w:szCs w:val="24"/>
        </w:rPr>
      </w:pPr>
      <w:bookmarkStart w:id="6" w:name="_Ref14365683"/>
      <w:r w:rsidRPr="00E11832">
        <w:rPr>
          <w:rFonts w:ascii="Times New Roman" w:eastAsia="Times New Roman" w:hAnsi="Times New Roman" w:cs="Times New Roman"/>
          <w:sz w:val="24"/>
          <w:szCs w:val="24"/>
          <w:lang w:eastAsia="ru-RU"/>
        </w:rPr>
        <w:t xml:space="preserve">В случае приостановления/отказа органа, осуществляющего государственный кадастровый учет и государственную регистрацию прав в государственной регистрации перехода права собственности на </w:t>
      </w:r>
      <w:r w:rsidR="00BD6149">
        <w:rPr>
          <w:rFonts w:ascii="Times New Roman" w:eastAsia="Times New Roman" w:hAnsi="Times New Roman" w:cs="Times New Roman"/>
          <w:sz w:val="24"/>
          <w:szCs w:val="24"/>
          <w:lang w:eastAsia="ru-RU"/>
        </w:rPr>
        <w:t>Имущество</w:t>
      </w:r>
      <w:r w:rsidRPr="00E11832">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расторгнуть Договор в одностороннем внесудебном порядке с письменным уведомлением другой Стороны, с указанием даты расторжения Договора.</w:t>
      </w:r>
      <w:bookmarkEnd w:id="6"/>
      <w:r w:rsidRPr="00E11832">
        <w:rPr>
          <w:rFonts w:ascii="Times New Roman" w:eastAsia="Times New Roman" w:hAnsi="Times New Roman" w:cs="Times New Roman"/>
          <w:sz w:val="24"/>
          <w:szCs w:val="24"/>
          <w:lang w:eastAsia="ru-RU"/>
        </w:rPr>
        <w:t xml:space="preserve"> </w:t>
      </w:r>
    </w:p>
    <w:p w:rsidR="004C6FAD" w:rsidRPr="00E11832" w:rsidRDefault="004C6FAD" w:rsidP="004C6FAD">
      <w:pPr>
        <w:spacing w:after="0" w:line="240" w:lineRule="auto"/>
        <w:ind w:firstLine="709"/>
        <w:contextualSpacing/>
        <w:jc w:val="both"/>
        <w:rPr>
          <w:rFonts w:ascii="Times New Roman" w:eastAsia="Calibri" w:hAnsi="Times New Roman" w:cs="Times New Roman"/>
          <w:b/>
          <w:sz w:val="24"/>
          <w:szCs w:val="24"/>
        </w:rPr>
      </w:pPr>
      <w:r w:rsidRPr="00E11832">
        <w:rPr>
          <w:rFonts w:ascii="Times New Roman" w:eastAsia="Times New Roman" w:hAnsi="Times New Roman" w:cs="Times New Roman"/>
          <w:sz w:val="24"/>
          <w:szCs w:val="24"/>
          <w:lang w:eastAsia="ru-RU"/>
        </w:rPr>
        <w:t xml:space="preserve">В случае расторжения Договора по основанию, указанному в настоящем пункте,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w:t>
      </w:r>
      <w:r w:rsidR="00BD6149">
        <w:rPr>
          <w:rFonts w:ascii="Times New Roman" w:eastAsia="Times New Roman" w:hAnsi="Times New Roman" w:cs="Times New Roman"/>
          <w:sz w:val="24"/>
          <w:szCs w:val="24"/>
          <w:lang w:eastAsia="ru-RU"/>
        </w:rPr>
        <w:t>Имущества</w:t>
      </w:r>
      <w:r w:rsidRPr="00E11832">
        <w:rPr>
          <w:rFonts w:ascii="Times New Roman" w:eastAsia="Times New Roman" w:hAnsi="Times New Roman" w:cs="Times New Roman"/>
          <w:sz w:val="24"/>
          <w:szCs w:val="24"/>
          <w:lang w:eastAsia="ru-RU"/>
        </w:rPr>
        <w:t xml:space="preserve"> (в состоянии, в котором Покупатель принимал </w:t>
      </w:r>
      <w:r w:rsidR="00BD6149">
        <w:rPr>
          <w:rFonts w:ascii="Times New Roman" w:eastAsia="Times New Roman" w:hAnsi="Times New Roman" w:cs="Times New Roman"/>
          <w:sz w:val="24"/>
          <w:szCs w:val="24"/>
          <w:lang w:eastAsia="ru-RU"/>
        </w:rPr>
        <w:t>Имущество</w:t>
      </w:r>
      <w:r w:rsidRPr="00E11832">
        <w:rPr>
          <w:rFonts w:ascii="Times New Roman" w:eastAsia="Times New Roman" w:hAnsi="Times New Roman" w:cs="Times New Roman"/>
          <w:sz w:val="24"/>
          <w:szCs w:val="24"/>
          <w:lang w:eastAsia="ru-RU"/>
        </w:rPr>
        <w:t xml:space="preserve"> от Продавца в соответствии с пунктом </w:t>
      </w:r>
      <w:r w:rsidR="00D30855">
        <w:rPr>
          <w:rFonts w:ascii="Times New Roman" w:eastAsia="Times New Roman" w:hAnsi="Times New Roman" w:cs="Times New Roman"/>
          <w:sz w:val="24"/>
          <w:szCs w:val="24"/>
          <w:lang w:eastAsia="ru-RU"/>
        </w:rPr>
        <w:t>3.1</w:t>
      </w:r>
      <w:r w:rsidRPr="00E11832">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w:t>
      </w:r>
      <w:r w:rsidR="00BD6149">
        <w:rPr>
          <w:rFonts w:ascii="Times New Roman" w:eastAsia="Times New Roman" w:hAnsi="Times New Roman" w:cs="Times New Roman"/>
          <w:sz w:val="24"/>
          <w:szCs w:val="24"/>
          <w:lang w:eastAsia="ru-RU"/>
        </w:rPr>
        <w:t>Имущество</w:t>
      </w:r>
      <w:r w:rsidRPr="00E11832">
        <w:rPr>
          <w:rFonts w:ascii="Times New Roman" w:eastAsia="Times New Roman" w:hAnsi="Times New Roman" w:cs="Times New Roman"/>
          <w:sz w:val="24"/>
          <w:szCs w:val="24"/>
          <w:lang w:eastAsia="ru-RU"/>
        </w:rPr>
        <w:t xml:space="preserve"> денежные средства в течение 5 (пяти) рабочих дней с даты подписания данного акта приема-передачи (возврата) </w:t>
      </w:r>
      <w:r w:rsidR="00BD6149">
        <w:rPr>
          <w:rFonts w:ascii="Times New Roman" w:eastAsia="Times New Roman" w:hAnsi="Times New Roman" w:cs="Times New Roman"/>
          <w:sz w:val="24"/>
          <w:szCs w:val="24"/>
          <w:lang w:eastAsia="ru-RU"/>
        </w:rPr>
        <w:t>Имуществ</w:t>
      </w:r>
      <w:r w:rsidRPr="00E11832">
        <w:rPr>
          <w:rFonts w:ascii="Times New Roman" w:eastAsia="Times New Roman" w:hAnsi="Times New Roman" w:cs="Times New Roman"/>
          <w:sz w:val="24"/>
          <w:szCs w:val="24"/>
          <w:lang w:eastAsia="ru-RU"/>
        </w:rPr>
        <w:t>а.</w:t>
      </w:r>
    </w:p>
    <w:p w:rsidR="004C6FAD" w:rsidRPr="00E11832" w:rsidRDefault="004C6FAD" w:rsidP="00F92D18">
      <w:pPr>
        <w:numPr>
          <w:ilvl w:val="1"/>
          <w:numId w:val="42"/>
        </w:numPr>
        <w:spacing w:after="0" w:line="240" w:lineRule="auto"/>
        <w:ind w:left="0" w:firstLine="709"/>
        <w:contextualSpacing/>
        <w:jc w:val="both"/>
        <w:rPr>
          <w:rFonts w:ascii="Times New Roman" w:eastAsia="Calibri" w:hAnsi="Times New Roman" w:cs="Times New Roman"/>
          <w:sz w:val="24"/>
          <w:szCs w:val="24"/>
        </w:rPr>
      </w:pPr>
      <w:r w:rsidRPr="00E11832">
        <w:rPr>
          <w:rFonts w:ascii="Times New Roman" w:eastAsia="Times New Roman" w:hAnsi="Times New Roman" w:cs="Times New Roman"/>
          <w:sz w:val="24"/>
          <w:szCs w:val="24"/>
          <w:lang w:eastAsia="ru-RU"/>
        </w:rPr>
        <w:t xml:space="preserve">В случае передачи Продавцом Покупателю </w:t>
      </w:r>
      <w:r w:rsidR="00BD6149">
        <w:rPr>
          <w:rFonts w:ascii="Times New Roman" w:eastAsia="Times New Roman" w:hAnsi="Times New Roman" w:cs="Times New Roman"/>
          <w:sz w:val="24"/>
          <w:szCs w:val="24"/>
          <w:lang w:eastAsia="ru-RU"/>
        </w:rPr>
        <w:t>Имуществ</w:t>
      </w:r>
      <w:r w:rsidR="00D30855">
        <w:rPr>
          <w:rFonts w:ascii="Times New Roman" w:eastAsia="Times New Roman" w:hAnsi="Times New Roman" w:cs="Times New Roman"/>
          <w:sz w:val="24"/>
          <w:szCs w:val="24"/>
          <w:lang w:eastAsia="ru-RU"/>
        </w:rPr>
        <w:t>а</w:t>
      </w:r>
      <w:r w:rsidRPr="00E11832">
        <w:rPr>
          <w:rFonts w:ascii="Times New Roman" w:eastAsia="Times New Roman" w:hAnsi="Times New Roman" w:cs="Times New Roman"/>
          <w:sz w:val="24"/>
          <w:szCs w:val="24"/>
          <w:lang w:eastAsia="ru-RU"/>
        </w:rPr>
        <w:t xml:space="preserve">, несоответствующего условиям Договора о его качестве, Покупатель имеет право в течение 10 (десяти) календарных дней с даты передачи </w:t>
      </w:r>
      <w:r w:rsidR="00BD6149">
        <w:rPr>
          <w:rFonts w:ascii="Times New Roman" w:eastAsia="Times New Roman" w:hAnsi="Times New Roman" w:cs="Times New Roman"/>
          <w:sz w:val="24"/>
          <w:szCs w:val="24"/>
          <w:lang w:eastAsia="ru-RU"/>
        </w:rPr>
        <w:t>Имуществ</w:t>
      </w:r>
      <w:r w:rsidR="00D30855">
        <w:rPr>
          <w:rFonts w:ascii="Times New Roman" w:eastAsia="Times New Roman" w:hAnsi="Times New Roman" w:cs="Times New Roman"/>
          <w:sz w:val="24"/>
          <w:szCs w:val="24"/>
          <w:lang w:eastAsia="ru-RU"/>
        </w:rPr>
        <w:t>а</w:t>
      </w:r>
      <w:r w:rsidRPr="00E11832">
        <w:rPr>
          <w:rFonts w:ascii="Times New Roman" w:eastAsia="Times New Roman" w:hAnsi="Times New Roman" w:cs="Times New Roman"/>
          <w:sz w:val="24"/>
          <w:szCs w:val="24"/>
          <w:lang w:eastAsia="ru-RU"/>
        </w:rPr>
        <w:t xml:space="preserve"> по своему выбору потребовать от Продавца: соразмерного уменьшения общей стоимости </w:t>
      </w:r>
      <w:r w:rsidR="00BD6149">
        <w:rPr>
          <w:rFonts w:ascii="Times New Roman" w:eastAsia="Times New Roman" w:hAnsi="Times New Roman" w:cs="Times New Roman"/>
          <w:sz w:val="24"/>
          <w:szCs w:val="24"/>
          <w:lang w:eastAsia="ru-RU"/>
        </w:rPr>
        <w:t>Имуществ</w:t>
      </w:r>
      <w:r w:rsidR="00D30855">
        <w:rPr>
          <w:rFonts w:ascii="Times New Roman" w:eastAsia="Times New Roman" w:hAnsi="Times New Roman" w:cs="Times New Roman"/>
          <w:sz w:val="24"/>
          <w:szCs w:val="24"/>
          <w:lang w:eastAsia="ru-RU"/>
        </w:rPr>
        <w:t>а</w:t>
      </w:r>
      <w:r w:rsidRPr="00E11832">
        <w:rPr>
          <w:rFonts w:ascii="Times New Roman" w:eastAsia="Times New Roman" w:hAnsi="Times New Roman" w:cs="Times New Roman"/>
          <w:sz w:val="24"/>
          <w:szCs w:val="24"/>
          <w:lang w:eastAsia="ru-RU"/>
        </w:rPr>
        <w:t xml:space="preserve"> по Договору, безвозмездного устранения недостатков </w:t>
      </w:r>
      <w:r w:rsidR="00BD6149">
        <w:rPr>
          <w:rFonts w:ascii="Times New Roman" w:eastAsia="Times New Roman" w:hAnsi="Times New Roman" w:cs="Times New Roman"/>
          <w:sz w:val="24"/>
          <w:szCs w:val="24"/>
          <w:lang w:eastAsia="ru-RU"/>
        </w:rPr>
        <w:t>Имуществ</w:t>
      </w:r>
      <w:r w:rsidRPr="00E11832">
        <w:rPr>
          <w:rFonts w:ascii="Times New Roman" w:eastAsia="Times New Roman" w:hAnsi="Times New Roman" w:cs="Times New Roman"/>
          <w:sz w:val="24"/>
          <w:szCs w:val="24"/>
          <w:lang w:eastAsia="ru-RU"/>
        </w:rPr>
        <w:t xml:space="preserve">а в разумный срок или возмещения своих расходов на устранение недостатков </w:t>
      </w:r>
      <w:r w:rsidR="00BD6149">
        <w:rPr>
          <w:rFonts w:ascii="Times New Roman" w:eastAsia="Times New Roman" w:hAnsi="Times New Roman" w:cs="Times New Roman"/>
          <w:sz w:val="24"/>
          <w:szCs w:val="24"/>
          <w:lang w:eastAsia="ru-RU"/>
        </w:rPr>
        <w:t>Имуществ</w:t>
      </w:r>
      <w:r w:rsidRPr="00E11832">
        <w:rPr>
          <w:rFonts w:ascii="Times New Roman" w:eastAsia="Times New Roman" w:hAnsi="Times New Roman" w:cs="Times New Roman"/>
          <w:sz w:val="24"/>
          <w:szCs w:val="24"/>
          <w:lang w:eastAsia="ru-RU"/>
        </w:rPr>
        <w:t>а, а</w:t>
      </w:r>
      <w:r w:rsidRPr="00E11832">
        <w:rPr>
          <w:rFonts w:ascii="Times New Roman" w:eastAsia="Calibri" w:hAnsi="Times New Roman" w:cs="Times New Roman"/>
          <w:sz w:val="24"/>
          <w:szCs w:val="24"/>
        </w:rPr>
        <w:t xml:space="preserve"> в случае существенного нарушения требований к качеству </w:t>
      </w:r>
      <w:r w:rsidR="00BD6149">
        <w:rPr>
          <w:rFonts w:ascii="Times New Roman" w:eastAsia="Calibri" w:hAnsi="Times New Roman" w:cs="Times New Roman"/>
          <w:sz w:val="24"/>
          <w:szCs w:val="24"/>
        </w:rPr>
        <w:t>Имуществ</w:t>
      </w:r>
      <w:r w:rsidR="00D30855">
        <w:rPr>
          <w:rFonts w:ascii="Times New Roman" w:eastAsia="Calibri" w:hAnsi="Times New Roman" w:cs="Times New Roman"/>
          <w:sz w:val="24"/>
          <w:szCs w:val="24"/>
        </w:rPr>
        <w:t>а</w:t>
      </w:r>
      <w:r w:rsidRPr="00E11832">
        <w:rPr>
          <w:rFonts w:ascii="Times New Roman" w:eastAsia="Calibri" w:hAnsi="Times New Roman" w:cs="Times New Roman"/>
          <w:sz w:val="24"/>
          <w:szCs w:val="24"/>
        </w:rPr>
        <w:t xml:space="preserve"> (обнаружения неустранимых недостатков, недостатков, которые не могут быть устранены без несоразмерных расходов или затрат времени, или выявляются </w:t>
      </w:r>
      <w:r w:rsidRPr="00D30855">
        <w:rPr>
          <w:rFonts w:ascii="Times New Roman" w:eastAsia="Calibri" w:hAnsi="Times New Roman" w:cs="Times New Roman"/>
          <w:sz w:val="24"/>
          <w:szCs w:val="24"/>
        </w:rPr>
        <w:t>неоднократно</w:t>
      </w:r>
      <w:r w:rsidRPr="00E11832">
        <w:rPr>
          <w:rFonts w:ascii="Times New Roman" w:eastAsia="Calibri" w:hAnsi="Times New Roman" w:cs="Times New Roman"/>
          <w:sz w:val="24"/>
          <w:szCs w:val="24"/>
        </w:rPr>
        <w:t xml:space="preserve">, либо проявляются вновь после их устранения, и других подобных недостатков) Покупатель вправе отказаться от исполнения Договора и потребовать возврата уплаченной за </w:t>
      </w:r>
      <w:r w:rsidR="00BD6149">
        <w:rPr>
          <w:rFonts w:ascii="Times New Roman" w:eastAsia="Calibri" w:hAnsi="Times New Roman" w:cs="Times New Roman"/>
          <w:sz w:val="24"/>
          <w:szCs w:val="24"/>
        </w:rPr>
        <w:t>Имущество о</w:t>
      </w:r>
      <w:r w:rsidR="00D30855">
        <w:rPr>
          <w:rFonts w:ascii="Times New Roman" w:eastAsia="Calibri" w:hAnsi="Times New Roman" w:cs="Times New Roman"/>
          <w:sz w:val="24"/>
          <w:szCs w:val="24"/>
        </w:rPr>
        <w:t>т</w:t>
      </w:r>
      <w:r w:rsidRPr="00E11832">
        <w:rPr>
          <w:rFonts w:ascii="Times New Roman" w:eastAsia="Calibri" w:hAnsi="Times New Roman" w:cs="Times New Roman"/>
          <w:sz w:val="24"/>
          <w:szCs w:val="24"/>
        </w:rPr>
        <w:t xml:space="preserve"> денежной суммы, в этом случае возврат </w:t>
      </w:r>
      <w:r w:rsidR="00BD6149">
        <w:rPr>
          <w:rFonts w:ascii="Times New Roman" w:eastAsia="Calibri" w:hAnsi="Times New Roman" w:cs="Times New Roman"/>
          <w:sz w:val="24"/>
          <w:szCs w:val="24"/>
        </w:rPr>
        <w:t>Имуществ</w:t>
      </w:r>
      <w:r w:rsidRPr="00E11832">
        <w:rPr>
          <w:rFonts w:ascii="Times New Roman" w:eastAsia="Calibri" w:hAnsi="Times New Roman" w:cs="Times New Roman"/>
          <w:sz w:val="24"/>
          <w:szCs w:val="24"/>
        </w:rPr>
        <w:t xml:space="preserve">а и денежных средств происходит в соответствии с условиями пункта </w:t>
      </w:r>
      <w:r w:rsidR="00D30855">
        <w:rPr>
          <w:rFonts w:ascii="Times New Roman" w:eastAsia="Calibri" w:hAnsi="Times New Roman" w:cs="Times New Roman"/>
          <w:sz w:val="24"/>
          <w:szCs w:val="24"/>
        </w:rPr>
        <w:t>3.4</w:t>
      </w:r>
      <w:r w:rsidRPr="00E11832">
        <w:rPr>
          <w:rFonts w:ascii="Times New Roman" w:eastAsia="Calibri" w:hAnsi="Times New Roman" w:cs="Times New Roman"/>
          <w:sz w:val="24"/>
          <w:szCs w:val="24"/>
        </w:rPr>
        <w:t xml:space="preserve"> Договора.</w:t>
      </w:r>
    </w:p>
    <w:p w:rsidR="004C6FAD" w:rsidRPr="00E11832" w:rsidRDefault="004C6FAD" w:rsidP="004C6FAD">
      <w:pPr>
        <w:spacing w:after="0" w:line="240" w:lineRule="auto"/>
        <w:ind w:firstLine="709"/>
        <w:contextualSpacing/>
        <w:jc w:val="both"/>
        <w:rPr>
          <w:rFonts w:ascii="Times New Roman" w:eastAsia="Calibri" w:hAnsi="Times New Roman" w:cs="Times New Roman"/>
          <w:b/>
          <w:sz w:val="24"/>
          <w:szCs w:val="24"/>
        </w:rPr>
      </w:pPr>
    </w:p>
    <w:p w:rsidR="004C6FAD" w:rsidRPr="00E11832" w:rsidRDefault="004C6FAD" w:rsidP="00F92D18">
      <w:pPr>
        <w:numPr>
          <w:ilvl w:val="0"/>
          <w:numId w:val="42"/>
        </w:numPr>
        <w:spacing w:after="0" w:line="240" w:lineRule="auto"/>
        <w:ind w:left="0" w:firstLine="709"/>
        <w:contextualSpacing/>
        <w:jc w:val="center"/>
        <w:outlineLvl w:val="0"/>
        <w:rPr>
          <w:rFonts w:ascii="Times New Roman" w:eastAsia="Calibri" w:hAnsi="Times New Roman" w:cs="Times New Roman"/>
          <w:b/>
          <w:sz w:val="24"/>
          <w:szCs w:val="24"/>
        </w:rPr>
      </w:pPr>
      <w:r w:rsidRPr="00E11832">
        <w:rPr>
          <w:rFonts w:ascii="Times New Roman" w:eastAsia="Calibri" w:hAnsi="Times New Roman" w:cs="Times New Roman"/>
          <w:b/>
          <w:sz w:val="24"/>
          <w:szCs w:val="24"/>
        </w:rPr>
        <w:t>Оплата по Договору</w:t>
      </w:r>
    </w:p>
    <w:p w:rsidR="004C6FAD" w:rsidRPr="00E11832" w:rsidRDefault="004C6FAD" w:rsidP="004C6FAD">
      <w:pPr>
        <w:spacing w:after="0" w:line="240" w:lineRule="auto"/>
        <w:ind w:firstLine="709"/>
        <w:contextualSpacing/>
        <w:jc w:val="both"/>
        <w:rPr>
          <w:rFonts w:ascii="Times New Roman" w:eastAsia="Times New Roman" w:hAnsi="Times New Roman" w:cs="Times New Roman"/>
          <w:sz w:val="24"/>
          <w:szCs w:val="24"/>
          <w:lang w:eastAsia="ru-RU"/>
        </w:rPr>
      </w:pPr>
    </w:p>
    <w:p w:rsidR="004C6FAD" w:rsidRPr="00197324" w:rsidRDefault="004C6FAD" w:rsidP="00197324">
      <w:pPr>
        <w:pStyle w:val="a9"/>
        <w:numPr>
          <w:ilvl w:val="1"/>
          <w:numId w:val="41"/>
        </w:numPr>
        <w:spacing w:after="0" w:line="240" w:lineRule="auto"/>
        <w:ind w:left="0" w:firstLine="709"/>
        <w:jc w:val="both"/>
        <w:rPr>
          <w:rFonts w:ascii="Times New Roman" w:eastAsia="Times New Roman" w:hAnsi="Times New Roman" w:cs="Times New Roman"/>
          <w:sz w:val="24"/>
          <w:szCs w:val="24"/>
          <w:lang w:eastAsia="ru-RU"/>
        </w:rPr>
      </w:pPr>
      <w:bookmarkStart w:id="7" w:name="_Ref486334854"/>
      <w:r w:rsidRPr="00197324">
        <w:rPr>
          <w:rFonts w:ascii="Times New Roman" w:eastAsia="Times New Roman" w:hAnsi="Times New Roman" w:cs="Times New Roman"/>
          <w:sz w:val="24"/>
          <w:szCs w:val="24"/>
          <w:lang w:eastAsia="ru-RU"/>
        </w:rPr>
        <w:lastRenderedPageBreak/>
        <w:t xml:space="preserve">Общая стоимость </w:t>
      </w:r>
      <w:r w:rsidR="00197324" w:rsidRPr="00197324">
        <w:rPr>
          <w:rFonts w:ascii="Times New Roman" w:eastAsia="Times New Roman" w:hAnsi="Times New Roman" w:cs="Times New Roman"/>
          <w:sz w:val="24"/>
          <w:szCs w:val="24"/>
          <w:lang w:eastAsia="ru-RU"/>
        </w:rPr>
        <w:t>Имущества</w:t>
      </w:r>
      <w:r w:rsidRPr="00197324">
        <w:rPr>
          <w:rFonts w:ascii="Times New Roman" w:eastAsia="Times New Roman" w:hAnsi="Times New Roman" w:cs="Times New Roman"/>
          <w:sz w:val="24"/>
          <w:szCs w:val="24"/>
          <w:lang w:eastAsia="ru-RU"/>
        </w:rPr>
        <w:t xml:space="preserve"> по Договору составляет: ________ (____________) ________, включая НДС (20 %)</w:t>
      </w:r>
      <w:r w:rsidRPr="00E11832">
        <w:rPr>
          <w:vertAlign w:val="superscript"/>
          <w:lang w:eastAsia="ru-RU"/>
        </w:rPr>
        <w:footnoteReference w:id="3"/>
      </w:r>
      <w:r w:rsidRPr="00197324">
        <w:rPr>
          <w:rFonts w:ascii="Times New Roman" w:eastAsia="Times New Roman" w:hAnsi="Times New Roman" w:cs="Times New Roman"/>
          <w:sz w:val="24"/>
          <w:szCs w:val="24"/>
          <w:lang w:eastAsia="ru-RU"/>
        </w:rPr>
        <w:t>,</w:t>
      </w:r>
      <w:bookmarkEnd w:id="7"/>
      <w:r w:rsidRPr="00197324">
        <w:rPr>
          <w:rFonts w:ascii="Times New Roman" w:eastAsia="Times New Roman" w:hAnsi="Times New Roman" w:cs="Times New Roman"/>
          <w:sz w:val="24"/>
          <w:szCs w:val="24"/>
          <w:lang w:eastAsia="ru-RU"/>
        </w:rPr>
        <w:t xml:space="preserve"> в том числе:</w:t>
      </w:r>
    </w:p>
    <w:p w:rsidR="00197324" w:rsidRDefault="00197324" w:rsidP="00197324">
      <w:pPr>
        <w:pStyle w:val="a9"/>
        <w:numPr>
          <w:ilvl w:val="2"/>
          <w:numId w:val="41"/>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Стоимость Объекта 1 </w:t>
      </w:r>
      <w:r w:rsidRPr="00197324">
        <w:rPr>
          <w:rFonts w:ascii="Times New Roman" w:eastAsia="Times New Roman" w:hAnsi="Times New Roman" w:cs="Times New Roman"/>
          <w:sz w:val="24"/>
          <w:szCs w:val="24"/>
          <w:lang w:eastAsia="ru-RU"/>
        </w:rPr>
        <w:t>составляет: ________ (____________) ________, включая НДС (20 %)</w:t>
      </w:r>
      <w:r w:rsidRPr="00E11832">
        <w:rPr>
          <w:vertAlign w:val="superscript"/>
          <w:lang w:eastAsia="ru-RU"/>
        </w:rPr>
        <w:footnoteReference w:id="4"/>
      </w:r>
      <w:r>
        <w:rPr>
          <w:rFonts w:ascii="Times New Roman" w:eastAsia="Times New Roman" w:hAnsi="Times New Roman" w:cs="Times New Roman"/>
          <w:sz w:val="24"/>
          <w:szCs w:val="24"/>
          <w:lang w:eastAsia="ru-RU"/>
        </w:rPr>
        <w:t>.</w:t>
      </w:r>
    </w:p>
    <w:p w:rsidR="00197324" w:rsidRDefault="00197324" w:rsidP="00197324">
      <w:pPr>
        <w:pStyle w:val="a9"/>
        <w:numPr>
          <w:ilvl w:val="2"/>
          <w:numId w:val="41"/>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Стоимость Объекта 2 </w:t>
      </w:r>
      <w:r w:rsidRPr="00197324">
        <w:rPr>
          <w:rFonts w:ascii="Times New Roman" w:eastAsia="Times New Roman" w:hAnsi="Times New Roman" w:cs="Times New Roman"/>
          <w:sz w:val="24"/>
          <w:szCs w:val="24"/>
          <w:lang w:eastAsia="ru-RU"/>
        </w:rPr>
        <w:t>составляет: ________ (____________) ________, включая НДС (20 %)</w:t>
      </w:r>
      <w:r w:rsidRPr="00E11832">
        <w:rPr>
          <w:vertAlign w:val="superscript"/>
          <w:lang w:eastAsia="ru-RU"/>
        </w:rPr>
        <w:footnoteReference w:id="5"/>
      </w:r>
      <w:r>
        <w:rPr>
          <w:rFonts w:ascii="Times New Roman" w:eastAsia="Times New Roman" w:hAnsi="Times New Roman" w:cs="Times New Roman"/>
          <w:sz w:val="24"/>
          <w:szCs w:val="24"/>
          <w:lang w:eastAsia="ru-RU"/>
        </w:rPr>
        <w:t>.</w:t>
      </w:r>
    </w:p>
    <w:p w:rsidR="00197324" w:rsidRPr="00197324" w:rsidRDefault="00197324" w:rsidP="00197324">
      <w:pPr>
        <w:pStyle w:val="a9"/>
        <w:numPr>
          <w:ilvl w:val="2"/>
          <w:numId w:val="41"/>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Стоимость Земельного участка </w:t>
      </w:r>
      <w:r w:rsidRPr="00197324">
        <w:rPr>
          <w:rFonts w:ascii="Times New Roman" w:eastAsia="Times New Roman" w:hAnsi="Times New Roman" w:cs="Times New Roman"/>
          <w:sz w:val="24"/>
          <w:szCs w:val="24"/>
          <w:lang w:eastAsia="ru-RU"/>
        </w:rPr>
        <w:t>составляет: ________ (____________) ________, включая НДС (20 %)</w:t>
      </w:r>
      <w:r w:rsidRPr="00E11832">
        <w:rPr>
          <w:vertAlign w:val="superscript"/>
          <w:lang w:eastAsia="ru-RU"/>
        </w:rPr>
        <w:footnoteReference w:id="6"/>
      </w:r>
      <w:r>
        <w:rPr>
          <w:rFonts w:ascii="Times New Roman" w:eastAsia="Times New Roman" w:hAnsi="Times New Roman" w:cs="Times New Roman"/>
          <w:sz w:val="24"/>
          <w:szCs w:val="24"/>
          <w:lang w:eastAsia="ru-RU"/>
        </w:rPr>
        <w:t>.</w:t>
      </w:r>
    </w:p>
    <w:p w:rsidR="004C6FAD" w:rsidRDefault="004C6FAD" w:rsidP="00197324">
      <w:pPr>
        <w:numPr>
          <w:ilvl w:val="1"/>
          <w:numId w:val="41"/>
        </w:numPr>
        <w:spacing w:after="0" w:line="240" w:lineRule="auto"/>
        <w:ind w:left="0" w:firstLine="709"/>
        <w:contextualSpacing/>
        <w:jc w:val="both"/>
        <w:rPr>
          <w:rFonts w:ascii="Times New Roman" w:eastAsia="Times New Roman" w:hAnsi="Times New Roman" w:cs="Times New Roman"/>
          <w:sz w:val="24"/>
          <w:szCs w:val="24"/>
          <w:lang w:eastAsia="ru-RU"/>
        </w:rPr>
      </w:pPr>
      <w:bookmarkStart w:id="8" w:name="_Ref17967631"/>
      <w:bookmarkStart w:id="9" w:name="_Ref486334738"/>
      <w:r w:rsidRPr="00E11832">
        <w:rPr>
          <w:rFonts w:ascii="Times New Roman" w:eastAsia="Times New Roman" w:hAnsi="Times New Roman" w:cs="Times New Roman"/>
          <w:sz w:val="24"/>
          <w:szCs w:val="24"/>
          <w:lang w:eastAsia="ru-RU"/>
        </w:rPr>
        <w:t xml:space="preserve">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w:t>
      </w:r>
      <w:r w:rsidR="00197324">
        <w:rPr>
          <w:rFonts w:ascii="Times New Roman" w:eastAsia="Times New Roman" w:hAnsi="Times New Roman" w:cs="Times New Roman"/>
          <w:sz w:val="24"/>
          <w:szCs w:val="24"/>
          <w:lang w:eastAsia="ru-RU"/>
        </w:rPr>
        <w:t>Имущества</w:t>
      </w:r>
      <w:r w:rsidRPr="00E11832">
        <w:rPr>
          <w:rFonts w:ascii="Times New Roman" w:eastAsia="Times New Roman" w:hAnsi="Times New Roman" w:cs="Times New Roman"/>
          <w:sz w:val="24"/>
          <w:szCs w:val="24"/>
          <w:lang w:eastAsia="ru-RU"/>
        </w:rPr>
        <w:t xml:space="preserve"> по Договору</w:t>
      </w:r>
      <w:bookmarkEnd w:id="8"/>
      <w:r w:rsidR="00197324">
        <w:rPr>
          <w:rFonts w:ascii="Times New Roman" w:eastAsia="Times New Roman" w:hAnsi="Times New Roman" w:cs="Times New Roman"/>
          <w:sz w:val="24"/>
          <w:szCs w:val="24"/>
          <w:lang w:eastAsia="ru-RU"/>
        </w:rPr>
        <w:t>, в т.ч.:</w:t>
      </w:r>
    </w:p>
    <w:p w:rsidR="00197324" w:rsidRDefault="00197324" w:rsidP="00197324">
      <w:pPr>
        <w:pStyle w:val="a9"/>
        <w:numPr>
          <w:ilvl w:val="2"/>
          <w:numId w:val="41"/>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Стоимость Объекта 1 </w:t>
      </w:r>
      <w:r w:rsidRPr="00197324">
        <w:rPr>
          <w:rFonts w:ascii="Times New Roman" w:eastAsia="Times New Roman" w:hAnsi="Times New Roman" w:cs="Times New Roman"/>
          <w:sz w:val="24"/>
          <w:szCs w:val="24"/>
          <w:lang w:eastAsia="ru-RU"/>
        </w:rPr>
        <w:t>составляет: ________ (____________) ________, включая НДС (20 %)</w:t>
      </w:r>
      <w:r w:rsidRPr="00E11832">
        <w:rPr>
          <w:vertAlign w:val="superscript"/>
          <w:lang w:eastAsia="ru-RU"/>
        </w:rPr>
        <w:footnoteReference w:id="7"/>
      </w:r>
      <w:r>
        <w:rPr>
          <w:rFonts w:ascii="Times New Roman" w:eastAsia="Times New Roman" w:hAnsi="Times New Roman" w:cs="Times New Roman"/>
          <w:sz w:val="24"/>
          <w:szCs w:val="24"/>
          <w:lang w:eastAsia="ru-RU"/>
        </w:rPr>
        <w:t>.</w:t>
      </w:r>
    </w:p>
    <w:p w:rsidR="00197324" w:rsidRDefault="00197324" w:rsidP="00197324">
      <w:pPr>
        <w:pStyle w:val="a9"/>
        <w:numPr>
          <w:ilvl w:val="2"/>
          <w:numId w:val="41"/>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Стоимость Объекта 2 </w:t>
      </w:r>
      <w:r w:rsidRPr="00197324">
        <w:rPr>
          <w:rFonts w:ascii="Times New Roman" w:eastAsia="Times New Roman" w:hAnsi="Times New Roman" w:cs="Times New Roman"/>
          <w:sz w:val="24"/>
          <w:szCs w:val="24"/>
          <w:lang w:eastAsia="ru-RU"/>
        </w:rPr>
        <w:t>составляет: ________ (____________) ________, включая НДС (20 %)</w:t>
      </w:r>
      <w:r w:rsidRPr="00E11832">
        <w:rPr>
          <w:vertAlign w:val="superscript"/>
          <w:lang w:eastAsia="ru-RU"/>
        </w:rPr>
        <w:footnoteReference w:id="8"/>
      </w:r>
      <w:r>
        <w:rPr>
          <w:rFonts w:ascii="Times New Roman" w:eastAsia="Times New Roman" w:hAnsi="Times New Roman" w:cs="Times New Roman"/>
          <w:sz w:val="24"/>
          <w:szCs w:val="24"/>
          <w:lang w:eastAsia="ru-RU"/>
        </w:rPr>
        <w:t>.</w:t>
      </w:r>
    </w:p>
    <w:p w:rsidR="00197324" w:rsidRPr="00197324" w:rsidRDefault="00197324" w:rsidP="00197324">
      <w:pPr>
        <w:pStyle w:val="a9"/>
        <w:numPr>
          <w:ilvl w:val="2"/>
          <w:numId w:val="41"/>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Стоимость Земельного участка </w:t>
      </w:r>
      <w:r w:rsidRPr="00197324">
        <w:rPr>
          <w:rFonts w:ascii="Times New Roman" w:eastAsia="Times New Roman" w:hAnsi="Times New Roman" w:cs="Times New Roman"/>
          <w:sz w:val="24"/>
          <w:szCs w:val="24"/>
          <w:lang w:eastAsia="ru-RU"/>
        </w:rPr>
        <w:t>составляет: ________ (____________) ________, включая НДС (20 %)</w:t>
      </w:r>
      <w:r w:rsidRPr="00E11832">
        <w:rPr>
          <w:vertAlign w:val="superscript"/>
          <w:lang w:eastAsia="ru-RU"/>
        </w:rPr>
        <w:footnoteReference w:id="9"/>
      </w:r>
      <w:r>
        <w:rPr>
          <w:rFonts w:ascii="Times New Roman" w:eastAsia="Times New Roman" w:hAnsi="Times New Roman" w:cs="Times New Roman"/>
          <w:sz w:val="24"/>
          <w:szCs w:val="24"/>
          <w:lang w:eastAsia="ru-RU"/>
        </w:rPr>
        <w:t>.</w:t>
      </w:r>
    </w:p>
    <w:p w:rsidR="00AD1CF4" w:rsidRDefault="004C6FAD" w:rsidP="00197324">
      <w:pPr>
        <w:numPr>
          <w:ilvl w:val="1"/>
          <w:numId w:val="41"/>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16861870"/>
      <w:r w:rsidRPr="00E11832">
        <w:rPr>
          <w:rFonts w:ascii="Times New Roman" w:eastAsia="Times New Roman" w:hAnsi="Times New Roman" w:cs="Times New Roman"/>
          <w:sz w:val="24"/>
          <w:szCs w:val="24"/>
          <w:lang w:eastAsia="ru-RU"/>
        </w:rPr>
        <w:t xml:space="preserve">Оплата </w:t>
      </w:r>
      <w:r w:rsidR="00AD1CF4">
        <w:rPr>
          <w:rFonts w:ascii="Times New Roman" w:eastAsia="Times New Roman" w:hAnsi="Times New Roman" w:cs="Times New Roman"/>
          <w:sz w:val="24"/>
          <w:szCs w:val="24"/>
          <w:lang w:eastAsia="ru-RU"/>
        </w:rPr>
        <w:t>Имущества</w:t>
      </w:r>
      <w:r w:rsidRPr="00E11832">
        <w:rPr>
          <w:rFonts w:ascii="Times New Roman" w:eastAsia="Times New Roman" w:hAnsi="Times New Roman" w:cs="Times New Roman"/>
          <w:sz w:val="24"/>
          <w:szCs w:val="24"/>
          <w:lang w:eastAsia="ru-RU"/>
        </w:rPr>
        <w:t xml:space="preserve"> (оставшейся части в размере ________ (____________) ________, включая НДС (20 %))</w:t>
      </w:r>
      <w:r w:rsidRPr="00E11832">
        <w:rPr>
          <w:rFonts w:ascii="Times New Roman" w:eastAsia="Times New Roman" w:hAnsi="Times New Roman" w:cs="Times New Roman"/>
          <w:sz w:val="24"/>
          <w:szCs w:val="24"/>
          <w:vertAlign w:val="superscript"/>
          <w:lang w:eastAsia="ru-RU"/>
        </w:rPr>
        <w:footnoteReference w:id="10"/>
      </w:r>
      <w:r w:rsidRPr="00E11832">
        <w:rPr>
          <w:rFonts w:ascii="Times New Roman" w:eastAsia="Times New Roman" w:hAnsi="Times New Roman" w:cs="Times New Roman"/>
          <w:sz w:val="24"/>
          <w:szCs w:val="24"/>
          <w:lang w:eastAsia="ru-RU"/>
        </w:rPr>
        <w:t xml:space="preserve"> </w:t>
      </w:r>
      <w:r w:rsidR="00AD1CF4">
        <w:rPr>
          <w:rFonts w:ascii="Times New Roman" w:eastAsia="Times New Roman" w:hAnsi="Times New Roman" w:cs="Times New Roman"/>
          <w:sz w:val="24"/>
          <w:szCs w:val="24"/>
          <w:lang w:eastAsia="ru-RU"/>
        </w:rPr>
        <w:t>в т.ч.:</w:t>
      </w:r>
    </w:p>
    <w:p w:rsidR="00AD1CF4" w:rsidRDefault="00AD1CF4" w:rsidP="00AD1CF4">
      <w:pPr>
        <w:pStyle w:val="a9"/>
        <w:spacing w:after="0" w:line="240" w:lineRule="auto"/>
        <w:ind w:left="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Объект 1 </w:t>
      </w:r>
      <w:r w:rsidRPr="00197324">
        <w:rPr>
          <w:rFonts w:ascii="Times New Roman" w:eastAsia="Times New Roman" w:hAnsi="Times New Roman" w:cs="Times New Roman"/>
          <w:sz w:val="24"/>
          <w:szCs w:val="24"/>
          <w:lang w:eastAsia="ru-RU"/>
        </w:rPr>
        <w:t>составляет: ________ (____________) ________, включая НДС (20 %)</w:t>
      </w:r>
      <w:r w:rsidRPr="00E11832">
        <w:rPr>
          <w:vertAlign w:val="superscript"/>
          <w:lang w:eastAsia="ru-RU"/>
        </w:rPr>
        <w:footnoteReference w:id="11"/>
      </w:r>
      <w:r>
        <w:rPr>
          <w:rFonts w:ascii="Times New Roman" w:eastAsia="Times New Roman" w:hAnsi="Times New Roman" w:cs="Times New Roman"/>
          <w:sz w:val="24"/>
          <w:szCs w:val="24"/>
          <w:lang w:eastAsia="ru-RU"/>
        </w:rPr>
        <w:t>.</w:t>
      </w:r>
    </w:p>
    <w:p w:rsidR="00AD1CF4" w:rsidRDefault="00AD1CF4" w:rsidP="00AD1CF4">
      <w:pPr>
        <w:pStyle w:val="a9"/>
        <w:spacing w:after="0" w:line="240" w:lineRule="auto"/>
        <w:ind w:left="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Объект 2 </w:t>
      </w:r>
      <w:r w:rsidRPr="00197324">
        <w:rPr>
          <w:rFonts w:ascii="Times New Roman" w:eastAsia="Times New Roman" w:hAnsi="Times New Roman" w:cs="Times New Roman"/>
          <w:sz w:val="24"/>
          <w:szCs w:val="24"/>
          <w:lang w:eastAsia="ru-RU"/>
        </w:rPr>
        <w:t>составляет: ________ (____________) ________, включая НДС (20 %)</w:t>
      </w:r>
      <w:r w:rsidRPr="00E11832">
        <w:rPr>
          <w:vertAlign w:val="superscript"/>
          <w:lang w:eastAsia="ru-RU"/>
        </w:rPr>
        <w:footnoteReference w:id="12"/>
      </w:r>
      <w:r>
        <w:rPr>
          <w:rFonts w:ascii="Times New Roman" w:eastAsia="Times New Roman" w:hAnsi="Times New Roman" w:cs="Times New Roman"/>
          <w:sz w:val="24"/>
          <w:szCs w:val="24"/>
          <w:lang w:eastAsia="ru-RU"/>
        </w:rPr>
        <w:t>.</w:t>
      </w:r>
    </w:p>
    <w:p w:rsidR="00AD1CF4" w:rsidRDefault="00AD1CF4" w:rsidP="00036884">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Земельный участок </w:t>
      </w:r>
      <w:r w:rsidRPr="00197324">
        <w:rPr>
          <w:rFonts w:ascii="Times New Roman" w:eastAsia="Times New Roman" w:hAnsi="Times New Roman" w:cs="Times New Roman"/>
          <w:sz w:val="24"/>
          <w:szCs w:val="24"/>
          <w:lang w:eastAsia="ru-RU"/>
        </w:rPr>
        <w:t>составляет: ________ (____________) ________, включая НДС (20 %)</w:t>
      </w:r>
      <w:r w:rsidRPr="00E11832">
        <w:rPr>
          <w:vertAlign w:val="superscript"/>
          <w:lang w:eastAsia="ru-RU"/>
        </w:rPr>
        <w:footnoteReference w:id="13"/>
      </w:r>
    </w:p>
    <w:p w:rsidR="004C6FAD" w:rsidRPr="00E11832" w:rsidRDefault="00AD1CF4" w:rsidP="00AD1CF4">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Оплата </w:t>
      </w:r>
      <w:r w:rsidR="004C6FAD" w:rsidRPr="00E11832">
        <w:rPr>
          <w:rFonts w:ascii="Times New Roman" w:eastAsia="Times New Roman" w:hAnsi="Times New Roman" w:cs="Times New Roman"/>
          <w:sz w:val="24"/>
          <w:szCs w:val="24"/>
          <w:lang w:eastAsia="ru-RU"/>
        </w:rPr>
        <w:t xml:space="preserve">осуществляется Покупателем единовременно, в полном объеме, в течение </w:t>
      </w:r>
      <w:r w:rsidR="00D30855">
        <w:rPr>
          <w:rFonts w:ascii="Times New Roman" w:eastAsia="Times New Roman" w:hAnsi="Times New Roman" w:cs="Times New Roman"/>
          <w:sz w:val="24"/>
          <w:szCs w:val="24"/>
          <w:lang w:eastAsia="ru-RU"/>
        </w:rPr>
        <w:t>5</w:t>
      </w:r>
      <w:r w:rsidR="004C6FAD" w:rsidRPr="00E11832">
        <w:rPr>
          <w:rFonts w:ascii="Times New Roman" w:eastAsia="Times New Roman" w:hAnsi="Times New Roman" w:cs="Times New Roman"/>
          <w:sz w:val="24"/>
          <w:szCs w:val="24"/>
          <w:lang w:eastAsia="ru-RU"/>
        </w:rPr>
        <w:t xml:space="preserve"> (</w:t>
      </w:r>
      <w:r w:rsidR="00D30855">
        <w:rPr>
          <w:rFonts w:ascii="Times New Roman" w:eastAsia="Times New Roman" w:hAnsi="Times New Roman" w:cs="Times New Roman"/>
          <w:sz w:val="24"/>
          <w:szCs w:val="24"/>
          <w:lang w:eastAsia="ru-RU"/>
        </w:rPr>
        <w:t>пяти</w:t>
      </w:r>
      <w:r w:rsidR="004C6FAD" w:rsidRPr="00E11832">
        <w:rPr>
          <w:rFonts w:ascii="Times New Roman" w:eastAsia="Times New Roman" w:hAnsi="Times New Roman" w:cs="Times New Roman"/>
          <w:sz w:val="24"/>
          <w:szCs w:val="24"/>
          <w:lang w:eastAsia="ru-RU"/>
        </w:rPr>
        <w:t>) рабочих дней со дня подписания Договора.</w:t>
      </w:r>
      <w:bookmarkEnd w:id="9"/>
      <w:bookmarkEnd w:id="10"/>
    </w:p>
    <w:p w:rsidR="004C6FAD" w:rsidRPr="00E11832" w:rsidRDefault="004C6FAD" w:rsidP="00197324">
      <w:pPr>
        <w:numPr>
          <w:ilvl w:val="1"/>
          <w:numId w:val="41"/>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Расчеты по Договору производятся в рублях, путем безналичного перечисления денежных средств на счет Продавца, указанный в разделе 13 Договора.</w:t>
      </w:r>
    </w:p>
    <w:p w:rsidR="004C6FAD" w:rsidRPr="00E11832" w:rsidRDefault="004C6FAD" w:rsidP="00197324">
      <w:pPr>
        <w:numPr>
          <w:ilvl w:val="1"/>
          <w:numId w:val="41"/>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Датой исполнения обязательств Покупателя по оплате </w:t>
      </w:r>
      <w:r w:rsidR="00C93B26">
        <w:rPr>
          <w:rFonts w:ascii="Times New Roman" w:eastAsia="Times New Roman" w:hAnsi="Times New Roman" w:cs="Times New Roman"/>
          <w:sz w:val="24"/>
          <w:szCs w:val="24"/>
          <w:lang w:eastAsia="ru-RU"/>
        </w:rPr>
        <w:t>Имущества</w:t>
      </w:r>
      <w:r w:rsidRPr="00E11832">
        <w:rPr>
          <w:rFonts w:ascii="Times New Roman" w:eastAsia="Times New Roman" w:hAnsi="Times New Roman" w:cs="Times New Roman"/>
          <w:sz w:val="24"/>
          <w:szCs w:val="24"/>
          <w:lang w:eastAsia="ru-RU"/>
        </w:rPr>
        <w:t xml:space="preserve"> считается дата поступления денежных средств на счет Продавца, указанный в разделе </w:t>
      </w:r>
      <w:r w:rsidRPr="00E11832">
        <w:rPr>
          <w:rFonts w:ascii="Times New Roman" w:eastAsia="Times New Roman" w:hAnsi="Times New Roman" w:cs="Times New Roman"/>
          <w:sz w:val="24"/>
          <w:szCs w:val="24"/>
          <w:lang w:eastAsia="ru-RU"/>
        </w:rPr>
        <w:fldChar w:fldCharType="begin"/>
      </w:r>
      <w:r w:rsidRPr="00E11832">
        <w:rPr>
          <w:rFonts w:ascii="Times New Roman" w:eastAsia="Times New Roman" w:hAnsi="Times New Roman" w:cs="Times New Roman"/>
          <w:sz w:val="24"/>
          <w:szCs w:val="24"/>
          <w:lang w:eastAsia="ru-RU"/>
        </w:rPr>
        <w:instrText xml:space="preserve"> REF _Ref486328623 \r \h  \* MERGEFORMAT </w:instrText>
      </w:r>
      <w:r w:rsidRPr="00E11832">
        <w:rPr>
          <w:rFonts w:ascii="Times New Roman" w:eastAsia="Times New Roman" w:hAnsi="Times New Roman" w:cs="Times New Roman"/>
          <w:sz w:val="24"/>
          <w:szCs w:val="24"/>
          <w:lang w:eastAsia="ru-RU"/>
        </w:rPr>
      </w:r>
      <w:r w:rsidRPr="00E11832">
        <w:rPr>
          <w:rFonts w:ascii="Times New Roman" w:eastAsia="Times New Roman" w:hAnsi="Times New Roman" w:cs="Times New Roman"/>
          <w:sz w:val="24"/>
          <w:szCs w:val="24"/>
          <w:lang w:eastAsia="ru-RU"/>
        </w:rPr>
        <w:fldChar w:fldCharType="separate"/>
      </w:r>
      <w:r w:rsidRPr="00E11832">
        <w:rPr>
          <w:rFonts w:ascii="Times New Roman" w:eastAsia="Times New Roman" w:hAnsi="Times New Roman" w:cs="Times New Roman"/>
          <w:sz w:val="24"/>
          <w:szCs w:val="24"/>
          <w:lang w:eastAsia="ru-RU"/>
        </w:rPr>
        <w:t>13</w:t>
      </w:r>
      <w:r w:rsidRPr="00E11832">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w:t>
      </w:r>
    </w:p>
    <w:p w:rsidR="004C6FAD" w:rsidRPr="00E11832" w:rsidRDefault="004C6FAD" w:rsidP="00197324">
      <w:pPr>
        <w:numPr>
          <w:ilvl w:val="1"/>
          <w:numId w:val="41"/>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lastRenderedPageBreak/>
        <w:t xml:space="preserve">Расходы, связанные с государственной регистрацией перехода права собственности на </w:t>
      </w:r>
      <w:r w:rsidR="00C93B26">
        <w:rPr>
          <w:rFonts w:ascii="Times New Roman" w:eastAsia="Times New Roman" w:hAnsi="Times New Roman" w:cs="Times New Roman"/>
          <w:sz w:val="24"/>
          <w:szCs w:val="24"/>
          <w:lang w:eastAsia="ru-RU"/>
        </w:rPr>
        <w:t>Имущество</w:t>
      </w:r>
      <w:r w:rsidRPr="00E11832">
        <w:rPr>
          <w:rFonts w:ascii="Times New Roman" w:eastAsia="Times New Roman" w:hAnsi="Times New Roman" w:cs="Times New Roman"/>
          <w:sz w:val="24"/>
          <w:szCs w:val="24"/>
          <w:lang w:eastAsia="ru-RU"/>
        </w:rPr>
        <w:t>, несет Покупатель в установленном законодательством Российской Федерации порядке.</w:t>
      </w:r>
    </w:p>
    <w:p w:rsidR="004C6FAD" w:rsidRPr="00E11832" w:rsidRDefault="004C6FAD" w:rsidP="00197324">
      <w:pPr>
        <w:numPr>
          <w:ilvl w:val="1"/>
          <w:numId w:val="41"/>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4C6FAD" w:rsidRPr="00E11832" w:rsidRDefault="004C6FAD" w:rsidP="00197324">
      <w:pPr>
        <w:numPr>
          <w:ilvl w:val="1"/>
          <w:numId w:val="41"/>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486333023"/>
      <w:r w:rsidRPr="00E11832">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включая НДС, связанные с содержанием </w:t>
      </w:r>
      <w:r w:rsidR="00C93B26">
        <w:rPr>
          <w:rFonts w:ascii="Times New Roman" w:eastAsia="Times New Roman" w:hAnsi="Times New Roman" w:cs="Times New Roman"/>
          <w:sz w:val="24"/>
          <w:szCs w:val="24"/>
          <w:lang w:eastAsia="ru-RU"/>
        </w:rPr>
        <w:t>Имущества</w:t>
      </w:r>
      <w:r w:rsidRPr="00E11832">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004622E4">
        <w:rPr>
          <w:rFonts w:ascii="Times New Roman" w:eastAsia="Times New Roman" w:hAnsi="Times New Roman" w:cs="Times New Roman"/>
          <w:sz w:val="24"/>
          <w:szCs w:val="24"/>
          <w:lang w:eastAsia="ru-RU"/>
        </w:rPr>
        <w:t>3.1</w:t>
      </w:r>
      <w:r w:rsidRPr="00E11832">
        <w:rPr>
          <w:rFonts w:ascii="Times New Roman" w:eastAsia="Times New Roman" w:hAnsi="Times New Roman" w:cs="Times New Roman"/>
          <w:sz w:val="24"/>
          <w:szCs w:val="24"/>
          <w:lang w:eastAsia="ru-RU"/>
        </w:rPr>
        <w:t xml:space="preserve"> Договора, до дня заключения Покупателем коммунальных, эксплуатационных, административно-хозяйственных и иных договоров по </w:t>
      </w:r>
      <w:r w:rsidR="004622E4">
        <w:rPr>
          <w:rFonts w:ascii="Times New Roman" w:eastAsia="Times New Roman" w:hAnsi="Times New Roman" w:cs="Times New Roman"/>
          <w:sz w:val="24"/>
          <w:szCs w:val="24"/>
          <w:lang w:eastAsia="ru-RU"/>
        </w:rPr>
        <w:t>Объекту</w:t>
      </w:r>
      <w:r w:rsidRPr="00E11832">
        <w:rPr>
          <w:rFonts w:ascii="Times New Roman" w:eastAsia="Times New Roman" w:hAnsi="Times New Roman" w:cs="Times New Roman"/>
          <w:sz w:val="24"/>
          <w:szCs w:val="24"/>
          <w:lang w:eastAsia="ru-RU"/>
        </w:rPr>
        <w:t xml:space="preserve">, а также налог на имущество </w:t>
      </w:r>
      <w:r w:rsidR="00C93B26">
        <w:rPr>
          <w:rFonts w:ascii="Times New Roman" w:eastAsia="Times New Roman" w:hAnsi="Times New Roman" w:cs="Times New Roman"/>
          <w:sz w:val="24"/>
          <w:szCs w:val="24"/>
          <w:lang w:eastAsia="ru-RU"/>
        </w:rPr>
        <w:t xml:space="preserve">и земельный налог </w:t>
      </w:r>
      <w:r w:rsidRPr="00E11832">
        <w:rPr>
          <w:rFonts w:ascii="Times New Roman" w:eastAsia="Times New Roman" w:hAnsi="Times New Roman" w:cs="Times New Roman"/>
          <w:sz w:val="24"/>
          <w:szCs w:val="24"/>
          <w:lang w:eastAsia="ru-RU"/>
        </w:rPr>
        <w:t xml:space="preserve">- </w:t>
      </w:r>
      <w:r w:rsidRPr="00E11832">
        <w:rPr>
          <w:rFonts w:ascii="Times New Roman" w:eastAsia="Calibri" w:hAnsi="Times New Roman" w:cs="Times New Roman"/>
          <w:sz w:val="24"/>
          <w:szCs w:val="24"/>
        </w:rPr>
        <w:t xml:space="preserve">до даты государственной регистрации перехода права собственности на </w:t>
      </w:r>
      <w:r w:rsidR="00C93B26">
        <w:rPr>
          <w:rFonts w:ascii="Times New Roman" w:eastAsia="Calibri" w:hAnsi="Times New Roman" w:cs="Times New Roman"/>
          <w:sz w:val="24"/>
          <w:szCs w:val="24"/>
        </w:rPr>
        <w:t>Имущество</w:t>
      </w:r>
      <w:r w:rsidRPr="00E11832">
        <w:rPr>
          <w:rFonts w:ascii="Times New Roman" w:eastAsia="Calibri" w:hAnsi="Times New Roman" w:cs="Times New Roman"/>
          <w:sz w:val="24"/>
          <w:szCs w:val="24"/>
        </w:rPr>
        <w:t xml:space="preserve">, </w:t>
      </w:r>
      <w:r w:rsidRPr="00E11832">
        <w:rPr>
          <w:rFonts w:ascii="Times New Roman" w:eastAsia="Times New Roman" w:hAnsi="Times New Roman" w:cs="Times New Roman"/>
          <w:sz w:val="24"/>
          <w:szCs w:val="24"/>
          <w:lang w:eastAsia="ru-RU"/>
        </w:rPr>
        <w:t>не позднее 5 (пяти) рабочих дней со дня получения от Продавца счета и копий подтверждающих документов.</w:t>
      </w:r>
      <w:bookmarkEnd w:id="11"/>
    </w:p>
    <w:p w:rsidR="004C6FAD" w:rsidRPr="00E11832" w:rsidRDefault="004C6FAD" w:rsidP="00197324">
      <w:pPr>
        <w:numPr>
          <w:ilvl w:val="1"/>
          <w:numId w:val="41"/>
        </w:numPr>
        <w:tabs>
          <w:tab w:val="left" w:pos="-1418"/>
        </w:tabs>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По истечении 1 (одного)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административно-хозяйственным и иным договорам в отношении Имущества, уведомив об этом Покупателя.</w:t>
      </w:r>
    </w:p>
    <w:p w:rsidR="004C6FAD" w:rsidRPr="00E11832" w:rsidRDefault="004C6FAD" w:rsidP="004C6FAD">
      <w:pPr>
        <w:spacing w:after="0" w:line="240" w:lineRule="auto"/>
        <w:ind w:firstLine="709"/>
        <w:contextualSpacing/>
        <w:rPr>
          <w:rFonts w:ascii="Times New Roman" w:eastAsia="Calibri" w:hAnsi="Times New Roman" w:cs="Times New Roman"/>
          <w:b/>
          <w:sz w:val="24"/>
          <w:szCs w:val="24"/>
        </w:rPr>
      </w:pPr>
    </w:p>
    <w:p w:rsidR="004C6FAD" w:rsidRPr="00E11832" w:rsidRDefault="004C6FAD" w:rsidP="00197324">
      <w:pPr>
        <w:numPr>
          <w:ilvl w:val="0"/>
          <w:numId w:val="41"/>
        </w:numPr>
        <w:spacing w:after="0" w:line="240" w:lineRule="auto"/>
        <w:ind w:left="0" w:firstLine="709"/>
        <w:contextualSpacing/>
        <w:jc w:val="center"/>
        <w:outlineLvl w:val="0"/>
        <w:rPr>
          <w:rFonts w:ascii="Times New Roman" w:eastAsia="Calibri" w:hAnsi="Times New Roman" w:cs="Times New Roman"/>
          <w:b/>
          <w:sz w:val="24"/>
          <w:szCs w:val="24"/>
        </w:rPr>
      </w:pPr>
      <w:r w:rsidRPr="00E11832">
        <w:rPr>
          <w:rFonts w:ascii="Times New Roman" w:eastAsia="Calibri" w:hAnsi="Times New Roman" w:cs="Times New Roman"/>
          <w:b/>
          <w:sz w:val="24"/>
          <w:szCs w:val="24"/>
        </w:rPr>
        <w:t>Права и обязанности сторон</w:t>
      </w:r>
    </w:p>
    <w:p w:rsidR="004C6FAD" w:rsidRPr="00E11832" w:rsidRDefault="004C6FAD" w:rsidP="004C6FAD">
      <w:pPr>
        <w:spacing w:after="0" w:line="240" w:lineRule="auto"/>
        <w:ind w:firstLine="709"/>
        <w:contextualSpacing/>
        <w:rPr>
          <w:rFonts w:ascii="Times New Roman" w:eastAsia="Calibri" w:hAnsi="Times New Roman" w:cs="Times New Roman"/>
          <w:b/>
          <w:sz w:val="24"/>
          <w:szCs w:val="24"/>
        </w:rPr>
      </w:pPr>
    </w:p>
    <w:p w:rsidR="004C6FAD" w:rsidRPr="00E11832" w:rsidRDefault="004C6FAD" w:rsidP="00197324">
      <w:pPr>
        <w:numPr>
          <w:ilvl w:val="1"/>
          <w:numId w:val="41"/>
        </w:numPr>
        <w:spacing w:after="0" w:line="240" w:lineRule="auto"/>
        <w:ind w:left="0" w:firstLine="709"/>
        <w:contextualSpacing/>
        <w:jc w:val="both"/>
        <w:rPr>
          <w:rFonts w:ascii="Times New Roman" w:eastAsia="Times New Roman" w:hAnsi="Times New Roman" w:cs="Times New Roman"/>
          <w:b/>
          <w:sz w:val="24"/>
          <w:szCs w:val="24"/>
          <w:lang w:eastAsia="ru-RU"/>
        </w:rPr>
      </w:pPr>
      <w:r w:rsidRPr="00E11832">
        <w:rPr>
          <w:rFonts w:ascii="Times New Roman" w:eastAsia="Times New Roman" w:hAnsi="Times New Roman" w:cs="Times New Roman"/>
          <w:b/>
          <w:sz w:val="24"/>
          <w:szCs w:val="24"/>
          <w:lang w:eastAsia="ru-RU"/>
        </w:rPr>
        <w:t>Стороны обязуются:</w:t>
      </w:r>
    </w:p>
    <w:p w:rsidR="004C6FAD" w:rsidRPr="00E11832" w:rsidRDefault="004C6FAD" w:rsidP="004C6FAD">
      <w:pPr>
        <w:numPr>
          <w:ilvl w:val="2"/>
          <w:numId w:val="2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527451584"/>
      <w:r w:rsidRPr="00E11832">
        <w:rPr>
          <w:rFonts w:ascii="Times New Roman" w:eastAsia="Times New Roman" w:hAnsi="Times New Roman" w:cs="Times New Roman"/>
          <w:sz w:val="24"/>
          <w:szCs w:val="24"/>
          <w:lang w:eastAsia="ru-RU"/>
        </w:rPr>
        <w:t xml:space="preserve">В течение </w:t>
      </w:r>
      <w:r w:rsidR="00991429">
        <w:rPr>
          <w:rFonts w:ascii="Times New Roman" w:eastAsia="Times New Roman" w:hAnsi="Times New Roman" w:cs="Times New Roman"/>
          <w:sz w:val="24"/>
          <w:szCs w:val="24"/>
          <w:lang w:eastAsia="ru-RU"/>
        </w:rPr>
        <w:t>10</w:t>
      </w:r>
      <w:r w:rsidRPr="00E11832">
        <w:rPr>
          <w:rFonts w:ascii="Times New Roman" w:eastAsia="Times New Roman" w:hAnsi="Times New Roman" w:cs="Times New Roman"/>
          <w:sz w:val="24"/>
          <w:szCs w:val="24"/>
          <w:lang w:eastAsia="ru-RU"/>
        </w:rPr>
        <w:t xml:space="preserve"> (</w:t>
      </w:r>
      <w:r w:rsidR="00991429">
        <w:rPr>
          <w:rFonts w:ascii="Times New Roman" w:eastAsia="Times New Roman" w:hAnsi="Times New Roman" w:cs="Times New Roman"/>
          <w:sz w:val="24"/>
          <w:szCs w:val="24"/>
          <w:lang w:eastAsia="ru-RU"/>
        </w:rPr>
        <w:t>Десяти</w:t>
      </w:r>
      <w:r w:rsidRPr="00E11832">
        <w:rPr>
          <w:rFonts w:ascii="Times New Roman" w:eastAsia="Times New Roman" w:hAnsi="Times New Roman" w:cs="Times New Roman"/>
          <w:sz w:val="24"/>
          <w:szCs w:val="24"/>
          <w:lang w:eastAsia="ru-RU"/>
        </w:rPr>
        <w:t xml:space="preserve">) </w:t>
      </w:r>
      <w:r w:rsidR="00991429">
        <w:rPr>
          <w:rFonts w:ascii="Times New Roman" w:eastAsia="Times New Roman" w:hAnsi="Times New Roman" w:cs="Times New Roman"/>
          <w:sz w:val="24"/>
          <w:szCs w:val="24"/>
          <w:lang w:eastAsia="ru-RU"/>
        </w:rPr>
        <w:t>рабочих</w:t>
      </w:r>
      <w:r w:rsidRPr="00E11832">
        <w:rPr>
          <w:rFonts w:ascii="Times New Roman" w:eastAsia="Times New Roman" w:hAnsi="Times New Roman" w:cs="Times New Roman"/>
          <w:sz w:val="24"/>
          <w:szCs w:val="24"/>
          <w:lang w:eastAsia="ru-RU"/>
        </w:rPr>
        <w:t xml:space="preserve"> дней </w:t>
      </w:r>
      <w:r w:rsidR="00991429">
        <w:rPr>
          <w:rFonts w:ascii="Times New Roman" w:eastAsia="Times New Roman" w:hAnsi="Times New Roman" w:cs="Times New Roman"/>
          <w:sz w:val="24"/>
          <w:szCs w:val="24"/>
          <w:lang w:eastAsia="ru-RU"/>
        </w:rPr>
        <w:t>с даты внесения Покупателем Продавцом денежных средств согласно п 4.3</w:t>
      </w:r>
      <w:r w:rsidRPr="00E11832">
        <w:rPr>
          <w:rFonts w:ascii="Times New Roman" w:eastAsia="Times New Roman" w:hAnsi="Times New Roman" w:cs="Times New Roman"/>
          <w:sz w:val="24"/>
          <w:szCs w:val="24"/>
          <w:lang w:eastAsia="ru-RU"/>
        </w:rPr>
        <w:t xml:space="preserve"> Договора, Стороны обязуются совместно представить документы в орган, осуществляющий государственный кадастровый учет и государственную регистрацию прав, для перехода права собственности на </w:t>
      </w:r>
      <w:r w:rsidR="00C93B26">
        <w:rPr>
          <w:rFonts w:ascii="Times New Roman" w:eastAsia="Times New Roman" w:hAnsi="Times New Roman" w:cs="Times New Roman"/>
          <w:sz w:val="24"/>
          <w:szCs w:val="24"/>
          <w:lang w:eastAsia="ru-RU"/>
        </w:rPr>
        <w:t>Имущество</w:t>
      </w:r>
      <w:r w:rsidRPr="00E11832">
        <w:rPr>
          <w:rFonts w:ascii="Times New Roman" w:eastAsia="Times New Roman" w:hAnsi="Times New Roman" w:cs="Times New Roman"/>
          <w:sz w:val="24"/>
          <w:szCs w:val="24"/>
          <w:lang w:eastAsia="ru-RU"/>
        </w:rPr>
        <w:t xml:space="preserve"> к Покупателю по Договору совместно с документами для регистрации Договора аренды.</w:t>
      </w:r>
    </w:p>
    <w:p w:rsidR="004C6FAD" w:rsidRPr="00E11832" w:rsidRDefault="004C6FAD" w:rsidP="004C6FAD">
      <w:pPr>
        <w:numPr>
          <w:ilvl w:val="2"/>
          <w:numId w:val="25"/>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Стороны особо оговорили, что государственная регистрация права собственности Покупателя на </w:t>
      </w:r>
      <w:r w:rsidR="00C93B26">
        <w:rPr>
          <w:rFonts w:ascii="Times New Roman" w:eastAsia="Times New Roman" w:hAnsi="Times New Roman" w:cs="Times New Roman"/>
          <w:sz w:val="24"/>
          <w:szCs w:val="24"/>
          <w:lang w:eastAsia="ru-RU"/>
        </w:rPr>
        <w:t>Имущество</w:t>
      </w:r>
      <w:r w:rsidRPr="00E11832">
        <w:rPr>
          <w:rFonts w:ascii="Times New Roman" w:eastAsia="Times New Roman" w:hAnsi="Times New Roman" w:cs="Times New Roman"/>
          <w:sz w:val="24"/>
          <w:szCs w:val="24"/>
          <w:lang w:eastAsia="ru-RU"/>
        </w:rPr>
        <w:t xml:space="preserve"> возможна только в случае наличия подписанного и действующего Договора аренды.</w:t>
      </w:r>
    </w:p>
    <w:bookmarkEnd w:id="12"/>
    <w:p w:rsidR="004C6FAD" w:rsidRPr="00E11832" w:rsidRDefault="004C6FAD" w:rsidP="004C6FAD">
      <w:pPr>
        <w:spacing w:after="0" w:line="240" w:lineRule="auto"/>
        <w:ind w:firstLine="709"/>
        <w:jc w:val="both"/>
        <w:rPr>
          <w:rFonts w:ascii="Times New Roman" w:eastAsia="Times New Roman" w:hAnsi="Times New Roman" w:cs="Times New Roman"/>
          <w:sz w:val="24"/>
          <w:szCs w:val="24"/>
          <w:lang w:eastAsia="ru-RU"/>
        </w:rPr>
      </w:pPr>
    </w:p>
    <w:p w:rsidR="004C6FAD" w:rsidRPr="00E11832" w:rsidRDefault="004C6FAD" w:rsidP="00197324">
      <w:pPr>
        <w:numPr>
          <w:ilvl w:val="1"/>
          <w:numId w:val="41"/>
        </w:numPr>
        <w:spacing w:after="0" w:line="240" w:lineRule="auto"/>
        <w:ind w:left="0" w:firstLine="709"/>
        <w:contextualSpacing/>
        <w:jc w:val="both"/>
        <w:rPr>
          <w:rFonts w:ascii="Times New Roman" w:eastAsia="Times New Roman" w:hAnsi="Times New Roman" w:cs="Times New Roman"/>
          <w:b/>
          <w:sz w:val="24"/>
          <w:szCs w:val="24"/>
          <w:lang w:eastAsia="ru-RU"/>
        </w:rPr>
      </w:pPr>
      <w:r w:rsidRPr="00E11832">
        <w:rPr>
          <w:rFonts w:ascii="Times New Roman" w:eastAsia="Times New Roman" w:hAnsi="Times New Roman" w:cs="Times New Roman"/>
          <w:b/>
          <w:sz w:val="24"/>
          <w:szCs w:val="24"/>
          <w:lang w:eastAsia="ru-RU"/>
        </w:rPr>
        <w:t>Продавец обязуется</w:t>
      </w:r>
    </w:p>
    <w:p w:rsidR="004C6FAD" w:rsidRPr="00E11832" w:rsidRDefault="004C6FAD" w:rsidP="004C6FAD">
      <w:pPr>
        <w:numPr>
          <w:ilvl w:val="2"/>
          <w:numId w:val="26"/>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Одновременно с подписанием акта приема-передачи, указанного в пункте </w:t>
      </w:r>
      <w:r w:rsidR="00991429">
        <w:rPr>
          <w:rFonts w:ascii="Times New Roman" w:eastAsia="Times New Roman" w:hAnsi="Times New Roman" w:cs="Times New Roman"/>
          <w:sz w:val="24"/>
          <w:szCs w:val="24"/>
          <w:lang w:eastAsia="ru-RU"/>
        </w:rPr>
        <w:t>3.1</w:t>
      </w:r>
      <w:r w:rsidRPr="00E11832">
        <w:rPr>
          <w:rFonts w:ascii="Times New Roman" w:eastAsia="Times New Roman" w:hAnsi="Times New Roman" w:cs="Times New Roman"/>
          <w:sz w:val="24"/>
          <w:szCs w:val="24"/>
          <w:lang w:eastAsia="ru-RU"/>
        </w:rPr>
        <w:t xml:space="preserve"> Договора, осуществить передачу Покупателю всей имеющейся документации, относящейся к </w:t>
      </w:r>
      <w:r w:rsidR="00C93B26">
        <w:rPr>
          <w:rFonts w:ascii="Times New Roman" w:eastAsia="Times New Roman" w:hAnsi="Times New Roman" w:cs="Times New Roman"/>
          <w:sz w:val="24"/>
          <w:szCs w:val="24"/>
          <w:lang w:eastAsia="ru-RU"/>
        </w:rPr>
        <w:t>Имуществ</w:t>
      </w:r>
      <w:r w:rsidRPr="00E11832">
        <w:rPr>
          <w:rFonts w:ascii="Times New Roman" w:eastAsia="Times New Roman" w:hAnsi="Times New Roman" w:cs="Times New Roman"/>
          <w:sz w:val="24"/>
          <w:szCs w:val="24"/>
          <w:lang w:eastAsia="ru-RU"/>
        </w:rPr>
        <w:t>у, а также имеющихся документов, необходимых Покупателю для заключения коммунальных, эксплуатационных, административно-хозяйственных и иных договоров.</w:t>
      </w:r>
    </w:p>
    <w:p w:rsidR="004C6FAD" w:rsidRPr="00E11832" w:rsidRDefault="004C6FAD" w:rsidP="004C6FAD">
      <w:pPr>
        <w:spacing w:after="0" w:line="240" w:lineRule="auto"/>
        <w:ind w:firstLine="709"/>
        <w:contextualSpacing/>
        <w:jc w:val="both"/>
        <w:rPr>
          <w:rFonts w:ascii="Times New Roman" w:eastAsia="Times New Roman" w:hAnsi="Times New Roman" w:cs="Times New Roman"/>
          <w:sz w:val="24"/>
          <w:szCs w:val="24"/>
          <w:lang w:eastAsia="ru-RU"/>
        </w:rPr>
      </w:pPr>
    </w:p>
    <w:p w:rsidR="004C6FAD" w:rsidRPr="00E11832" w:rsidRDefault="004C6FAD" w:rsidP="00197324">
      <w:pPr>
        <w:numPr>
          <w:ilvl w:val="1"/>
          <w:numId w:val="41"/>
        </w:numPr>
        <w:spacing w:after="0" w:line="240" w:lineRule="auto"/>
        <w:ind w:left="0" w:firstLine="709"/>
        <w:contextualSpacing/>
        <w:jc w:val="both"/>
        <w:rPr>
          <w:rFonts w:ascii="Times New Roman" w:eastAsia="Times New Roman" w:hAnsi="Times New Roman" w:cs="Times New Roman"/>
          <w:b/>
          <w:sz w:val="24"/>
          <w:szCs w:val="24"/>
          <w:lang w:eastAsia="ru-RU"/>
        </w:rPr>
      </w:pPr>
      <w:r w:rsidRPr="00E11832">
        <w:rPr>
          <w:rFonts w:ascii="Times New Roman" w:eastAsia="Times New Roman" w:hAnsi="Times New Roman" w:cs="Times New Roman"/>
          <w:b/>
          <w:sz w:val="24"/>
          <w:szCs w:val="24"/>
          <w:lang w:eastAsia="ru-RU"/>
        </w:rPr>
        <w:t>Покупатель обязуется:</w:t>
      </w:r>
    </w:p>
    <w:p w:rsidR="004C6FAD" w:rsidRPr="00E11832" w:rsidRDefault="004C6FAD" w:rsidP="004C6FAD">
      <w:pPr>
        <w:numPr>
          <w:ilvl w:val="2"/>
          <w:numId w:val="27"/>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По требованию Продавца принять, а также оплатить </w:t>
      </w:r>
      <w:r w:rsidR="00C93B26">
        <w:rPr>
          <w:rFonts w:ascii="Times New Roman" w:eastAsia="Times New Roman" w:hAnsi="Times New Roman" w:cs="Times New Roman"/>
          <w:sz w:val="24"/>
          <w:szCs w:val="24"/>
          <w:lang w:eastAsia="ru-RU"/>
        </w:rPr>
        <w:t>Имущество</w:t>
      </w:r>
      <w:r w:rsidRPr="00E11832">
        <w:rPr>
          <w:rFonts w:ascii="Times New Roman" w:eastAsia="Times New Roman" w:hAnsi="Times New Roman" w:cs="Times New Roman"/>
          <w:sz w:val="24"/>
          <w:szCs w:val="24"/>
          <w:lang w:eastAsia="ru-RU"/>
        </w:rPr>
        <w:t xml:space="preserve"> в порядке и на условиях, установленных Договором.</w:t>
      </w:r>
    </w:p>
    <w:p w:rsidR="004C6FAD" w:rsidRPr="00E11832" w:rsidRDefault="004C6FAD" w:rsidP="004C6FAD">
      <w:pPr>
        <w:numPr>
          <w:ilvl w:val="2"/>
          <w:numId w:val="27"/>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00991429">
        <w:rPr>
          <w:rFonts w:ascii="Times New Roman" w:eastAsia="Times New Roman" w:hAnsi="Times New Roman" w:cs="Times New Roman"/>
          <w:sz w:val="24"/>
          <w:szCs w:val="24"/>
          <w:lang w:eastAsia="ru-RU"/>
        </w:rPr>
        <w:t>3.1</w:t>
      </w:r>
      <w:r w:rsidRPr="00E11832">
        <w:rPr>
          <w:rFonts w:ascii="Times New Roman" w:eastAsia="Times New Roman" w:hAnsi="Times New Roman" w:cs="Times New Roman"/>
          <w:sz w:val="24"/>
          <w:szCs w:val="24"/>
          <w:lang w:eastAsia="ru-RU"/>
        </w:rPr>
        <w:t xml:space="preserve"> Договора, нести коммунальные, эксплуатационные, административно-хозяйственные и иные расходы по </w:t>
      </w:r>
      <w:r w:rsidR="00C93B26">
        <w:rPr>
          <w:rFonts w:ascii="Times New Roman" w:eastAsia="Times New Roman" w:hAnsi="Times New Roman" w:cs="Times New Roman"/>
          <w:sz w:val="24"/>
          <w:szCs w:val="24"/>
          <w:lang w:eastAsia="ru-RU"/>
        </w:rPr>
        <w:t>Имуществ</w:t>
      </w:r>
      <w:r w:rsidR="00991429">
        <w:rPr>
          <w:rFonts w:ascii="Times New Roman" w:eastAsia="Times New Roman" w:hAnsi="Times New Roman" w:cs="Times New Roman"/>
          <w:sz w:val="24"/>
          <w:szCs w:val="24"/>
          <w:lang w:eastAsia="ru-RU"/>
        </w:rPr>
        <w:t>у</w:t>
      </w:r>
      <w:r w:rsidRPr="00E11832">
        <w:rPr>
          <w:rFonts w:ascii="Times New Roman" w:eastAsia="Times New Roman" w:hAnsi="Times New Roman" w:cs="Times New Roman"/>
          <w:sz w:val="24"/>
          <w:szCs w:val="24"/>
          <w:lang w:eastAsia="ru-RU"/>
        </w:rPr>
        <w:t>.</w:t>
      </w:r>
    </w:p>
    <w:p w:rsidR="004C6FAD" w:rsidRPr="00E11832" w:rsidRDefault="00991429" w:rsidP="004C6FAD">
      <w:pPr>
        <w:numPr>
          <w:ilvl w:val="2"/>
          <w:numId w:val="2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течение 6</w:t>
      </w:r>
      <w:r w:rsidR="004C6FAD" w:rsidRPr="00E11832">
        <w:rPr>
          <w:rFonts w:ascii="Times New Roman" w:eastAsia="Times New Roman" w:hAnsi="Times New Roman" w:cs="Times New Roman"/>
          <w:sz w:val="24"/>
          <w:szCs w:val="24"/>
          <w:lang w:eastAsia="ru-RU"/>
        </w:rPr>
        <w:t>0 (</w:t>
      </w:r>
      <w:r>
        <w:rPr>
          <w:rFonts w:ascii="Times New Roman" w:eastAsia="Times New Roman" w:hAnsi="Times New Roman" w:cs="Times New Roman"/>
          <w:sz w:val="24"/>
          <w:szCs w:val="24"/>
          <w:lang w:eastAsia="ru-RU"/>
        </w:rPr>
        <w:t>шестидесяти</w:t>
      </w:r>
      <w:r w:rsidR="004C6FAD" w:rsidRPr="00E1183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календарных</w:t>
      </w:r>
      <w:r w:rsidR="004C6FAD" w:rsidRPr="00E11832">
        <w:rPr>
          <w:rFonts w:ascii="Times New Roman" w:eastAsia="Times New Roman" w:hAnsi="Times New Roman" w:cs="Times New Roman"/>
          <w:sz w:val="24"/>
          <w:szCs w:val="24"/>
          <w:lang w:eastAsia="ru-RU"/>
        </w:rPr>
        <w:t xml:space="preserve"> дней со дня регистрации перехода на Покупателя права собственности на </w:t>
      </w:r>
      <w:r w:rsidR="003207C2">
        <w:rPr>
          <w:rFonts w:ascii="Times New Roman" w:eastAsia="Times New Roman" w:hAnsi="Times New Roman" w:cs="Times New Roman"/>
          <w:sz w:val="24"/>
          <w:szCs w:val="24"/>
          <w:lang w:eastAsia="ru-RU"/>
        </w:rPr>
        <w:t>Имущество</w:t>
      </w:r>
      <w:r w:rsidR="004C6FAD" w:rsidRPr="00E11832">
        <w:rPr>
          <w:rFonts w:ascii="Times New Roman" w:eastAsia="Times New Roman" w:hAnsi="Times New Roman" w:cs="Times New Roman"/>
          <w:sz w:val="24"/>
          <w:szCs w:val="24"/>
          <w:lang w:eastAsia="ru-RU"/>
        </w:rPr>
        <w:t xml:space="preserve"> переоформить договоры на коммунальные, эксплуатационные, административно-хозяйственные и иные услуги.</w:t>
      </w:r>
    </w:p>
    <w:p w:rsidR="004C6FAD" w:rsidRPr="003207C2" w:rsidRDefault="004C6FAD" w:rsidP="003207C2">
      <w:pPr>
        <w:numPr>
          <w:ilvl w:val="2"/>
          <w:numId w:val="27"/>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3" w:name="_Ref486332634"/>
      <w:r w:rsidRPr="00E11832">
        <w:rPr>
          <w:rFonts w:ascii="Times New Roman" w:eastAsia="Times New Roman" w:hAnsi="Times New Roman" w:cs="Times New Roman"/>
          <w:sz w:val="24"/>
          <w:szCs w:val="24"/>
          <w:lang w:eastAsia="ru-RU"/>
        </w:rPr>
        <w:t xml:space="preserve">Обязан возместить Продавцу в полном объёме расходы, включая НДС, связанные с содержанием </w:t>
      </w:r>
      <w:r w:rsidR="003207C2">
        <w:rPr>
          <w:rFonts w:ascii="Times New Roman" w:eastAsia="Times New Roman" w:hAnsi="Times New Roman" w:cs="Times New Roman"/>
          <w:sz w:val="24"/>
          <w:szCs w:val="24"/>
          <w:lang w:eastAsia="ru-RU"/>
        </w:rPr>
        <w:t>Имуществ</w:t>
      </w:r>
      <w:r w:rsidRPr="00E11832">
        <w:rPr>
          <w:rFonts w:ascii="Times New Roman" w:eastAsia="Times New Roman" w:hAnsi="Times New Roman" w:cs="Times New Roman"/>
          <w:sz w:val="24"/>
          <w:szCs w:val="24"/>
          <w:lang w:eastAsia="ru-RU"/>
        </w:rPr>
        <w:t xml:space="preserve">а, указанные в пункте </w:t>
      </w:r>
      <w:r w:rsidR="00991429">
        <w:rPr>
          <w:rFonts w:ascii="Times New Roman" w:eastAsia="Times New Roman" w:hAnsi="Times New Roman" w:cs="Times New Roman"/>
          <w:sz w:val="24"/>
          <w:szCs w:val="24"/>
          <w:lang w:eastAsia="ru-RU"/>
        </w:rPr>
        <w:t>4.10</w:t>
      </w:r>
      <w:r w:rsidRPr="00E11832">
        <w:rPr>
          <w:rFonts w:ascii="Times New Roman" w:eastAsia="Times New Roman" w:hAnsi="Times New Roman" w:cs="Times New Roman"/>
          <w:sz w:val="24"/>
          <w:szCs w:val="24"/>
          <w:lang w:eastAsia="ru-RU"/>
        </w:rPr>
        <w:t xml:space="preserve"> Договора.</w:t>
      </w:r>
    </w:p>
    <w:bookmarkEnd w:id="13"/>
    <w:p w:rsidR="004C6FAD" w:rsidRPr="00E11832" w:rsidRDefault="004C6FAD" w:rsidP="004C6FAD">
      <w:pPr>
        <w:tabs>
          <w:tab w:val="left" w:pos="-1418"/>
        </w:tabs>
        <w:spacing w:after="0" w:line="240" w:lineRule="auto"/>
        <w:ind w:firstLine="709"/>
        <w:contextualSpacing/>
        <w:jc w:val="both"/>
        <w:rPr>
          <w:rFonts w:ascii="Times New Roman" w:eastAsia="Calibri" w:hAnsi="Times New Roman" w:cs="Times New Roman"/>
          <w:sz w:val="24"/>
          <w:szCs w:val="24"/>
        </w:rPr>
      </w:pPr>
    </w:p>
    <w:p w:rsidR="004C6FAD" w:rsidRPr="00E11832" w:rsidRDefault="004C6FAD" w:rsidP="00197324">
      <w:pPr>
        <w:numPr>
          <w:ilvl w:val="0"/>
          <w:numId w:val="41"/>
        </w:numPr>
        <w:spacing w:after="0" w:line="240" w:lineRule="auto"/>
        <w:ind w:left="0" w:firstLine="709"/>
        <w:contextualSpacing/>
        <w:jc w:val="center"/>
        <w:outlineLvl w:val="0"/>
        <w:rPr>
          <w:rFonts w:ascii="Times New Roman" w:eastAsia="Calibri" w:hAnsi="Times New Roman" w:cs="Times New Roman"/>
          <w:b/>
          <w:sz w:val="24"/>
          <w:szCs w:val="24"/>
        </w:rPr>
      </w:pPr>
      <w:r w:rsidRPr="00E11832">
        <w:rPr>
          <w:rFonts w:ascii="Times New Roman" w:eastAsia="Calibri" w:hAnsi="Times New Roman" w:cs="Times New Roman"/>
          <w:b/>
          <w:sz w:val="24"/>
          <w:szCs w:val="24"/>
        </w:rPr>
        <w:t>Ответственность сторон</w:t>
      </w:r>
    </w:p>
    <w:p w:rsidR="004C6FAD" w:rsidRPr="00E11832" w:rsidRDefault="004C6FAD" w:rsidP="004C6FAD">
      <w:pPr>
        <w:spacing w:after="0" w:line="240" w:lineRule="auto"/>
        <w:ind w:firstLine="709"/>
        <w:contextualSpacing/>
        <w:rPr>
          <w:rFonts w:ascii="Times New Roman" w:eastAsia="Calibri" w:hAnsi="Times New Roman" w:cs="Times New Roman"/>
          <w:sz w:val="24"/>
          <w:szCs w:val="24"/>
        </w:rPr>
      </w:pPr>
    </w:p>
    <w:p w:rsidR="004C6FAD" w:rsidRPr="00E11832" w:rsidRDefault="004C6FAD" w:rsidP="00197324">
      <w:pPr>
        <w:numPr>
          <w:ilvl w:val="1"/>
          <w:numId w:val="41"/>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lastRenderedPageBreak/>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w:t>
      </w:r>
    </w:p>
    <w:p w:rsidR="004C6FAD" w:rsidRPr="00E11832" w:rsidRDefault="004C6FAD" w:rsidP="00197324">
      <w:pPr>
        <w:numPr>
          <w:ilvl w:val="1"/>
          <w:numId w:val="41"/>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В случае нарушения Покупателем срока оплаты </w:t>
      </w:r>
      <w:r w:rsidR="003207C2">
        <w:rPr>
          <w:rFonts w:ascii="Times New Roman" w:eastAsia="Times New Roman" w:hAnsi="Times New Roman" w:cs="Times New Roman"/>
          <w:sz w:val="24"/>
          <w:szCs w:val="24"/>
          <w:lang w:eastAsia="ru-RU"/>
        </w:rPr>
        <w:t>Имуществ</w:t>
      </w:r>
      <w:r w:rsidR="00386661">
        <w:rPr>
          <w:rFonts w:ascii="Times New Roman" w:eastAsia="Times New Roman" w:hAnsi="Times New Roman" w:cs="Times New Roman"/>
          <w:sz w:val="24"/>
          <w:szCs w:val="24"/>
          <w:lang w:eastAsia="ru-RU"/>
        </w:rPr>
        <w:t>а</w:t>
      </w:r>
      <w:r w:rsidRPr="00E11832">
        <w:rPr>
          <w:rFonts w:ascii="Times New Roman" w:eastAsia="Times New Roman" w:hAnsi="Times New Roman" w:cs="Times New Roman"/>
          <w:sz w:val="24"/>
          <w:szCs w:val="24"/>
          <w:lang w:eastAsia="ru-RU"/>
        </w:rPr>
        <w:t xml:space="preserve">, установленного в пункте </w:t>
      </w:r>
      <w:r w:rsidR="00386661">
        <w:rPr>
          <w:rFonts w:ascii="Times New Roman" w:eastAsia="Times New Roman" w:hAnsi="Times New Roman" w:cs="Times New Roman"/>
          <w:sz w:val="24"/>
          <w:szCs w:val="24"/>
          <w:lang w:eastAsia="ru-RU"/>
        </w:rPr>
        <w:t>4.3</w:t>
      </w:r>
      <w:r w:rsidRPr="00E11832">
        <w:rPr>
          <w:rFonts w:ascii="Times New Roman" w:eastAsia="Times New Roman" w:hAnsi="Times New Roman" w:cs="Times New Roman"/>
          <w:sz w:val="24"/>
          <w:szCs w:val="24"/>
          <w:lang w:eastAsia="ru-RU"/>
        </w:rPr>
        <w:t xml:space="preserve"> Договора, а также срока возмещения расходов, установленного в пункте </w:t>
      </w:r>
      <w:r w:rsidR="00386661">
        <w:rPr>
          <w:rFonts w:ascii="Times New Roman" w:eastAsia="Times New Roman" w:hAnsi="Times New Roman" w:cs="Times New Roman"/>
          <w:sz w:val="24"/>
          <w:szCs w:val="24"/>
          <w:lang w:eastAsia="ru-RU"/>
        </w:rPr>
        <w:t>4.10</w:t>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w:t>
      </w:r>
      <w:r w:rsidR="00386661">
        <w:rPr>
          <w:rFonts w:ascii="Times New Roman" w:eastAsia="Times New Roman" w:hAnsi="Times New Roman" w:cs="Times New Roman"/>
          <w:sz w:val="24"/>
          <w:szCs w:val="24"/>
          <w:lang w:eastAsia="ru-RU"/>
        </w:rPr>
        <w:t>3</w:t>
      </w:r>
      <w:r w:rsidRPr="00E11832">
        <w:rPr>
          <w:rFonts w:ascii="Times New Roman" w:eastAsia="Times New Roman" w:hAnsi="Times New Roman" w:cs="Times New Roman"/>
          <w:sz w:val="24"/>
          <w:szCs w:val="24"/>
          <w:lang w:eastAsia="ru-RU"/>
        </w:rPr>
        <w:t xml:space="preserve"> (ноль целых трех десятых) %, включая НДС (если применимо), от суммы просроченного платежа за каждый день просрочки.</w:t>
      </w:r>
    </w:p>
    <w:p w:rsidR="004C6FAD" w:rsidRPr="00E11832" w:rsidRDefault="004C6FAD" w:rsidP="00197324">
      <w:pPr>
        <w:numPr>
          <w:ilvl w:val="1"/>
          <w:numId w:val="41"/>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В случае нарушения Покупателем срока оплаты </w:t>
      </w:r>
      <w:r w:rsidR="00456F8D">
        <w:rPr>
          <w:rFonts w:ascii="Times New Roman" w:eastAsia="Times New Roman" w:hAnsi="Times New Roman" w:cs="Times New Roman"/>
          <w:sz w:val="24"/>
          <w:szCs w:val="24"/>
          <w:lang w:eastAsia="ru-RU"/>
        </w:rPr>
        <w:t>Имуществ</w:t>
      </w:r>
      <w:r w:rsidR="00386661">
        <w:rPr>
          <w:rFonts w:ascii="Times New Roman" w:eastAsia="Times New Roman" w:hAnsi="Times New Roman" w:cs="Times New Roman"/>
          <w:sz w:val="24"/>
          <w:szCs w:val="24"/>
          <w:lang w:eastAsia="ru-RU"/>
        </w:rPr>
        <w:t>а</w:t>
      </w:r>
      <w:r w:rsidRPr="00E11832">
        <w:rPr>
          <w:rFonts w:ascii="Times New Roman" w:eastAsia="Times New Roman" w:hAnsi="Times New Roman" w:cs="Times New Roman"/>
          <w:sz w:val="24"/>
          <w:szCs w:val="24"/>
          <w:lang w:eastAsia="ru-RU"/>
        </w:rPr>
        <w:t xml:space="preserve">, установленного в пункте </w:t>
      </w:r>
      <w:r w:rsidR="00386661">
        <w:rPr>
          <w:rFonts w:ascii="Times New Roman" w:eastAsia="Times New Roman" w:hAnsi="Times New Roman" w:cs="Times New Roman"/>
          <w:sz w:val="24"/>
          <w:szCs w:val="24"/>
          <w:lang w:eastAsia="ru-RU"/>
        </w:rPr>
        <w:t>4.3</w:t>
      </w:r>
      <w:r w:rsidRPr="00E11832">
        <w:rPr>
          <w:rFonts w:ascii="Times New Roman" w:eastAsia="Times New Roman" w:hAnsi="Times New Roman" w:cs="Times New Roman"/>
          <w:sz w:val="24"/>
          <w:szCs w:val="24"/>
          <w:lang w:eastAsia="ru-RU"/>
        </w:rPr>
        <w:t xml:space="preserve"> Договора, более чем на 60 (шестьдесят) календарных дней Продавец имеет право на односторонний отказ от исполнения Договора.</w:t>
      </w:r>
    </w:p>
    <w:p w:rsidR="004C6FAD" w:rsidRPr="00E11832" w:rsidRDefault="004C6FAD" w:rsidP="00197324">
      <w:pPr>
        <w:numPr>
          <w:ilvl w:val="1"/>
          <w:numId w:val="41"/>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В случае нарушения по вине Продавца срока передачи </w:t>
      </w:r>
      <w:r w:rsidR="00456F8D">
        <w:rPr>
          <w:rFonts w:ascii="Times New Roman" w:eastAsia="Times New Roman" w:hAnsi="Times New Roman" w:cs="Times New Roman"/>
          <w:sz w:val="24"/>
          <w:szCs w:val="24"/>
          <w:lang w:eastAsia="ru-RU"/>
        </w:rPr>
        <w:t>Имущества</w:t>
      </w:r>
      <w:r w:rsidRPr="00E11832">
        <w:rPr>
          <w:rFonts w:ascii="Times New Roman" w:eastAsia="Times New Roman" w:hAnsi="Times New Roman" w:cs="Times New Roman"/>
          <w:sz w:val="24"/>
          <w:szCs w:val="24"/>
          <w:lang w:eastAsia="ru-RU"/>
        </w:rPr>
        <w:t xml:space="preserve">, установленного в пункте </w:t>
      </w:r>
      <w:r w:rsidR="00386661">
        <w:rPr>
          <w:rFonts w:ascii="Times New Roman" w:eastAsia="Times New Roman" w:hAnsi="Times New Roman" w:cs="Times New Roman"/>
          <w:sz w:val="24"/>
          <w:szCs w:val="24"/>
          <w:lang w:eastAsia="ru-RU"/>
        </w:rPr>
        <w:t>3.1</w:t>
      </w:r>
      <w:r w:rsidRPr="00E11832">
        <w:rPr>
          <w:rFonts w:ascii="Times New Roman" w:eastAsia="Times New Roman" w:hAnsi="Times New Roman" w:cs="Times New Roman"/>
          <w:sz w:val="24"/>
          <w:szCs w:val="24"/>
          <w:lang w:eastAsia="ru-RU"/>
        </w:rPr>
        <w:t xml:space="preserve"> Договора, Продавец уплачивает Покупателю, по требованию последнего, неустойку в размере 0,1 (ноль целых одной десятой) % от стоимости </w:t>
      </w:r>
      <w:r w:rsidR="00456F8D">
        <w:rPr>
          <w:rFonts w:ascii="Times New Roman" w:eastAsia="Times New Roman" w:hAnsi="Times New Roman" w:cs="Times New Roman"/>
          <w:sz w:val="24"/>
          <w:szCs w:val="24"/>
          <w:lang w:eastAsia="ru-RU"/>
        </w:rPr>
        <w:t>Имущества</w:t>
      </w:r>
      <w:r w:rsidRPr="00E11832">
        <w:rPr>
          <w:rFonts w:ascii="Times New Roman" w:eastAsia="Times New Roman" w:hAnsi="Times New Roman" w:cs="Times New Roman"/>
          <w:sz w:val="24"/>
          <w:szCs w:val="24"/>
          <w:lang w:eastAsia="ru-RU"/>
        </w:rPr>
        <w:t xml:space="preserve">, указанной в пункте </w:t>
      </w:r>
      <w:r w:rsidR="00386661">
        <w:rPr>
          <w:rFonts w:ascii="Times New Roman" w:eastAsia="Times New Roman" w:hAnsi="Times New Roman" w:cs="Times New Roman"/>
          <w:sz w:val="24"/>
          <w:szCs w:val="24"/>
          <w:lang w:eastAsia="ru-RU"/>
        </w:rPr>
        <w:t>4.1</w:t>
      </w:r>
      <w:r w:rsidRPr="00E11832">
        <w:rPr>
          <w:rFonts w:ascii="Times New Roman" w:eastAsia="Times New Roman" w:hAnsi="Times New Roman" w:cs="Times New Roman"/>
          <w:sz w:val="24"/>
          <w:szCs w:val="24"/>
          <w:lang w:eastAsia="ru-RU"/>
        </w:rPr>
        <w:t xml:space="preserve"> Договора, за каждый день просрочки, но не более 10 (десяти) % от этой стоимости.</w:t>
      </w:r>
    </w:p>
    <w:p w:rsidR="004C6FAD" w:rsidRPr="00E11832" w:rsidRDefault="004C6FAD" w:rsidP="00197324">
      <w:pPr>
        <w:numPr>
          <w:ilvl w:val="1"/>
          <w:numId w:val="41"/>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В случае, если Покупатель не по вине Продавца не принимает </w:t>
      </w:r>
      <w:r w:rsidR="00456F8D">
        <w:rPr>
          <w:rFonts w:ascii="Times New Roman" w:eastAsia="Times New Roman" w:hAnsi="Times New Roman" w:cs="Times New Roman"/>
          <w:sz w:val="24"/>
          <w:szCs w:val="24"/>
          <w:lang w:eastAsia="ru-RU"/>
        </w:rPr>
        <w:t>Имущество</w:t>
      </w:r>
      <w:r w:rsidRPr="00E11832">
        <w:rPr>
          <w:rFonts w:ascii="Times New Roman" w:eastAsia="Times New Roman" w:hAnsi="Times New Roman" w:cs="Times New Roman"/>
          <w:sz w:val="24"/>
          <w:szCs w:val="24"/>
          <w:lang w:eastAsia="ru-RU"/>
        </w:rPr>
        <w:t xml:space="preserve">, то Покупатель уплачивает Продавцу, по требованию последнего и в установленные в нем сроки, неустойку в размере 0,3 (ноль целых трех десятых) %, включая НДС (если применимо), от стоимости </w:t>
      </w:r>
      <w:r w:rsidR="00456F8D">
        <w:rPr>
          <w:rFonts w:ascii="Times New Roman" w:eastAsia="Times New Roman" w:hAnsi="Times New Roman" w:cs="Times New Roman"/>
          <w:sz w:val="24"/>
          <w:szCs w:val="24"/>
          <w:lang w:eastAsia="ru-RU"/>
        </w:rPr>
        <w:t>Имуществ</w:t>
      </w:r>
      <w:r w:rsidRPr="00E11832">
        <w:rPr>
          <w:rFonts w:ascii="Times New Roman" w:eastAsia="Times New Roman" w:hAnsi="Times New Roman" w:cs="Times New Roman"/>
          <w:sz w:val="24"/>
          <w:szCs w:val="24"/>
          <w:lang w:eastAsia="ru-RU"/>
        </w:rPr>
        <w:t xml:space="preserve">а, указанной в пункте </w:t>
      </w:r>
      <w:r w:rsidR="00386661">
        <w:rPr>
          <w:rFonts w:ascii="Times New Roman" w:eastAsia="Times New Roman" w:hAnsi="Times New Roman" w:cs="Times New Roman"/>
          <w:sz w:val="24"/>
          <w:szCs w:val="24"/>
          <w:lang w:eastAsia="ru-RU"/>
        </w:rPr>
        <w:t>4.1</w:t>
      </w:r>
      <w:r w:rsidRPr="00E11832">
        <w:rPr>
          <w:rFonts w:ascii="Times New Roman" w:eastAsia="Times New Roman" w:hAnsi="Times New Roman" w:cs="Times New Roman"/>
          <w:sz w:val="24"/>
          <w:szCs w:val="24"/>
          <w:lang w:eastAsia="ru-RU"/>
        </w:rPr>
        <w:t xml:space="preserve"> Договора, за каждый день просрочки, а также Продавец имеет право на односторонний отказ от исполнения Договора.</w:t>
      </w:r>
    </w:p>
    <w:p w:rsidR="004C6FAD" w:rsidRPr="00E11832" w:rsidRDefault="004C6FAD" w:rsidP="00197324">
      <w:pPr>
        <w:numPr>
          <w:ilvl w:val="1"/>
          <w:numId w:val="41"/>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В случае уклонения от исполнения обязанностей, предусмотренных пунктом </w:t>
      </w:r>
      <w:r w:rsidR="00386661">
        <w:rPr>
          <w:rFonts w:ascii="Times New Roman" w:eastAsia="Times New Roman" w:hAnsi="Times New Roman" w:cs="Times New Roman"/>
          <w:sz w:val="24"/>
          <w:szCs w:val="24"/>
          <w:lang w:eastAsia="ru-RU"/>
        </w:rPr>
        <w:t>5.1.1</w:t>
      </w:r>
      <w:r w:rsidRPr="00E11832">
        <w:rPr>
          <w:rFonts w:ascii="Times New Roman" w:eastAsia="Times New Roman" w:hAnsi="Times New Roman" w:cs="Times New Roman"/>
          <w:sz w:val="24"/>
          <w:szCs w:val="24"/>
          <w:lang w:eastAsia="ru-RU"/>
        </w:rPr>
        <w:t xml:space="preserve"> Договора Сторона нарушившая Договор, обязана уплатить другой Стороне неустойку в размере 0,1 (ноль целых одной десятой) %, включая НДС (если применимо), от стоимости </w:t>
      </w:r>
      <w:r w:rsidR="00456F8D">
        <w:rPr>
          <w:rFonts w:ascii="Times New Roman" w:eastAsia="Times New Roman" w:hAnsi="Times New Roman" w:cs="Times New Roman"/>
          <w:sz w:val="24"/>
          <w:szCs w:val="24"/>
          <w:lang w:eastAsia="ru-RU"/>
        </w:rPr>
        <w:t>Имуществ</w:t>
      </w:r>
      <w:r w:rsidRPr="00E11832">
        <w:rPr>
          <w:rFonts w:ascii="Times New Roman" w:eastAsia="Times New Roman" w:hAnsi="Times New Roman" w:cs="Times New Roman"/>
          <w:sz w:val="24"/>
          <w:szCs w:val="24"/>
          <w:lang w:eastAsia="ru-RU"/>
        </w:rPr>
        <w:t xml:space="preserve">а, указанной в пункте </w:t>
      </w:r>
      <w:r w:rsidR="00386661">
        <w:rPr>
          <w:rFonts w:ascii="Times New Roman" w:eastAsia="Times New Roman" w:hAnsi="Times New Roman" w:cs="Times New Roman"/>
          <w:sz w:val="24"/>
          <w:szCs w:val="24"/>
          <w:lang w:eastAsia="ru-RU"/>
        </w:rPr>
        <w:t>4.1</w:t>
      </w:r>
      <w:r w:rsidRPr="00E11832">
        <w:rPr>
          <w:rFonts w:ascii="Times New Roman" w:eastAsia="Times New Roman" w:hAnsi="Times New Roman" w:cs="Times New Roman"/>
          <w:sz w:val="24"/>
          <w:szCs w:val="24"/>
          <w:lang w:eastAsia="ru-RU"/>
        </w:rPr>
        <w:t xml:space="preserve"> Договора, за каждый день просрочки.</w:t>
      </w:r>
    </w:p>
    <w:p w:rsidR="004C6FAD" w:rsidRPr="00E11832" w:rsidRDefault="004C6FAD" w:rsidP="00197324">
      <w:pPr>
        <w:numPr>
          <w:ilvl w:val="1"/>
          <w:numId w:val="41"/>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В случае уклонения от исполнения обязанностей, предусмотренных пунктом </w:t>
      </w:r>
      <w:r w:rsidR="00386661">
        <w:rPr>
          <w:rFonts w:ascii="Times New Roman" w:eastAsia="Times New Roman" w:hAnsi="Times New Roman" w:cs="Times New Roman"/>
          <w:sz w:val="24"/>
          <w:szCs w:val="24"/>
          <w:lang w:eastAsia="ru-RU"/>
        </w:rPr>
        <w:t>5.1.1</w:t>
      </w:r>
      <w:r w:rsidRPr="00E11832">
        <w:rPr>
          <w:rFonts w:ascii="Times New Roman" w:eastAsia="Times New Roman" w:hAnsi="Times New Roman" w:cs="Times New Roman"/>
          <w:sz w:val="24"/>
          <w:szCs w:val="24"/>
          <w:lang w:eastAsia="ru-RU"/>
        </w:rPr>
        <w:t xml:space="preserve"> Договора более чем на 30 (тридцать) календарных дней Сторона, не нарушившая Договор, имеет право на односторонний отказ от исполнения Договора.</w:t>
      </w:r>
    </w:p>
    <w:p w:rsidR="004C6FAD" w:rsidRPr="00E11832" w:rsidRDefault="004C6FAD" w:rsidP="00197324">
      <w:pPr>
        <w:numPr>
          <w:ilvl w:val="1"/>
          <w:numId w:val="41"/>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В случае нарушения сроков возврата </w:t>
      </w:r>
      <w:r w:rsidR="00456F8D">
        <w:rPr>
          <w:rFonts w:ascii="Times New Roman" w:eastAsia="Times New Roman" w:hAnsi="Times New Roman" w:cs="Times New Roman"/>
          <w:sz w:val="24"/>
          <w:szCs w:val="24"/>
          <w:lang w:eastAsia="ru-RU"/>
        </w:rPr>
        <w:t>Имуществ</w:t>
      </w:r>
      <w:r w:rsidR="00386661">
        <w:rPr>
          <w:rFonts w:ascii="Times New Roman" w:eastAsia="Times New Roman" w:hAnsi="Times New Roman" w:cs="Times New Roman"/>
          <w:sz w:val="24"/>
          <w:szCs w:val="24"/>
          <w:lang w:eastAsia="ru-RU"/>
        </w:rPr>
        <w:t>а</w:t>
      </w:r>
      <w:r w:rsidRPr="00E11832">
        <w:rPr>
          <w:rFonts w:ascii="Times New Roman" w:eastAsia="Times New Roman" w:hAnsi="Times New Roman" w:cs="Times New Roman"/>
          <w:sz w:val="24"/>
          <w:szCs w:val="24"/>
          <w:lang w:eastAsia="ru-RU"/>
        </w:rPr>
        <w:t xml:space="preserve"> (пункт </w:t>
      </w:r>
      <w:r w:rsidR="00386661">
        <w:rPr>
          <w:rFonts w:ascii="Times New Roman" w:eastAsia="Times New Roman" w:hAnsi="Times New Roman" w:cs="Times New Roman"/>
          <w:sz w:val="24"/>
          <w:szCs w:val="24"/>
          <w:lang w:eastAsia="ru-RU"/>
        </w:rPr>
        <w:t>7.3</w:t>
      </w:r>
      <w:r w:rsidRPr="00E11832">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исполнения обязательств, Покупатель обязан в сроки, установленные в требовании Продавца, уплатить Продавцу неустойку в размере 0,1 (ноль целых одной десятой) %, включая НДС (если применимо), от общей стоимости </w:t>
      </w:r>
      <w:r w:rsidR="00456F8D">
        <w:rPr>
          <w:rFonts w:ascii="Times New Roman" w:eastAsia="Times New Roman" w:hAnsi="Times New Roman" w:cs="Times New Roman"/>
          <w:sz w:val="24"/>
          <w:szCs w:val="24"/>
          <w:lang w:eastAsia="ru-RU"/>
        </w:rPr>
        <w:t>Имущества</w:t>
      </w:r>
      <w:r w:rsidRPr="00E11832">
        <w:rPr>
          <w:rFonts w:ascii="Times New Roman" w:eastAsia="Times New Roman" w:hAnsi="Times New Roman" w:cs="Times New Roman"/>
          <w:sz w:val="24"/>
          <w:szCs w:val="24"/>
          <w:lang w:eastAsia="ru-RU"/>
        </w:rPr>
        <w:t xml:space="preserve"> за каждый день просрочки, а в случае невозврата </w:t>
      </w:r>
      <w:r w:rsidR="00456F8D">
        <w:rPr>
          <w:rFonts w:ascii="Times New Roman" w:eastAsia="Times New Roman" w:hAnsi="Times New Roman" w:cs="Times New Roman"/>
          <w:sz w:val="24"/>
          <w:szCs w:val="24"/>
          <w:lang w:eastAsia="ru-RU"/>
        </w:rPr>
        <w:t>Имущества</w:t>
      </w:r>
      <w:r w:rsidRPr="00E11832">
        <w:rPr>
          <w:rFonts w:ascii="Times New Roman" w:eastAsia="Times New Roman" w:hAnsi="Times New Roman" w:cs="Times New Roman"/>
          <w:sz w:val="24"/>
          <w:szCs w:val="24"/>
          <w:lang w:eastAsia="ru-RU"/>
        </w:rPr>
        <w:t xml:space="preserve"> в течение 10 (десяти) рабочих дней с даты расторжения Договора, в том числе при одностороннем отказе от исполнения обязательств – дополнительный штраф в размере 3 (три) %, включая НДС (если применимо), от общей стоимости </w:t>
      </w:r>
      <w:r w:rsidR="00456F8D">
        <w:rPr>
          <w:rFonts w:ascii="Times New Roman" w:eastAsia="Times New Roman" w:hAnsi="Times New Roman" w:cs="Times New Roman"/>
          <w:sz w:val="24"/>
          <w:szCs w:val="24"/>
          <w:lang w:eastAsia="ru-RU"/>
        </w:rPr>
        <w:t>Имуществ</w:t>
      </w:r>
      <w:r w:rsidR="00386661">
        <w:rPr>
          <w:rFonts w:ascii="Times New Roman" w:eastAsia="Times New Roman" w:hAnsi="Times New Roman" w:cs="Times New Roman"/>
          <w:sz w:val="24"/>
          <w:szCs w:val="24"/>
          <w:lang w:eastAsia="ru-RU"/>
        </w:rPr>
        <w:t>а</w:t>
      </w:r>
      <w:r w:rsidRPr="00E11832">
        <w:rPr>
          <w:rFonts w:ascii="Times New Roman" w:eastAsia="Times New Roman" w:hAnsi="Times New Roman" w:cs="Times New Roman"/>
          <w:sz w:val="24"/>
          <w:szCs w:val="24"/>
          <w:lang w:eastAsia="ru-RU"/>
        </w:rPr>
        <w:t>.</w:t>
      </w:r>
    </w:p>
    <w:p w:rsidR="004C6FAD" w:rsidRPr="00E11832" w:rsidRDefault="004C6FAD" w:rsidP="00197324">
      <w:pPr>
        <w:numPr>
          <w:ilvl w:val="1"/>
          <w:numId w:val="41"/>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В случае возврата Покупателем </w:t>
      </w:r>
      <w:r w:rsidR="00456F8D">
        <w:rPr>
          <w:rFonts w:ascii="Times New Roman" w:eastAsia="Times New Roman" w:hAnsi="Times New Roman" w:cs="Times New Roman"/>
          <w:sz w:val="24"/>
          <w:szCs w:val="24"/>
          <w:lang w:eastAsia="ru-RU"/>
        </w:rPr>
        <w:t>Имуществ</w:t>
      </w:r>
      <w:r w:rsidRPr="00E11832">
        <w:rPr>
          <w:rFonts w:ascii="Times New Roman" w:eastAsia="Times New Roman" w:hAnsi="Times New Roman" w:cs="Times New Roman"/>
          <w:sz w:val="24"/>
          <w:szCs w:val="24"/>
          <w:lang w:eastAsia="ru-RU"/>
        </w:rPr>
        <w:t xml:space="preserve">а при расторжении Договора, в том числе одностороннего отказа от исполнения обязательств, не в </w:t>
      </w:r>
      <w:r w:rsidRPr="00E11832">
        <w:rPr>
          <w:rFonts w:ascii="Times New Roman" w:eastAsia="Calibri" w:hAnsi="Times New Roman" w:cs="Times New Roman"/>
          <w:sz w:val="24"/>
          <w:szCs w:val="24"/>
        </w:rPr>
        <w:t xml:space="preserve">том состоянии, в котором он его получил, то </w:t>
      </w:r>
      <w:bookmarkStart w:id="14" w:name="_Ref510611957"/>
      <w:r w:rsidRPr="00E11832">
        <w:rPr>
          <w:rFonts w:ascii="Times New Roman" w:eastAsia="Calibri" w:hAnsi="Times New Roman" w:cs="Times New Roman"/>
          <w:sz w:val="24"/>
          <w:szCs w:val="24"/>
        </w:rPr>
        <w:t>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документально подтвержденные расходы, связанные с устранением данных недостатков, а также уплатить неустойку, включая НДС, в размере 1/12</w:t>
      </w:r>
      <w:r w:rsidRPr="00E11832">
        <w:rPr>
          <w:rFonts w:ascii="Times New Roman" w:eastAsia="Times New Roman" w:hAnsi="Times New Roman" w:cs="Times New Roman"/>
          <w:sz w:val="24"/>
          <w:szCs w:val="24"/>
          <w:lang w:eastAsia="ru-RU"/>
        </w:rPr>
        <w:t xml:space="preserve"> от общей стоимости </w:t>
      </w:r>
      <w:r w:rsidR="00456F8D">
        <w:rPr>
          <w:rFonts w:ascii="Times New Roman" w:eastAsia="Times New Roman" w:hAnsi="Times New Roman" w:cs="Times New Roman"/>
          <w:sz w:val="24"/>
          <w:szCs w:val="24"/>
          <w:lang w:eastAsia="ru-RU"/>
        </w:rPr>
        <w:t>Имуществ</w:t>
      </w:r>
      <w:r w:rsidRPr="00E11832">
        <w:rPr>
          <w:rFonts w:ascii="Times New Roman" w:eastAsia="Times New Roman" w:hAnsi="Times New Roman" w:cs="Times New Roman"/>
          <w:sz w:val="24"/>
          <w:szCs w:val="24"/>
          <w:lang w:eastAsia="ru-RU"/>
        </w:rPr>
        <w:t>а.</w:t>
      </w:r>
      <w:bookmarkEnd w:id="14"/>
      <w:r w:rsidRPr="00E11832">
        <w:rPr>
          <w:rFonts w:ascii="Times New Roman" w:eastAsia="Times New Roman" w:hAnsi="Times New Roman" w:cs="Times New Roman"/>
          <w:sz w:val="24"/>
          <w:szCs w:val="24"/>
          <w:lang w:eastAsia="ru-RU"/>
        </w:rPr>
        <w:t xml:space="preserve"> Продавец праве удержать сумму документально подтвержденных расходов и неустойки из денежных средств, подлежащих возврату Покупателю.</w:t>
      </w:r>
    </w:p>
    <w:p w:rsidR="004C6FAD" w:rsidRPr="00E11832" w:rsidRDefault="004C6FAD" w:rsidP="00197324">
      <w:pPr>
        <w:numPr>
          <w:ilvl w:val="1"/>
          <w:numId w:val="41"/>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В случае нарушения срока заключения Договора аренды, указанного в пункте </w:t>
      </w:r>
      <w:r w:rsidR="00386661">
        <w:rPr>
          <w:rFonts w:ascii="Times New Roman" w:eastAsia="Times New Roman" w:hAnsi="Times New Roman" w:cs="Times New Roman"/>
          <w:sz w:val="24"/>
          <w:szCs w:val="24"/>
          <w:lang w:eastAsia="ru-RU"/>
        </w:rPr>
        <w:t>1.5</w:t>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 (ноль целых три десятых) %, включая НДС (если применимо), от общей стоимости </w:t>
      </w:r>
      <w:r w:rsidR="00386661">
        <w:rPr>
          <w:rFonts w:ascii="Times New Roman" w:eastAsia="Times New Roman" w:hAnsi="Times New Roman" w:cs="Times New Roman"/>
          <w:sz w:val="24"/>
          <w:szCs w:val="24"/>
          <w:lang w:eastAsia="ru-RU"/>
        </w:rPr>
        <w:t>Объект</w:t>
      </w:r>
      <w:r w:rsidRPr="00E11832">
        <w:rPr>
          <w:rFonts w:ascii="Times New Roman" w:eastAsia="Times New Roman" w:hAnsi="Times New Roman" w:cs="Times New Roman"/>
          <w:sz w:val="24"/>
          <w:szCs w:val="24"/>
          <w:lang w:eastAsia="ru-RU"/>
        </w:rPr>
        <w:t>а за каждый день просрочки.</w:t>
      </w:r>
    </w:p>
    <w:p w:rsidR="004C6FAD" w:rsidRPr="00E11832" w:rsidRDefault="004C6FAD" w:rsidP="00197324">
      <w:pPr>
        <w:numPr>
          <w:ilvl w:val="1"/>
          <w:numId w:val="41"/>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lastRenderedPageBreak/>
        <w:t>Уплата неустойки и возмещение убытков производится в течение 10 (десяти)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w:t>
      </w:r>
    </w:p>
    <w:p w:rsidR="004C6FAD" w:rsidRPr="00E11832" w:rsidRDefault="004C6FAD" w:rsidP="004C6FAD">
      <w:pPr>
        <w:spacing w:after="0" w:line="240" w:lineRule="auto"/>
        <w:ind w:firstLine="709"/>
        <w:contextualSpacing/>
        <w:rPr>
          <w:rFonts w:ascii="Times New Roman" w:eastAsia="Calibri" w:hAnsi="Times New Roman" w:cs="Times New Roman"/>
          <w:sz w:val="24"/>
          <w:szCs w:val="24"/>
        </w:rPr>
      </w:pPr>
    </w:p>
    <w:p w:rsidR="004C6FAD" w:rsidRPr="00E11832" w:rsidRDefault="004C6FAD" w:rsidP="00197324">
      <w:pPr>
        <w:numPr>
          <w:ilvl w:val="0"/>
          <w:numId w:val="41"/>
        </w:numPr>
        <w:spacing w:after="0" w:line="240" w:lineRule="auto"/>
        <w:ind w:left="0" w:firstLine="709"/>
        <w:contextualSpacing/>
        <w:jc w:val="center"/>
        <w:outlineLvl w:val="0"/>
        <w:rPr>
          <w:rFonts w:ascii="Times New Roman" w:eastAsia="Calibri" w:hAnsi="Times New Roman" w:cs="Times New Roman"/>
          <w:b/>
          <w:sz w:val="24"/>
          <w:szCs w:val="24"/>
        </w:rPr>
      </w:pPr>
      <w:r w:rsidRPr="00E11832">
        <w:rPr>
          <w:rFonts w:ascii="Times New Roman" w:eastAsia="Calibri" w:hAnsi="Times New Roman" w:cs="Times New Roman"/>
          <w:b/>
          <w:sz w:val="24"/>
          <w:szCs w:val="24"/>
        </w:rPr>
        <w:t>Изменение и расторжение Договора</w:t>
      </w:r>
    </w:p>
    <w:p w:rsidR="004C6FAD" w:rsidRPr="00E11832" w:rsidRDefault="004C6FAD" w:rsidP="004C6FAD">
      <w:pPr>
        <w:spacing w:after="0" w:line="240" w:lineRule="auto"/>
        <w:ind w:firstLine="709"/>
        <w:contextualSpacing/>
        <w:jc w:val="both"/>
        <w:rPr>
          <w:rFonts w:ascii="Times New Roman" w:eastAsia="Times New Roman" w:hAnsi="Times New Roman" w:cs="Times New Roman"/>
          <w:sz w:val="24"/>
          <w:szCs w:val="24"/>
          <w:lang w:eastAsia="ru-RU"/>
        </w:rPr>
      </w:pPr>
    </w:p>
    <w:p w:rsidR="004C6FAD" w:rsidRPr="00E11832" w:rsidRDefault="004C6FAD" w:rsidP="00197324">
      <w:pPr>
        <w:numPr>
          <w:ilvl w:val="1"/>
          <w:numId w:val="41"/>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Все изменения к Договору действительны, если совершены в письменной форме в виде единого документа. </w:t>
      </w:r>
    </w:p>
    <w:p w:rsidR="004C6FAD" w:rsidRPr="00E11832" w:rsidRDefault="004C6FAD" w:rsidP="00197324">
      <w:pPr>
        <w:numPr>
          <w:ilvl w:val="1"/>
          <w:numId w:val="41"/>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4C6FAD" w:rsidRPr="00E11832" w:rsidRDefault="004C6FAD" w:rsidP="00197324">
      <w:pPr>
        <w:numPr>
          <w:ilvl w:val="1"/>
          <w:numId w:val="41"/>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3210543"/>
      <w:r w:rsidRPr="00E11832">
        <w:rPr>
          <w:rFonts w:ascii="Times New Roman" w:eastAsia="Times New Roman" w:hAnsi="Times New Roman" w:cs="Times New Roman"/>
          <w:sz w:val="24"/>
          <w:szCs w:val="24"/>
          <w:lang w:eastAsia="ru-RU"/>
        </w:rPr>
        <w:t xml:space="preserve">При расторжении Договора, в том числе одностороннего отказа от исполнения обязательств, Покупатель обязан передать/вернуть Продавцу по актам приема-передачи </w:t>
      </w:r>
      <w:r w:rsidR="00456F8D">
        <w:rPr>
          <w:rFonts w:ascii="Times New Roman" w:eastAsia="Times New Roman" w:hAnsi="Times New Roman" w:cs="Times New Roman"/>
          <w:sz w:val="24"/>
          <w:szCs w:val="24"/>
          <w:lang w:eastAsia="ru-RU"/>
        </w:rPr>
        <w:t>Имуществ</w:t>
      </w:r>
      <w:r w:rsidR="00386661">
        <w:rPr>
          <w:rFonts w:ascii="Times New Roman" w:eastAsia="Times New Roman" w:hAnsi="Times New Roman" w:cs="Times New Roman"/>
          <w:sz w:val="24"/>
          <w:szCs w:val="24"/>
          <w:lang w:eastAsia="ru-RU"/>
        </w:rPr>
        <w:t>а</w:t>
      </w:r>
      <w:r w:rsidRPr="00E11832">
        <w:rPr>
          <w:rFonts w:ascii="Times New Roman" w:eastAsia="Times New Roman" w:hAnsi="Times New Roman" w:cs="Times New Roman"/>
          <w:sz w:val="24"/>
          <w:szCs w:val="24"/>
          <w:lang w:eastAsia="ru-RU"/>
        </w:rPr>
        <w:t xml:space="preserve">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w:t>
      </w:r>
      <w:r w:rsidR="00456F8D">
        <w:rPr>
          <w:rFonts w:ascii="Times New Roman" w:eastAsia="Times New Roman" w:hAnsi="Times New Roman" w:cs="Times New Roman"/>
          <w:sz w:val="24"/>
          <w:szCs w:val="24"/>
          <w:lang w:eastAsia="ru-RU"/>
        </w:rPr>
        <w:t>Имуществ</w:t>
      </w:r>
      <w:r w:rsidR="00386661">
        <w:rPr>
          <w:rFonts w:ascii="Times New Roman" w:eastAsia="Times New Roman" w:hAnsi="Times New Roman" w:cs="Times New Roman"/>
          <w:sz w:val="24"/>
          <w:szCs w:val="24"/>
          <w:lang w:eastAsia="ru-RU"/>
        </w:rPr>
        <w:t>а</w:t>
      </w:r>
      <w:r w:rsidRPr="00E11832">
        <w:rPr>
          <w:rFonts w:ascii="Times New Roman" w:eastAsia="Times New Roman" w:hAnsi="Times New Roman" w:cs="Times New Roman"/>
          <w:sz w:val="24"/>
          <w:szCs w:val="24"/>
          <w:lang w:eastAsia="ru-RU"/>
        </w:rPr>
        <w:t xml:space="preserve">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w:t>
      </w:r>
      <w:r w:rsidR="00456F8D">
        <w:rPr>
          <w:rFonts w:ascii="Times New Roman" w:eastAsia="Times New Roman" w:hAnsi="Times New Roman" w:cs="Times New Roman"/>
          <w:sz w:val="24"/>
          <w:szCs w:val="24"/>
          <w:lang w:eastAsia="ru-RU"/>
        </w:rPr>
        <w:t>Имуществ</w:t>
      </w:r>
      <w:r w:rsidRPr="00E11832">
        <w:rPr>
          <w:rFonts w:ascii="Times New Roman" w:eastAsia="Times New Roman" w:hAnsi="Times New Roman" w:cs="Times New Roman"/>
          <w:sz w:val="24"/>
          <w:szCs w:val="24"/>
          <w:lang w:eastAsia="ru-RU"/>
        </w:rPr>
        <w:t xml:space="preserve">а (возврата </w:t>
      </w:r>
      <w:r w:rsidR="00456F8D">
        <w:rPr>
          <w:rFonts w:ascii="Times New Roman" w:eastAsia="Times New Roman" w:hAnsi="Times New Roman" w:cs="Times New Roman"/>
          <w:sz w:val="24"/>
          <w:szCs w:val="24"/>
          <w:lang w:eastAsia="ru-RU"/>
        </w:rPr>
        <w:t>Имуществ</w:t>
      </w:r>
      <w:r w:rsidR="00386661">
        <w:rPr>
          <w:rFonts w:ascii="Times New Roman" w:eastAsia="Times New Roman" w:hAnsi="Times New Roman" w:cs="Times New Roman"/>
          <w:sz w:val="24"/>
          <w:szCs w:val="24"/>
          <w:lang w:eastAsia="ru-RU"/>
        </w:rPr>
        <w:t>а</w:t>
      </w:r>
      <w:r w:rsidRPr="00E11832">
        <w:rPr>
          <w:rFonts w:ascii="Times New Roman" w:eastAsia="Times New Roman" w:hAnsi="Times New Roman" w:cs="Times New Roman"/>
          <w:sz w:val="24"/>
          <w:szCs w:val="24"/>
          <w:lang w:eastAsia="ru-RU"/>
        </w:rPr>
        <w:t xml:space="preserve"> Продавцу).</w:t>
      </w:r>
      <w:bookmarkEnd w:id="15"/>
    </w:p>
    <w:p w:rsidR="004C6FAD" w:rsidRPr="00E11832" w:rsidRDefault="004C6FAD" w:rsidP="00197324">
      <w:pPr>
        <w:numPr>
          <w:ilvl w:val="1"/>
          <w:numId w:val="41"/>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В случае не заключения Покупателем Договора аренды согласно пунктам </w:t>
      </w:r>
      <w:r w:rsidR="00386661">
        <w:rPr>
          <w:rFonts w:ascii="Times New Roman" w:eastAsia="Times New Roman" w:hAnsi="Times New Roman" w:cs="Times New Roman"/>
          <w:sz w:val="24"/>
          <w:szCs w:val="24"/>
          <w:lang w:eastAsia="ru-RU"/>
        </w:rPr>
        <w:t>1.4</w:t>
      </w:r>
      <w:r w:rsidRPr="00E11832">
        <w:rPr>
          <w:rFonts w:ascii="Times New Roman" w:eastAsia="Times New Roman" w:hAnsi="Times New Roman" w:cs="Times New Roman"/>
          <w:sz w:val="24"/>
          <w:szCs w:val="24"/>
          <w:lang w:eastAsia="ru-RU"/>
        </w:rPr>
        <w:t xml:space="preserve"> и </w:t>
      </w:r>
      <w:r w:rsidR="00386661">
        <w:rPr>
          <w:rFonts w:ascii="Times New Roman" w:eastAsia="Times New Roman" w:hAnsi="Times New Roman" w:cs="Times New Roman"/>
          <w:sz w:val="24"/>
          <w:szCs w:val="24"/>
          <w:lang w:eastAsia="ru-RU"/>
        </w:rPr>
        <w:t>1.5</w:t>
      </w:r>
      <w:r w:rsidRPr="00E11832">
        <w:rPr>
          <w:rFonts w:ascii="Times New Roman" w:eastAsia="Times New Roman" w:hAnsi="Times New Roman" w:cs="Times New Roman"/>
          <w:sz w:val="24"/>
          <w:szCs w:val="24"/>
          <w:lang w:eastAsia="ru-RU"/>
        </w:rPr>
        <w:t xml:space="preserve"> Договора Продавец вправе отказаться от исполнения Договора в одностороннем внесудебном порядке путем направления Покупателю соответствующего уведомления не позднее, чем за 2 (два) рабочих дня до даты расторжения Договора. При этом Договор будет считаться расторгнутым с даты, указанной в данном уведомлении.</w:t>
      </w:r>
    </w:p>
    <w:p w:rsidR="004C6FAD" w:rsidRPr="00E11832" w:rsidRDefault="004C6FAD" w:rsidP="004C6FAD">
      <w:pPr>
        <w:spacing w:after="0" w:line="240" w:lineRule="auto"/>
        <w:ind w:firstLine="709"/>
        <w:contextualSpacing/>
        <w:rPr>
          <w:rFonts w:ascii="Times New Roman" w:eastAsia="Calibri" w:hAnsi="Times New Roman" w:cs="Times New Roman"/>
          <w:sz w:val="24"/>
          <w:szCs w:val="24"/>
        </w:rPr>
      </w:pPr>
    </w:p>
    <w:p w:rsidR="004C6FAD" w:rsidRPr="00E11832" w:rsidRDefault="004C6FAD" w:rsidP="00197324">
      <w:pPr>
        <w:numPr>
          <w:ilvl w:val="0"/>
          <w:numId w:val="41"/>
        </w:numPr>
        <w:spacing w:after="0" w:line="240" w:lineRule="auto"/>
        <w:ind w:left="0" w:firstLine="709"/>
        <w:contextualSpacing/>
        <w:jc w:val="center"/>
        <w:outlineLvl w:val="0"/>
        <w:rPr>
          <w:rFonts w:ascii="Times New Roman" w:eastAsia="Calibri" w:hAnsi="Times New Roman" w:cs="Times New Roman"/>
          <w:b/>
          <w:sz w:val="24"/>
          <w:szCs w:val="24"/>
        </w:rPr>
      </w:pPr>
      <w:r w:rsidRPr="00E11832">
        <w:rPr>
          <w:rFonts w:ascii="Times New Roman" w:eastAsia="Calibri" w:hAnsi="Times New Roman" w:cs="Times New Roman"/>
          <w:b/>
          <w:sz w:val="24"/>
          <w:szCs w:val="24"/>
        </w:rPr>
        <w:t>Обстоятельства непреодолимой силы (форс-мажор)</w:t>
      </w:r>
    </w:p>
    <w:p w:rsidR="004C6FAD" w:rsidRPr="00E11832" w:rsidRDefault="004C6FAD" w:rsidP="004C6FAD">
      <w:pPr>
        <w:spacing w:after="0" w:line="240" w:lineRule="auto"/>
        <w:ind w:firstLine="709"/>
        <w:contextualSpacing/>
        <w:rPr>
          <w:rFonts w:ascii="Times New Roman" w:eastAsia="Calibri" w:hAnsi="Times New Roman" w:cs="Times New Roman"/>
          <w:sz w:val="24"/>
          <w:szCs w:val="24"/>
        </w:rPr>
      </w:pPr>
    </w:p>
    <w:p w:rsidR="004C6FAD" w:rsidRPr="00E11832" w:rsidRDefault="004C6FAD" w:rsidP="00197324">
      <w:pPr>
        <w:numPr>
          <w:ilvl w:val="1"/>
          <w:numId w:val="41"/>
        </w:numPr>
        <w:spacing w:after="0" w:line="240" w:lineRule="auto"/>
        <w:ind w:left="0" w:firstLine="709"/>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4C6FAD" w:rsidRPr="00E11832" w:rsidRDefault="004C6FAD" w:rsidP="00197324">
      <w:pPr>
        <w:numPr>
          <w:ilvl w:val="1"/>
          <w:numId w:val="41"/>
        </w:numPr>
        <w:spacing w:after="0" w:line="240" w:lineRule="auto"/>
        <w:ind w:left="0" w:firstLine="709"/>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4C6FAD" w:rsidRPr="00E11832" w:rsidRDefault="004C6FAD" w:rsidP="00197324">
      <w:pPr>
        <w:numPr>
          <w:ilvl w:val="1"/>
          <w:numId w:val="41"/>
        </w:numPr>
        <w:spacing w:after="0" w:line="240" w:lineRule="auto"/>
        <w:ind w:left="0" w:firstLine="709"/>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30 (тридцати) календарных дней после начала действия непреодолимой силы.</w:t>
      </w:r>
    </w:p>
    <w:p w:rsidR="004C6FAD" w:rsidRPr="00E11832" w:rsidRDefault="004C6FAD" w:rsidP="00197324">
      <w:pPr>
        <w:numPr>
          <w:ilvl w:val="1"/>
          <w:numId w:val="41"/>
        </w:numPr>
        <w:spacing w:after="0" w:line="240" w:lineRule="auto"/>
        <w:ind w:left="0" w:firstLine="709"/>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4C6FAD" w:rsidRPr="00E11832" w:rsidRDefault="004C6FAD" w:rsidP="00197324">
      <w:pPr>
        <w:numPr>
          <w:ilvl w:val="1"/>
          <w:numId w:val="41"/>
        </w:numPr>
        <w:spacing w:after="0" w:line="240" w:lineRule="auto"/>
        <w:ind w:left="0" w:firstLine="709"/>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4C6FAD" w:rsidRPr="00E11832" w:rsidRDefault="004C6FAD" w:rsidP="004C6FAD">
      <w:pPr>
        <w:spacing w:after="0" w:line="240" w:lineRule="auto"/>
        <w:ind w:firstLine="709"/>
        <w:contextualSpacing/>
        <w:jc w:val="both"/>
        <w:rPr>
          <w:rFonts w:ascii="Times New Roman" w:eastAsia="Calibri" w:hAnsi="Times New Roman" w:cs="Times New Roman"/>
          <w:sz w:val="24"/>
          <w:szCs w:val="24"/>
        </w:rPr>
      </w:pPr>
    </w:p>
    <w:p w:rsidR="004C6FAD" w:rsidRPr="00E11832" w:rsidRDefault="004C6FAD" w:rsidP="00197324">
      <w:pPr>
        <w:numPr>
          <w:ilvl w:val="0"/>
          <w:numId w:val="41"/>
        </w:numPr>
        <w:spacing w:after="0" w:line="240" w:lineRule="auto"/>
        <w:ind w:left="0" w:firstLine="709"/>
        <w:contextualSpacing/>
        <w:jc w:val="center"/>
        <w:outlineLvl w:val="0"/>
        <w:rPr>
          <w:rFonts w:ascii="Times New Roman" w:eastAsia="Calibri" w:hAnsi="Times New Roman" w:cs="Times New Roman"/>
          <w:b/>
          <w:sz w:val="24"/>
          <w:szCs w:val="24"/>
        </w:rPr>
      </w:pPr>
      <w:r w:rsidRPr="00E11832">
        <w:rPr>
          <w:rFonts w:ascii="Times New Roman" w:eastAsia="Calibri" w:hAnsi="Times New Roman" w:cs="Times New Roman"/>
          <w:b/>
          <w:sz w:val="24"/>
          <w:szCs w:val="24"/>
        </w:rPr>
        <w:t>Конфиденциальность</w:t>
      </w:r>
    </w:p>
    <w:p w:rsidR="004C6FAD" w:rsidRPr="00E11832" w:rsidRDefault="004C6FAD" w:rsidP="004C6FAD">
      <w:pPr>
        <w:spacing w:after="0" w:line="240" w:lineRule="auto"/>
        <w:ind w:firstLine="709"/>
        <w:contextualSpacing/>
        <w:rPr>
          <w:rFonts w:ascii="Times New Roman" w:eastAsia="Calibri" w:hAnsi="Times New Roman" w:cs="Times New Roman"/>
          <w:sz w:val="24"/>
          <w:szCs w:val="24"/>
        </w:rPr>
      </w:pPr>
    </w:p>
    <w:p w:rsidR="004C6FAD" w:rsidRPr="00E11832" w:rsidRDefault="004C6FAD" w:rsidP="00197324">
      <w:pPr>
        <w:keepLines/>
        <w:numPr>
          <w:ilvl w:val="1"/>
          <w:numId w:val="41"/>
        </w:numPr>
        <w:suppressAutoHyphens/>
        <w:spacing w:after="0" w:line="240" w:lineRule="auto"/>
        <w:ind w:left="0" w:firstLine="709"/>
        <w:contextualSpacing/>
        <w:jc w:val="both"/>
        <w:rPr>
          <w:rFonts w:ascii="Times New Roman" w:eastAsia="Times New Roman" w:hAnsi="Times New Roman" w:cs="Times New Roman"/>
          <w:sz w:val="24"/>
          <w:szCs w:val="24"/>
          <w:lang w:val="x-none" w:eastAsia="x-none"/>
        </w:rPr>
      </w:pPr>
      <w:r w:rsidRPr="00E11832">
        <w:rPr>
          <w:rFonts w:ascii="Times New Roman" w:eastAsia="Times New Roman" w:hAnsi="Times New Roman" w:cs="Times New Roman"/>
          <w:sz w:val="24"/>
          <w:szCs w:val="24"/>
          <w:lang w:val="x-none" w:eastAsia="x-none"/>
        </w:rPr>
        <w:lastRenderedPageBreak/>
        <w:t>По взаимному согласию Сторон в рамках Договора конфиденциальной признается любая информация, касающаяся предмета</w:t>
      </w:r>
      <w:r w:rsidRPr="00E11832">
        <w:rPr>
          <w:rFonts w:ascii="Times New Roman" w:eastAsia="Times New Roman" w:hAnsi="Times New Roman" w:cs="Times New Roman"/>
          <w:sz w:val="24"/>
          <w:szCs w:val="24"/>
          <w:lang w:eastAsia="x-none"/>
        </w:rPr>
        <w:t xml:space="preserve"> и содержания</w:t>
      </w:r>
      <w:r w:rsidRPr="00E11832">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4C6FAD" w:rsidRPr="00E11832" w:rsidRDefault="004C6FAD" w:rsidP="00197324">
      <w:pPr>
        <w:keepLines/>
        <w:numPr>
          <w:ilvl w:val="1"/>
          <w:numId w:val="41"/>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E11832">
        <w:rPr>
          <w:rFonts w:ascii="Times New Roman" w:eastAsia="Times New Roman" w:hAnsi="Times New Roman" w:cs="Times New Roman"/>
          <w:sz w:val="24"/>
          <w:szCs w:val="24"/>
          <w:lang w:val="x-none" w:eastAsia="x-none"/>
        </w:rPr>
        <w:t>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rsidR="004C6FAD" w:rsidRPr="00E11832" w:rsidRDefault="004C6FAD" w:rsidP="00197324">
      <w:pPr>
        <w:keepLines/>
        <w:numPr>
          <w:ilvl w:val="1"/>
          <w:numId w:val="41"/>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E11832">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E11832">
        <w:rPr>
          <w:rFonts w:ascii="Times New Roman" w:eastAsia="Times New Roman" w:hAnsi="Times New Roman" w:cs="Times New Roman"/>
          <w:sz w:val="24"/>
          <w:szCs w:val="24"/>
          <w:lang w:eastAsia="x-none"/>
        </w:rPr>
        <w:t xml:space="preserve"> 3 (трех) лет </w:t>
      </w:r>
      <w:r w:rsidRPr="00E11832">
        <w:rPr>
          <w:rFonts w:ascii="Times New Roman" w:eastAsia="Times New Roman" w:hAnsi="Times New Roman" w:cs="Times New Roman"/>
          <w:sz w:val="24"/>
          <w:szCs w:val="24"/>
          <w:lang w:val="x-none" w:eastAsia="x-none"/>
        </w:rPr>
        <w:t>после прекращения действия Договора.</w:t>
      </w:r>
    </w:p>
    <w:p w:rsidR="004C6FAD" w:rsidRPr="00E11832" w:rsidRDefault="004C6FAD" w:rsidP="00197324">
      <w:pPr>
        <w:keepLines/>
        <w:numPr>
          <w:ilvl w:val="1"/>
          <w:numId w:val="41"/>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E11832">
        <w:rPr>
          <w:rFonts w:ascii="Times New Roman" w:eastAsia="Times New Roman" w:hAnsi="Times New Roman" w:cs="Times New Roman"/>
          <w:sz w:val="24"/>
          <w:szCs w:val="24"/>
          <w:lang w:val="x-none" w:eastAsia="x-none"/>
        </w:rPr>
        <w:t>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w:t>
      </w:r>
    </w:p>
    <w:p w:rsidR="004C6FAD" w:rsidRPr="00E11832" w:rsidRDefault="004C6FAD" w:rsidP="004C6FAD">
      <w:pPr>
        <w:spacing w:after="0" w:line="240" w:lineRule="auto"/>
        <w:ind w:firstLine="709"/>
        <w:contextualSpacing/>
        <w:rPr>
          <w:rFonts w:ascii="Times New Roman" w:eastAsia="Calibri" w:hAnsi="Times New Roman" w:cs="Times New Roman"/>
          <w:sz w:val="24"/>
          <w:szCs w:val="24"/>
        </w:rPr>
      </w:pPr>
    </w:p>
    <w:p w:rsidR="004C6FAD" w:rsidRPr="00E11832" w:rsidRDefault="004C6FAD" w:rsidP="00197324">
      <w:pPr>
        <w:numPr>
          <w:ilvl w:val="0"/>
          <w:numId w:val="41"/>
        </w:numPr>
        <w:spacing w:after="0" w:line="240" w:lineRule="auto"/>
        <w:ind w:left="0" w:firstLine="709"/>
        <w:contextualSpacing/>
        <w:jc w:val="center"/>
        <w:outlineLvl w:val="0"/>
        <w:rPr>
          <w:rFonts w:ascii="Times New Roman" w:eastAsia="Calibri" w:hAnsi="Times New Roman" w:cs="Times New Roman"/>
          <w:b/>
          <w:sz w:val="24"/>
          <w:szCs w:val="24"/>
        </w:rPr>
      </w:pPr>
      <w:r w:rsidRPr="00E11832">
        <w:rPr>
          <w:rFonts w:ascii="Times New Roman" w:eastAsia="Calibri" w:hAnsi="Times New Roman" w:cs="Times New Roman"/>
          <w:b/>
          <w:sz w:val="24"/>
          <w:szCs w:val="24"/>
        </w:rPr>
        <w:t>Порядок разрешения споров</w:t>
      </w:r>
    </w:p>
    <w:p w:rsidR="004C6FAD" w:rsidRPr="00E11832" w:rsidRDefault="004C6FAD" w:rsidP="004C6FAD">
      <w:pPr>
        <w:spacing w:after="0" w:line="240" w:lineRule="auto"/>
        <w:ind w:firstLine="709"/>
        <w:contextualSpacing/>
        <w:rPr>
          <w:rFonts w:ascii="Times New Roman" w:eastAsia="Calibri" w:hAnsi="Times New Roman" w:cs="Times New Roman"/>
          <w:sz w:val="24"/>
          <w:szCs w:val="24"/>
        </w:rPr>
      </w:pPr>
    </w:p>
    <w:p w:rsidR="004C6FAD" w:rsidRPr="00E11832" w:rsidRDefault="004C6FAD" w:rsidP="00197324">
      <w:pPr>
        <w:numPr>
          <w:ilvl w:val="1"/>
          <w:numId w:val="41"/>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sidRPr="00E11832">
        <w:rPr>
          <w:rFonts w:ascii="Times New Roman" w:eastAsia="Times New Roman" w:hAnsi="Times New Roman" w:cs="Times New Roman"/>
          <w:sz w:val="24"/>
          <w:szCs w:val="24"/>
          <w:lang w:eastAsia="ru-RU"/>
        </w:rPr>
        <w:t>.</w:t>
      </w:r>
      <w:bookmarkStart w:id="16" w:name="_Ref1393199"/>
    </w:p>
    <w:bookmarkEnd w:id="16"/>
    <w:p w:rsidR="004C6FAD" w:rsidRPr="00E11832" w:rsidRDefault="004C6FAD" w:rsidP="00197324">
      <w:pPr>
        <w:numPr>
          <w:ilvl w:val="1"/>
          <w:numId w:val="41"/>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00386661">
        <w:rPr>
          <w:rFonts w:ascii="Times New Roman" w:eastAsia="Times New Roman" w:hAnsi="Times New Roman" w:cs="Times New Roman"/>
          <w:color w:val="000000"/>
          <w:sz w:val="24"/>
          <w:szCs w:val="24"/>
          <w:lang w:eastAsia="ru-RU"/>
        </w:rPr>
        <w:t>10.1</w:t>
      </w:r>
      <w:r w:rsidRPr="00E11832">
        <w:rPr>
          <w:rFonts w:ascii="Times New Roman" w:eastAsia="Times New Roman" w:hAnsi="Times New Roman" w:cs="Times New Roman"/>
          <w:color w:val="000000"/>
          <w:sz w:val="24"/>
          <w:szCs w:val="24"/>
          <w:lang w:eastAsia="ru-RU"/>
        </w:rPr>
        <w:t xml:space="preserve"> Договора, спор </w:t>
      </w:r>
      <w:r w:rsidR="00386661">
        <w:rPr>
          <w:rFonts w:ascii="Times New Roman" w:eastAsia="Times New Roman" w:hAnsi="Times New Roman" w:cs="Times New Roman"/>
          <w:color w:val="000000"/>
          <w:sz w:val="24"/>
          <w:szCs w:val="24"/>
          <w:lang w:eastAsia="ru-RU"/>
        </w:rPr>
        <w:t>передается в Арбитражный суд Саратовской области</w:t>
      </w:r>
      <w:r w:rsidRPr="00E11832">
        <w:rPr>
          <w:rFonts w:ascii="Times New Roman" w:eastAsia="Times New Roman" w:hAnsi="Times New Roman" w:cs="Times New Roman"/>
          <w:sz w:val="24"/>
          <w:szCs w:val="24"/>
          <w:lang w:eastAsia="ru-RU"/>
        </w:rPr>
        <w:t>.</w:t>
      </w:r>
    </w:p>
    <w:p w:rsidR="004C6FAD" w:rsidRPr="00E11832" w:rsidRDefault="004C6FAD" w:rsidP="004C6FAD">
      <w:pPr>
        <w:spacing w:after="0" w:line="240" w:lineRule="auto"/>
        <w:ind w:firstLine="709"/>
        <w:contextualSpacing/>
        <w:rPr>
          <w:rFonts w:ascii="Times New Roman" w:eastAsia="Calibri" w:hAnsi="Times New Roman" w:cs="Times New Roman"/>
          <w:sz w:val="24"/>
          <w:szCs w:val="24"/>
        </w:rPr>
      </w:pPr>
    </w:p>
    <w:p w:rsidR="004C6FAD" w:rsidRPr="00E11832" w:rsidRDefault="004C6FAD" w:rsidP="00197324">
      <w:pPr>
        <w:numPr>
          <w:ilvl w:val="0"/>
          <w:numId w:val="41"/>
        </w:numPr>
        <w:spacing w:after="0" w:line="240" w:lineRule="auto"/>
        <w:ind w:left="0" w:firstLine="709"/>
        <w:contextualSpacing/>
        <w:jc w:val="center"/>
        <w:outlineLvl w:val="0"/>
        <w:rPr>
          <w:rFonts w:ascii="Times New Roman" w:eastAsia="Calibri" w:hAnsi="Times New Roman" w:cs="Times New Roman"/>
          <w:b/>
          <w:sz w:val="24"/>
          <w:szCs w:val="24"/>
        </w:rPr>
      </w:pPr>
      <w:r w:rsidRPr="00E11832">
        <w:rPr>
          <w:rFonts w:ascii="Times New Roman" w:eastAsia="Calibri" w:hAnsi="Times New Roman" w:cs="Times New Roman"/>
          <w:b/>
          <w:sz w:val="24"/>
          <w:szCs w:val="24"/>
        </w:rPr>
        <w:t>Прочие условия</w:t>
      </w:r>
    </w:p>
    <w:p w:rsidR="004C6FAD" w:rsidRPr="00E11832" w:rsidRDefault="004C6FAD" w:rsidP="004C6FAD">
      <w:pPr>
        <w:spacing w:after="0" w:line="240" w:lineRule="auto"/>
        <w:ind w:firstLine="709"/>
        <w:contextualSpacing/>
        <w:jc w:val="both"/>
        <w:rPr>
          <w:rFonts w:ascii="Times New Roman" w:eastAsia="Calibri" w:hAnsi="Times New Roman" w:cs="Times New Roman"/>
          <w:sz w:val="24"/>
          <w:szCs w:val="24"/>
        </w:rPr>
      </w:pPr>
    </w:p>
    <w:p w:rsidR="004C6FAD" w:rsidRPr="00E11832" w:rsidRDefault="004C6FAD" w:rsidP="00197324">
      <w:pPr>
        <w:numPr>
          <w:ilvl w:val="1"/>
          <w:numId w:val="41"/>
        </w:numPr>
        <w:spacing w:after="0" w:line="240" w:lineRule="auto"/>
        <w:ind w:left="0" w:firstLine="709"/>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4C6FAD" w:rsidRPr="00E11832" w:rsidRDefault="004C6FAD" w:rsidP="00197324">
      <w:pPr>
        <w:numPr>
          <w:ilvl w:val="1"/>
          <w:numId w:val="41"/>
        </w:numPr>
        <w:spacing w:after="0" w:line="240" w:lineRule="auto"/>
        <w:ind w:left="0" w:firstLine="709"/>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 xml:space="preserve">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 </w:t>
      </w:r>
    </w:p>
    <w:p w:rsidR="004C6FAD" w:rsidRPr="00E11832" w:rsidRDefault="004C6FAD" w:rsidP="00197324">
      <w:pPr>
        <w:numPr>
          <w:ilvl w:val="1"/>
          <w:numId w:val="41"/>
        </w:numPr>
        <w:spacing w:after="0" w:line="240" w:lineRule="auto"/>
        <w:ind w:left="0" w:firstLine="709"/>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 xml:space="preserve">Все уведомления, извещения и сообщения, направляемые в связи с исполнением Договора, должны быть оформлены в письменном виде на русском языке и могут быть направлены с помощью заказной или курьерской почты, с подтверждением факта их получения, по фактическим адресам Сторон, указанным в разделе </w:t>
      </w:r>
      <w:r w:rsidRPr="00E11832">
        <w:rPr>
          <w:rFonts w:ascii="Times New Roman" w:eastAsia="Calibri" w:hAnsi="Times New Roman" w:cs="Times New Roman"/>
          <w:sz w:val="24"/>
          <w:szCs w:val="24"/>
        </w:rPr>
        <w:fldChar w:fldCharType="begin"/>
      </w:r>
      <w:r w:rsidRPr="00E11832">
        <w:rPr>
          <w:rFonts w:ascii="Times New Roman" w:eastAsia="Calibri" w:hAnsi="Times New Roman" w:cs="Times New Roman"/>
          <w:sz w:val="24"/>
          <w:szCs w:val="24"/>
        </w:rPr>
        <w:instrText xml:space="preserve"> REF _Ref486328623 \r \h  \* MERGEFORMAT </w:instrText>
      </w:r>
      <w:r w:rsidRPr="00E11832">
        <w:rPr>
          <w:rFonts w:ascii="Times New Roman" w:eastAsia="Calibri" w:hAnsi="Times New Roman" w:cs="Times New Roman"/>
          <w:sz w:val="24"/>
          <w:szCs w:val="24"/>
        </w:rPr>
      </w:r>
      <w:r w:rsidRPr="00E11832">
        <w:rPr>
          <w:rFonts w:ascii="Times New Roman" w:eastAsia="Calibri" w:hAnsi="Times New Roman" w:cs="Times New Roman"/>
          <w:sz w:val="24"/>
          <w:szCs w:val="24"/>
        </w:rPr>
        <w:fldChar w:fldCharType="separate"/>
      </w:r>
      <w:r w:rsidRPr="00E11832">
        <w:rPr>
          <w:rFonts w:ascii="Times New Roman" w:eastAsia="Calibri" w:hAnsi="Times New Roman" w:cs="Times New Roman"/>
          <w:sz w:val="24"/>
          <w:szCs w:val="24"/>
        </w:rPr>
        <w:t>13</w:t>
      </w:r>
      <w:r w:rsidRPr="00E11832">
        <w:rPr>
          <w:rFonts w:ascii="Times New Roman" w:eastAsia="Calibri" w:hAnsi="Times New Roman" w:cs="Times New Roman"/>
          <w:sz w:val="24"/>
          <w:szCs w:val="24"/>
        </w:rPr>
        <w:fldChar w:fldCharType="end"/>
      </w:r>
      <w:r w:rsidRPr="00E11832">
        <w:rPr>
          <w:rFonts w:ascii="Times New Roman" w:eastAsia="Calibri" w:hAnsi="Times New Roman" w:cs="Times New Roman"/>
          <w:sz w:val="24"/>
          <w:szCs w:val="24"/>
        </w:rPr>
        <w:t xml:space="preserve"> Договора либо по иному адресу, о котором любая из Сторон может уведомить другую Сторону, а также с использованием электронного документооборота</w:t>
      </w:r>
      <w:r w:rsidRPr="00E11832">
        <w:rPr>
          <w:rFonts w:ascii="Times New Roman" w:eastAsia="Calibri" w:hAnsi="Times New Roman" w:cs="Times New Roman"/>
          <w:sz w:val="24"/>
          <w:szCs w:val="24"/>
          <w:vertAlign w:val="superscript"/>
        </w:rPr>
        <w:footnoteReference w:id="14"/>
      </w:r>
      <w:r w:rsidRPr="00E11832">
        <w:rPr>
          <w:rFonts w:ascii="Times New Roman" w:eastAsia="Calibri" w:hAnsi="Times New Roman" w:cs="Times New Roman"/>
          <w:sz w:val="24"/>
          <w:szCs w:val="24"/>
        </w:rPr>
        <w:t>.</w:t>
      </w:r>
    </w:p>
    <w:p w:rsidR="004C6FAD" w:rsidRPr="00E11832" w:rsidRDefault="004C6FAD" w:rsidP="00197324">
      <w:pPr>
        <w:numPr>
          <w:ilvl w:val="1"/>
          <w:numId w:val="41"/>
        </w:numPr>
        <w:spacing w:after="0" w:line="240" w:lineRule="auto"/>
        <w:ind w:left="0" w:firstLine="709"/>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При отправке юридически значимого сообщения по заказной или курьерской почте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4C6FAD" w:rsidRPr="00E11832" w:rsidRDefault="004C6FAD" w:rsidP="00197324">
      <w:pPr>
        <w:numPr>
          <w:ilvl w:val="1"/>
          <w:numId w:val="41"/>
        </w:numPr>
        <w:spacing w:after="0" w:line="240" w:lineRule="auto"/>
        <w:ind w:left="0" w:firstLine="709"/>
        <w:contextualSpacing/>
        <w:jc w:val="both"/>
        <w:rPr>
          <w:rFonts w:ascii="Calibri" w:eastAsia="Calibri" w:hAnsi="Calibri" w:cs="Times New Roman"/>
          <w:szCs w:val="24"/>
        </w:rPr>
      </w:pPr>
      <w:r w:rsidRPr="00E11832">
        <w:rPr>
          <w:rFonts w:ascii="Times New Roman" w:eastAsia="Calibri" w:hAnsi="Times New Roman" w:cs="Times New Roman"/>
          <w:sz w:val="24"/>
          <w:szCs w:val="24"/>
        </w:rPr>
        <w:lastRenderedPageBreak/>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rsidR="004C6FAD" w:rsidRPr="00E11832" w:rsidRDefault="004C6FAD" w:rsidP="00197324">
      <w:pPr>
        <w:numPr>
          <w:ilvl w:val="1"/>
          <w:numId w:val="41"/>
        </w:numPr>
        <w:spacing w:after="0" w:line="240" w:lineRule="auto"/>
        <w:ind w:left="0" w:firstLine="709"/>
        <w:contextualSpacing/>
        <w:jc w:val="both"/>
        <w:rPr>
          <w:rFonts w:ascii="Calibri" w:eastAsia="Calibri" w:hAnsi="Calibri" w:cs="Times New Roman"/>
          <w:szCs w:val="24"/>
        </w:rPr>
      </w:pPr>
      <w:r w:rsidRPr="00E11832">
        <w:rPr>
          <w:rFonts w:ascii="Times New Roman" w:eastAsia="Calibri" w:hAnsi="Times New Roman" w:cs="Times New Roman"/>
          <w:sz w:val="24"/>
          <w:szCs w:val="24"/>
        </w:rPr>
        <w:t>В ходе исполнения заключенного Договора запрещается подключение любого оборудования Покупателя к ИТ-инфраструктуре Продавца, а также допуск работников Покупателя к работе на средствах вычислительной техники и в автоматизированных системах Продавца.</w:t>
      </w:r>
    </w:p>
    <w:p w:rsidR="004C6FAD" w:rsidRPr="00E11832" w:rsidRDefault="004C6FAD" w:rsidP="00197324">
      <w:pPr>
        <w:numPr>
          <w:ilvl w:val="1"/>
          <w:numId w:val="41"/>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 xml:space="preserve">Приложении № </w:t>
      </w:r>
      <w:r>
        <w:rPr>
          <w:rFonts w:ascii="Times New Roman" w:eastAsia="Times New Roman" w:hAnsi="Times New Roman" w:cs="Times New Roman"/>
          <w:bCs/>
          <w:sz w:val="24"/>
          <w:szCs w:val="24"/>
          <w:lang w:eastAsia="ru-RU"/>
        </w:rPr>
        <w:t>3</w:t>
      </w:r>
      <w:r w:rsidRPr="002A4297">
        <w:rPr>
          <w:rFonts w:ascii="Times New Roman" w:eastAsia="Times New Roman" w:hAnsi="Times New Roman" w:cs="Times New Roman"/>
          <w:bCs/>
          <w:sz w:val="24"/>
          <w:szCs w:val="24"/>
          <w:lang w:eastAsia="ru-RU"/>
        </w:rPr>
        <w:t xml:space="preserve"> к Договору</w:t>
      </w:r>
      <w:r>
        <w:rPr>
          <w:rFonts w:ascii="Times New Roman" w:eastAsia="Times New Roman" w:hAnsi="Times New Roman" w:cs="Times New Roman"/>
          <w:bCs/>
          <w:sz w:val="24"/>
          <w:szCs w:val="24"/>
          <w:lang w:eastAsia="ru-RU"/>
        </w:rPr>
        <w:t>)</w:t>
      </w:r>
      <w:r w:rsidRPr="00E11832">
        <w:rPr>
          <w:rFonts w:ascii="Times New Roman" w:eastAsia="Times New Roman" w:hAnsi="Times New Roman" w:cs="Times New Roman"/>
          <w:bCs/>
          <w:sz w:val="24"/>
          <w:szCs w:val="24"/>
          <w:lang w:eastAsia="ru-RU"/>
        </w:rPr>
        <w:t>.</w:t>
      </w:r>
    </w:p>
    <w:p w:rsidR="004C6FAD" w:rsidRPr="00E11832" w:rsidRDefault="004C6FAD" w:rsidP="00197324">
      <w:pPr>
        <w:numPr>
          <w:ilvl w:val="1"/>
          <w:numId w:val="41"/>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Договор составлен </w:t>
      </w:r>
      <w:r w:rsidRPr="00E11832">
        <w:rPr>
          <w:rFonts w:ascii="Times New Roman" w:eastAsia="Calibri" w:hAnsi="Times New Roman" w:cs="Times New Roman"/>
          <w:sz w:val="24"/>
          <w:szCs w:val="24"/>
        </w:rPr>
        <w:t xml:space="preserve">на русском языке </w:t>
      </w:r>
      <w:r w:rsidRPr="00E11832">
        <w:rPr>
          <w:rFonts w:ascii="Times New Roman" w:eastAsia="Times New Roman" w:hAnsi="Times New Roman" w:cs="Times New Roman"/>
          <w:sz w:val="24"/>
          <w:szCs w:val="24"/>
          <w:lang w:eastAsia="ru-RU"/>
        </w:rPr>
        <w:t xml:space="preserve">в 3 экземплярах, имеющих одинаковую юридическую силу: 1 экземпляр – для Покупателя, 1 экземпляр – для Продавца, 1 экземпляр – для органа, осуществляющего государственный кадастровый учет и государственную регистрацию прав: </w:t>
      </w:r>
      <w:r w:rsidR="00BD3598">
        <w:rPr>
          <w:rFonts w:ascii="Times New Roman" w:eastAsia="Times New Roman" w:hAnsi="Times New Roman" w:cs="Times New Roman"/>
          <w:sz w:val="24"/>
          <w:szCs w:val="24"/>
          <w:lang w:eastAsia="ru-RU"/>
        </w:rPr>
        <w:t>Управлении Федеральной службы государственной регистрации, кадастра и картографии по Саратовской области</w:t>
      </w:r>
      <w:r w:rsidRPr="00E11832">
        <w:rPr>
          <w:rFonts w:ascii="Times New Roman" w:eastAsia="Times New Roman" w:hAnsi="Times New Roman" w:cs="Times New Roman"/>
          <w:sz w:val="24"/>
          <w:szCs w:val="24"/>
          <w:lang w:eastAsia="ru-RU"/>
        </w:rPr>
        <w:t>.</w:t>
      </w:r>
    </w:p>
    <w:p w:rsidR="004C6FAD" w:rsidRPr="00E11832" w:rsidRDefault="004C6FAD" w:rsidP="00197324">
      <w:pPr>
        <w:numPr>
          <w:ilvl w:val="1"/>
          <w:numId w:val="41"/>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4C6FAD" w:rsidRPr="00E11832" w:rsidRDefault="004C6FAD" w:rsidP="004C6FAD">
      <w:pPr>
        <w:spacing w:after="0" w:line="240" w:lineRule="auto"/>
        <w:ind w:firstLine="709"/>
        <w:contextualSpacing/>
        <w:rPr>
          <w:rFonts w:ascii="Times New Roman" w:eastAsia="Calibri" w:hAnsi="Times New Roman" w:cs="Times New Roman"/>
          <w:sz w:val="24"/>
          <w:szCs w:val="24"/>
        </w:rPr>
      </w:pPr>
    </w:p>
    <w:p w:rsidR="004C6FAD" w:rsidRPr="00E11832" w:rsidRDefault="004C6FAD" w:rsidP="00197324">
      <w:pPr>
        <w:numPr>
          <w:ilvl w:val="0"/>
          <w:numId w:val="41"/>
        </w:numPr>
        <w:spacing w:after="0" w:line="240" w:lineRule="auto"/>
        <w:ind w:left="0" w:firstLine="709"/>
        <w:contextualSpacing/>
        <w:jc w:val="center"/>
        <w:outlineLvl w:val="0"/>
        <w:rPr>
          <w:rFonts w:ascii="Times New Roman" w:eastAsia="Calibri" w:hAnsi="Times New Roman" w:cs="Times New Roman"/>
          <w:b/>
          <w:sz w:val="24"/>
          <w:szCs w:val="24"/>
        </w:rPr>
      </w:pPr>
      <w:r w:rsidRPr="00E11832">
        <w:rPr>
          <w:rFonts w:ascii="Times New Roman" w:eastAsia="Calibri" w:hAnsi="Times New Roman" w:cs="Times New Roman"/>
          <w:b/>
          <w:sz w:val="24"/>
          <w:szCs w:val="24"/>
        </w:rPr>
        <w:t>Приложения к Договору</w:t>
      </w:r>
    </w:p>
    <w:p w:rsidR="004C6FAD" w:rsidRPr="00E11832" w:rsidRDefault="004C6FAD" w:rsidP="004C6FAD">
      <w:pPr>
        <w:spacing w:after="0" w:line="240" w:lineRule="auto"/>
        <w:ind w:firstLine="709"/>
        <w:contextualSpacing/>
        <w:rPr>
          <w:rFonts w:ascii="Times New Roman" w:eastAsia="Calibri" w:hAnsi="Times New Roman" w:cs="Times New Roman"/>
          <w:sz w:val="24"/>
          <w:szCs w:val="24"/>
        </w:rPr>
      </w:pPr>
    </w:p>
    <w:p w:rsidR="004C6FAD" w:rsidRPr="00E11832" w:rsidRDefault="004C6FAD" w:rsidP="00197324">
      <w:pPr>
        <w:numPr>
          <w:ilvl w:val="1"/>
          <w:numId w:val="41"/>
        </w:numPr>
        <w:snapToGrid w:val="0"/>
        <w:spacing w:after="0" w:line="240" w:lineRule="auto"/>
        <w:ind w:left="0" w:firstLine="709"/>
        <w:contextualSpacing/>
        <w:jc w:val="both"/>
        <w:rPr>
          <w:rFonts w:ascii="Times New Roman" w:eastAsia="Calibri" w:hAnsi="Times New Roman" w:cs="Times New Roman"/>
          <w:sz w:val="24"/>
          <w:szCs w:val="24"/>
        </w:rPr>
      </w:pPr>
      <w:r w:rsidRPr="00E11832">
        <w:rPr>
          <w:rFonts w:ascii="Times New Roman" w:eastAsia="Calibri" w:hAnsi="Times New Roman" w:cs="Times New Roman"/>
          <w:bCs/>
          <w:sz w:val="24"/>
          <w:szCs w:val="24"/>
        </w:rPr>
        <w:t xml:space="preserve">Приложение № 1 – Форма </w:t>
      </w:r>
      <w:r w:rsidRPr="00E11832">
        <w:rPr>
          <w:rFonts w:ascii="Times New Roman" w:eastAsia="Calibri" w:hAnsi="Times New Roman" w:cs="Times New Roman"/>
          <w:sz w:val="24"/>
          <w:szCs w:val="24"/>
        </w:rPr>
        <w:t xml:space="preserve">Акта приема-передачи </w:t>
      </w:r>
      <w:r w:rsidR="00456F8D">
        <w:rPr>
          <w:rFonts w:ascii="Times New Roman" w:eastAsia="Calibri" w:hAnsi="Times New Roman" w:cs="Times New Roman"/>
          <w:sz w:val="24"/>
          <w:szCs w:val="24"/>
        </w:rPr>
        <w:t>Имущества</w:t>
      </w:r>
      <w:r w:rsidRPr="00E11832">
        <w:rPr>
          <w:rFonts w:ascii="Times New Roman" w:eastAsia="Calibri" w:hAnsi="Times New Roman" w:cs="Times New Roman"/>
          <w:sz w:val="24"/>
          <w:szCs w:val="24"/>
        </w:rPr>
        <w:t>.</w:t>
      </w:r>
    </w:p>
    <w:p w:rsidR="004C6FAD" w:rsidRPr="00E11832" w:rsidRDefault="004C6FAD" w:rsidP="00197324">
      <w:pPr>
        <w:numPr>
          <w:ilvl w:val="1"/>
          <w:numId w:val="41"/>
        </w:numPr>
        <w:snapToGrid w:val="0"/>
        <w:spacing w:after="0" w:line="240" w:lineRule="auto"/>
        <w:ind w:left="0" w:firstLine="709"/>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 xml:space="preserve">Приложение № 2 – План Объекта </w:t>
      </w:r>
      <w:r w:rsidR="00456F8D">
        <w:rPr>
          <w:rFonts w:ascii="Times New Roman" w:eastAsia="Calibri" w:hAnsi="Times New Roman" w:cs="Times New Roman"/>
          <w:sz w:val="24"/>
          <w:szCs w:val="24"/>
        </w:rPr>
        <w:t xml:space="preserve">1 </w:t>
      </w:r>
      <w:r w:rsidRPr="00E11832">
        <w:rPr>
          <w:rFonts w:ascii="Times New Roman" w:eastAsia="Calibri" w:hAnsi="Times New Roman" w:cs="Times New Roman"/>
          <w:sz w:val="24"/>
          <w:szCs w:val="24"/>
        </w:rPr>
        <w:t>с указанием части Объекта</w:t>
      </w:r>
      <w:r w:rsidR="00456F8D">
        <w:rPr>
          <w:rFonts w:ascii="Times New Roman" w:eastAsia="Calibri" w:hAnsi="Times New Roman" w:cs="Times New Roman"/>
          <w:sz w:val="24"/>
          <w:szCs w:val="24"/>
        </w:rPr>
        <w:t xml:space="preserve"> 1</w:t>
      </w:r>
      <w:r w:rsidRPr="00E11832">
        <w:rPr>
          <w:rFonts w:ascii="Times New Roman" w:eastAsia="Calibri" w:hAnsi="Times New Roman" w:cs="Times New Roman"/>
          <w:sz w:val="24"/>
          <w:szCs w:val="24"/>
        </w:rPr>
        <w:t>, передаваемого в аренду.</w:t>
      </w:r>
    </w:p>
    <w:p w:rsidR="004C6FAD" w:rsidRPr="00BD3598" w:rsidRDefault="004C6FAD" w:rsidP="00197324">
      <w:pPr>
        <w:numPr>
          <w:ilvl w:val="1"/>
          <w:numId w:val="41"/>
        </w:numPr>
        <w:snapToGrid w:val="0"/>
        <w:spacing w:after="0" w:line="240" w:lineRule="auto"/>
        <w:ind w:left="0" w:firstLine="709"/>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 xml:space="preserve">Приложение № 3 – </w:t>
      </w:r>
      <w:r>
        <w:rPr>
          <w:rFonts w:ascii="Times New Roman" w:eastAsia="Times New Roman" w:hAnsi="Times New Roman" w:cs="Times New Roman"/>
          <w:bCs/>
          <w:sz w:val="24"/>
          <w:szCs w:val="24"/>
        </w:rPr>
        <w:t>Антикоррупционная оговорка</w:t>
      </w:r>
      <w:r w:rsidRPr="00E11832">
        <w:rPr>
          <w:rFonts w:ascii="Times New Roman" w:eastAsia="Calibri" w:hAnsi="Times New Roman" w:cs="Times New Roman"/>
          <w:sz w:val="24"/>
          <w:szCs w:val="24"/>
        </w:rPr>
        <w:t>.</w:t>
      </w:r>
    </w:p>
    <w:p w:rsidR="004C6FAD" w:rsidRPr="00E11832" w:rsidRDefault="004C6FAD" w:rsidP="004C6FAD">
      <w:pPr>
        <w:spacing w:after="0" w:line="240" w:lineRule="auto"/>
        <w:ind w:firstLine="709"/>
        <w:contextualSpacing/>
        <w:rPr>
          <w:rFonts w:ascii="Times New Roman" w:eastAsia="Calibri" w:hAnsi="Times New Roman" w:cs="Times New Roman"/>
          <w:sz w:val="24"/>
          <w:szCs w:val="24"/>
        </w:rPr>
      </w:pPr>
    </w:p>
    <w:p w:rsidR="004C6FAD" w:rsidRPr="00E11832" w:rsidRDefault="004C6FAD" w:rsidP="00197324">
      <w:pPr>
        <w:numPr>
          <w:ilvl w:val="0"/>
          <w:numId w:val="41"/>
        </w:numPr>
        <w:spacing w:after="0" w:line="240" w:lineRule="auto"/>
        <w:ind w:firstLine="709"/>
        <w:contextualSpacing/>
        <w:jc w:val="center"/>
        <w:outlineLvl w:val="0"/>
        <w:rPr>
          <w:rFonts w:ascii="Times New Roman" w:eastAsia="Calibri" w:hAnsi="Times New Roman" w:cs="Times New Roman"/>
          <w:b/>
          <w:sz w:val="24"/>
          <w:szCs w:val="24"/>
        </w:rPr>
      </w:pPr>
      <w:bookmarkStart w:id="17" w:name="_Ref486328623"/>
      <w:r w:rsidRPr="00E11832">
        <w:rPr>
          <w:rFonts w:ascii="Times New Roman" w:eastAsia="Calibri" w:hAnsi="Times New Roman" w:cs="Times New Roman"/>
          <w:b/>
          <w:sz w:val="24"/>
          <w:szCs w:val="24"/>
        </w:rPr>
        <w:t>Реквизиты и подписи Сторон</w:t>
      </w:r>
      <w:bookmarkEnd w:id="17"/>
    </w:p>
    <w:p w:rsidR="004C6FAD" w:rsidRPr="00E11832" w:rsidRDefault="004C6FAD" w:rsidP="004C6FAD">
      <w:pPr>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b/>
          <w:sz w:val="24"/>
          <w:szCs w:val="24"/>
        </w:rPr>
        <w:t>Покупатель</w:t>
      </w:r>
      <w:r w:rsidRPr="00E11832">
        <w:rPr>
          <w:rFonts w:ascii="Times New Roman" w:eastAsia="Calibri" w:hAnsi="Times New Roman" w:cs="Times New Roman"/>
          <w:b/>
          <w:sz w:val="24"/>
          <w:szCs w:val="24"/>
          <w:vertAlign w:val="superscript"/>
        </w:rPr>
        <w:footnoteReference w:id="15"/>
      </w:r>
      <w:r w:rsidRPr="00E11832">
        <w:rPr>
          <w:rFonts w:ascii="Times New Roman" w:eastAsia="Calibri" w:hAnsi="Times New Roman" w:cs="Times New Roman"/>
          <w:b/>
          <w:sz w:val="24"/>
          <w:szCs w:val="24"/>
        </w:rPr>
        <w:t>:</w:t>
      </w:r>
    </w:p>
    <w:p w:rsidR="004C6FAD" w:rsidRPr="00E11832" w:rsidRDefault="004C6FAD" w:rsidP="004C6FAD">
      <w:pPr>
        <w:snapToGrid w:val="0"/>
        <w:spacing w:after="200" w:line="276" w:lineRule="auto"/>
        <w:ind w:firstLine="360"/>
        <w:contextualSpacing/>
        <w:jc w:val="both"/>
        <w:rPr>
          <w:rFonts w:ascii="Times New Roman" w:eastAsia="Calibri" w:hAnsi="Times New Roman" w:cs="Times New Roman"/>
          <w:snapToGrid w:val="0"/>
          <w:sz w:val="24"/>
          <w:szCs w:val="24"/>
        </w:rPr>
      </w:pPr>
      <w:r w:rsidRPr="00E11832">
        <w:rPr>
          <w:rFonts w:ascii="Times New Roman" w:eastAsia="Calibri" w:hAnsi="Times New Roman" w:cs="Times New Roman"/>
          <w:sz w:val="24"/>
          <w:szCs w:val="24"/>
        </w:rPr>
        <w:t>__________ (сокращенное наименование)</w:t>
      </w:r>
    </w:p>
    <w:p w:rsidR="004C6FAD" w:rsidRPr="00E11832" w:rsidRDefault="004C6FAD" w:rsidP="004C6FAD">
      <w:pPr>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Местонахождение __________</w:t>
      </w:r>
    </w:p>
    <w:p w:rsidR="004C6FAD" w:rsidRPr="00E11832" w:rsidRDefault="004C6FAD" w:rsidP="004C6FAD">
      <w:pPr>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Почтовый адрес ____________</w:t>
      </w:r>
    </w:p>
    <w:p w:rsidR="004C6FAD" w:rsidRPr="00E11832" w:rsidRDefault="004C6FAD" w:rsidP="004C6FAD">
      <w:pPr>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ИНН: ___________</w:t>
      </w:r>
    </w:p>
    <w:p w:rsidR="004C6FAD" w:rsidRPr="00E11832" w:rsidRDefault="004C6FAD" w:rsidP="004C6FAD">
      <w:pPr>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Расчетный счет ___________</w:t>
      </w:r>
    </w:p>
    <w:p w:rsidR="004C6FAD" w:rsidRPr="00E11832" w:rsidRDefault="004C6FAD" w:rsidP="004C6FAD">
      <w:pPr>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Корр. счет ___________</w:t>
      </w:r>
    </w:p>
    <w:p w:rsidR="004C6FAD" w:rsidRPr="00E11832" w:rsidRDefault="004C6FAD" w:rsidP="004C6FAD">
      <w:pPr>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БИК ___________</w:t>
      </w:r>
    </w:p>
    <w:p w:rsidR="004C6FAD" w:rsidRPr="00E11832" w:rsidRDefault="004C6FAD" w:rsidP="004C6FAD">
      <w:pPr>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ОКВЭД ___________</w:t>
      </w:r>
    </w:p>
    <w:p w:rsidR="004C6FAD" w:rsidRPr="00E11832" w:rsidRDefault="004C6FAD" w:rsidP="004C6FAD">
      <w:pPr>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ОКПО ___________</w:t>
      </w:r>
    </w:p>
    <w:p w:rsidR="004C6FAD" w:rsidRPr="00E11832" w:rsidRDefault="004C6FAD" w:rsidP="004C6FAD">
      <w:pPr>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КПП ___________</w:t>
      </w:r>
    </w:p>
    <w:p w:rsidR="004C6FAD" w:rsidRPr="00E11832" w:rsidRDefault="004C6FAD" w:rsidP="004C6FAD">
      <w:pPr>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ОГРН ___________</w:t>
      </w:r>
    </w:p>
    <w:p w:rsidR="004C6FAD" w:rsidRPr="00E11832" w:rsidRDefault="004C6FAD" w:rsidP="004C6FAD">
      <w:pPr>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Контактный телефон: ___________</w:t>
      </w:r>
    </w:p>
    <w:p w:rsidR="004C6FAD" w:rsidRPr="00E11832" w:rsidRDefault="004C6FAD" w:rsidP="004C6FAD">
      <w:pPr>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lang w:val="en-US"/>
        </w:rPr>
        <w:t>e</w:t>
      </w:r>
      <w:r w:rsidRPr="00E11832">
        <w:rPr>
          <w:rFonts w:ascii="Times New Roman" w:eastAsia="Calibri" w:hAnsi="Times New Roman" w:cs="Times New Roman"/>
          <w:sz w:val="24"/>
          <w:szCs w:val="24"/>
        </w:rPr>
        <w:t>-</w:t>
      </w:r>
      <w:r w:rsidRPr="00E11832">
        <w:rPr>
          <w:rFonts w:ascii="Times New Roman" w:eastAsia="Calibri" w:hAnsi="Times New Roman" w:cs="Times New Roman"/>
          <w:sz w:val="24"/>
          <w:szCs w:val="24"/>
          <w:lang w:val="en-US"/>
        </w:rPr>
        <w:t>mail</w:t>
      </w:r>
      <w:r w:rsidRPr="00E11832">
        <w:rPr>
          <w:rFonts w:ascii="Times New Roman" w:eastAsia="Calibri" w:hAnsi="Times New Roman" w:cs="Times New Roman"/>
          <w:sz w:val="24"/>
          <w:szCs w:val="24"/>
        </w:rPr>
        <w:t>: ___________</w:t>
      </w:r>
    </w:p>
    <w:p w:rsidR="004C6FAD" w:rsidRPr="00E11832" w:rsidRDefault="004C6FAD" w:rsidP="004C6FAD">
      <w:pPr>
        <w:snapToGrid w:val="0"/>
        <w:spacing w:after="200" w:line="276" w:lineRule="auto"/>
        <w:ind w:firstLine="360"/>
        <w:contextualSpacing/>
        <w:jc w:val="both"/>
        <w:rPr>
          <w:rFonts w:ascii="Times New Roman" w:eastAsia="Calibri" w:hAnsi="Times New Roman" w:cs="Times New Roman"/>
          <w:b/>
          <w:sz w:val="24"/>
          <w:szCs w:val="24"/>
        </w:rPr>
      </w:pPr>
    </w:p>
    <w:p w:rsidR="004C6FAD" w:rsidRPr="00E11832" w:rsidRDefault="004C6FAD" w:rsidP="004C6FAD">
      <w:pPr>
        <w:snapToGrid w:val="0"/>
        <w:spacing w:after="200" w:line="276" w:lineRule="auto"/>
        <w:ind w:firstLine="360"/>
        <w:contextualSpacing/>
        <w:jc w:val="both"/>
        <w:rPr>
          <w:rFonts w:ascii="Times New Roman" w:eastAsia="Calibri" w:hAnsi="Times New Roman" w:cs="Times New Roman"/>
          <w:b/>
          <w:sz w:val="24"/>
          <w:szCs w:val="24"/>
        </w:rPr>
      </w:pPr>
      <w:r w:rsidRPr="00E11832">
        <w:rPr>
          <w:rFonts w:ascii="Times New Roman" w:eastAsia="Calibri" w:hAnsi="Times New Roman" w:cs="Times New Roman"/>
          <w:b/>
          <w:sz w:val="24"/>
          <w:szCs w:val="24"/>
        </w:rPr>
        <w:t>Продавец:</w:t>
      </w:r>
    </w:p>
    <w:p w:rsidR="00122008" w:rsidRDefault="00122008" w:rsidP="00122008">
      <w:pPr>
        <w:snapToGrid w:val="0"/>
        <w:ind w:left="426"/>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Публичное акционерное общество «Сбербанк России» (ПАО Сбербанк), </w:t>
      </w:r>
      <w:r>
        <w:rPr>
          <w:rFonts w:ascii="Times New Roman" w:eastAsia="Times New Roman" w:hAnsi="Times New Roman" w:cs="Times New Roman"/>
          <w:sz w:val="24"/>
          <w:szCs w:val="24"/>
          <w:lang w:eastAsia="ru-RU"/>
        </w:rPr>
        <w:t>филиал Саратовского отделения №8622</w:t>
      </w:r>
    </w:p>
    <w:p w:rsidR="00122008" w:rsidRDefault="00122008" w:rsidP="00122008">
      <w:pPr>
        <w:spacing w:after="0"/>
        <w:ind w:left="426"/>
        <w:rPr>
          <w:rFonts w:ascii="Times New Roman" w:hAnsi="Times New Roman" w:cs="Times New Roman"/>
          <w:sz w:val="24"/>
        </w:rPr>
      </w:pPr>
      <w:r>
        <w:rPr>
          <w:rFonts w:ascii="Times New Roman" w:hAnsi="Times New Roman" w:cs="Times New Roman"/>
          <w:sz w:val="24"/>
        </w:rPr>
        <w:t>Юридический адрес: 117997 г. Москва, ул. Вавилова, д.19</w:t>
      </w:r>
    </w:p>
    <w:p w:rsidR="00122008" w:rsidRDefault="00122008" w:rsidP="00122008">
      <w:pPr>
        <w:spacing w:after="0"/>
        <w:ind w:left="426"/>
        <w:rPr>
          <w:rFonts w:ascii="Times New Roman" w:hAnsi="Times New Roman" w:cs="Times New Roman"/>
          <w:sz w:val="24"/>
        </w:rPr>
      </w:pPr>
      <w:r>
        <w:rPr>
          <w:rFonts w:ascii="Times New Roman" w:hAnsi="Times New Roman" w:cs="Times New Roman"/>
          <w:sz w:val="24"/>
        </w:rPr>
        <w:t>Почтовый адрес: 410012, г. Саратов, ул. Вавилова, дом 1/7. Саратовское отделение №8622 ПАО Сбербанк</w:t>
      </w:r>
    </w:p>
    <w:p w:rsidR="00122008" w:rsidRDefault="00122008" w:rsidP="00122008">
      <w:pPr>
        <w:spacing w:after="0"/>
        <w:ind w:left="426"/>
        <w:rPr>
          <w:rFonts w:ascii="Times New Roman" w:hAnsi="Times New Roman" w:cs="Times New Roman"/>
          <w:sz w:val="24"/>
        </w:rPr>
      </w:pPr>
      <w:r>
        <w:rPr>
          <w:rFonts w:ascii="Times New Roman" w:hAnsi="Times New Roman" w:cs="Times New Roman"/>
          <w:sz w:val="24"/>
        </w:rPr>
        <w:t xml:space="preserve">Наименование получателя: Поволжский банк ПАО Сбербанк  </w:t>
      </w:r>
    </w:p>
    <w:p w:rsidR="00122008" w:rsidRDefault="00122008" w:rsidP="00122008">
      <w:pPr>
        <w:spacing w:after="0"/>
        <w:ind w:left="426"/>
        <w:rPr>
          <w:rFonts w:ascii="Times New Roman" w:hAnsi="Times New Roman" w:cs="Times New Roman"/>
          <w:sz w:val="24"/>
        </w:rPr>
      </w:pPr>
      <w:r>
        <w:rPr>
          <w:rFonts w:ascii="Times New Roman" w:hAnsi="Times New Roman" w:cs="Times New Roman"/>
          <w:sz w:val="24"/>
        </w:rPr>
        <w:t xml:space="preserve">Наименование банка-получателя: Поволжский банк ПАО Сбербанк, г. Самара </w:t>
      </w:r>
    </w:p>
    <w:p w:rsidR="00122008" w:rsidRDefault="00122008" w:rsidP="00122008">
      <w:pPr>
        <w:spacing w:after="0"/>
        <w:ind w:left="426"/>
        <w:rPr>
          <w:rFonts w:ascii="Times New Roman" w:hAnsi="Times New Roman" w:cs="Times New Roman"/>
          <w:sz w:val="24"/>
        </w:rPr>
      </w:pPr>
      <w:r>
        <w:rPr>
          <w:rFonts w:ascii="Times New Roman" w:hAnsi="Times New Roman" w:cs="Times New Roman"/>
          <w:sz w:val="24"/>
        </w:rPr>
        <w:t xml:space="preserve">ИНН 7707083893 </w:t>
      </w:r>
    </w:p>
    <w:p w:rsidR="00122008" w:rsidRDefault="00122008" w:rsidP="00122008">
      <w:pPr>
        <w:spacing w:after="0"/>
        <w:ind w:left="426"/>
        <w:rPr>
          <w:rFonts w:ascii="Times New Roman" w:hAnsi="Times New Roman" w:cs="Times New Roman"/>
          <w:sz w:val="24"/>
        </w:rPr>
      </w:pPr>
      <w:r>
        <w:rPr>
          <w:rFonts w:ascii="Times New Roman" w:hAnsi="Times New Roman" w:cs="Times New Roman"/>
          <w:sz w:val="24"/>
        </w:rPr>
        <w:t>КПП 631602001</w:t>
      </w:r>
    </w:p>
    <w:p w:rsidR="00122008" w:rsidRDefault="00122008" w:rsidP="00122008">
      <w:pPr>
        <w:spacing w:after="0"/>
        <w:ind w:left="426"/>
        <w:rPr>
          <w:rFonts w:ascii="Times New Roman" w:hAnsi="Times New Roman" w:cs="Times New Roman"/>
          <w:sz w:val="24"/>
        </w:rPr>
      </w:pPr>
      <w:r>
        <w:rPr>
          <w:rFonts w:ascii="Times New Roman" w:hAnsi="Times New Roman" w:cs="Times New Roman"/>
          <w:sz w:val="24"/>
        </w:rPr>
        <w:t>БИК 043601607</w:t>
      </w:r>
    </w:p>
    <w:p w:rsidR="00122008" w:rsidRDefault="00122008" w:rsidP="00122008">
      <w:pPr>
        <w:spacing w:after="0"/>
        <w:ind w:left="426"/>
        <w:rPr>
          <w:rFonts w:ascii="Times New Roman" w:hAnsi="Times New Roman" w:cs="Times New Roman"/>
          <w:sz w:val="24"/>
        </w:rPr>
      </w:pPr>
      <w:r>
        <w:rPr>
          <w:rFonts w:ascii="Times New Roman" w:hAnsi="Times New Roman" w:cs="Times New Roman"/>
          <w:sz w:val="24"/>
        </w:rPr>
        <w:t>Корреспондентский счёт 30101810200000000607</w:t>
      </w:r>
    </w:p>
    <w:p w:rsidR="00122008" w:rsidRDefault="00122008" w:rsidP="00122008">
      <w:pPr>
        <w:spacing w:after="0"/>
        <w:ind w:left="426"/>
        <w:rPr>
          <w:rFonts w:ascii="Times New Roman" w:hAnsi="Times New Roman" w:cs="Times New Roman"/>
          <w:sz w:val="24"/>
        </w:rPr>
      </w:pPr>
      <w:r>
        <w:rPr>
          <w:rFonts w:ascii="Times New Roman" w:hAnsi="Times New Roman" w:cs="Times New Roman"/>
          <w:sz w:val="24"/>
        </w:rPr>
        <w:t>Расчётный счёт</w:t>
      </w:r>
      <w:r>
        <w:rPr>
          <w:rFonts w:ascii="Calibri" w:eastAsiaTheme="minorEastAsia" w:hAnsi="Calibri" w:cs="Calibri"/>
          <w:color w:val="000000" w:themeColor="text1"/>
          <w:kern w:val="24"/>
          <w:sz w:val="30"/>
          <w:szCs w:val="30"/>
        </w:rPr>
        <w:t xml:space="preserve"> </w:t>
      </w:r>
      <w:r>
        <w:rPr>
          <w:rFonts w:ascii="Times New Roman" w:hAnsi="Times New Roman" w:cs="Times New Roman"/>
          <w:sz w:val="24"/>
        </w:rPr>
        <w:t>60311810454000200000</w:t>
      </w:r>
    </w:p>
    <w:p w:rsidR="00122008" w:rsidRDefault="00122008" w:rsidP="00122008">
      <w:pPr>
        <w:spacing w:after="0"/>
        <w:ind w:left="426"/>
        <w:rPr>
          <w:rFonts w:ascii="Times New Roman" w:hAnsi="Times New Roman" w:cs="Times New Roman"/>
          <w:sz w:val="24"/>
        </w:rPr>
      </w:pPr>
      <w:r>
        <w:rPr>
          <w:rFonts w:ascii="Times New Roman" w:hAnsi="Times New Roman" w:cs="Times New Roman"/>
          <w:sz w:val="24"/>
        </w:rPr>
        <w:t>ОКВЭД 64.19</w:t>
      </w:r>
    </w:p>
    <w:p w:rsidR="00122008" w:rsidRDefault="00122008" w:rsidP="00122008">
      <w:pPr>
        <w:spacing w:after="0"/>
        <w:ind w:left="426"/>
        <w:rPr>
          <w:rFonts w:ascii="Times New Roman" w:hAnsi="Times New Roman" w:cs="Times New Roman"/>
          <w:sz w:val="24"/>
        </w:rPr>
      </w:pPr>
      <w:r>
        <w:rPr>
          <w:rFonts w:ascii="Times New Roman" w:hAnsi="Times New Roman" w:cs="Times New Roman"/>
          <w:sz w:val="24"/>
        </w:rPr>
        <w:t>ОКПО 09151723</w:t>
      </w:r>
    </w:p>
    <w:p w:rsidR="00122008" w:rsidRDefault="00122008" w:rsidP="00122008">
      <w:pPr>
        <w:spacing w:after="0"/>
        <w:ind w:left="426"/>
        <w:rPr>
          <w:rFonts w:ascii="Times New Roman" w:hAnsi="Times New Roman" w:cs="Times New Roman"/>
          <w:sz w:val="24"/>
        </w:rPr>
      </w:pPr>
      <w:r>
        <w:rPr>
          <w:rFonts w:ascii="Times New Roman" w:hAnsi="Times New Roman" w:cs="Times New Roman"/>
          <w:sz w:val="24"/>
        </w:rPr>
        <w:t>ОГРН 1027700132195</w:t>
      </w:r>
    </w:p>
    <w:p w:rsidR="004C6FAD" w:rsidRPr="00E11832" w:rsidRDefault="00122008" w:rsidP="004C6FAD">
      <w:pPr>
        <w:snapToGrid w:val="0"/>
        <w:spacing w:after="200" w:line="276" w:lineRule="auto"/>
        <w:ind w:firstLine="360"/>
        <w:contextualSpacing/>
        <w:jc w:val="both"/>
        <w:rPr>
          <w:rFonts w:ascii="Times New Roman" w:eastAsia="Calibri" w:hAnsi="Times New Roman" w:cs="Times New Roman"/>
          <w:sz w:val="24"/>
          <w:szCs w:val="24"/>
        </w:rPr>
      </w:pPr>
      <w:r>
        <w:rPr>
          <w:rFonts w:ascii="Times New Roman" w:hAnsi="Times New Roman" w:cs="Times New Roman"/>
          <w:sz w:val="24"/>
        </w:rPr>
        <w:t>Тел.факс:73-90-07, 73-90-90, факс 73-47-01</w:t>
      </w:r>
    </w:p>
    <w:p w:rsidR="004C6FAD" w:rsidRPr="00E11832" w:rsidRDefault="004C6FAD" w:rsidP="004C6FAD">
      <w:pPr>
        <w:snapToGrid w:val="0"/>
        <w:spacing w:after="200" w:line="276" w:lineRule="auto"/>
        <w:ind w:firstLine="360"/>
        <w:contextualSpacing/>
        <w:jc w:val="both"/>
        <w:rPr>
          <w:rFonts w:ascii="Times New Roman" w:eastAsia="Calibri"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4C6FAD" w:rsidRPr="00E11832" w:rsidTr="00B956C2">
        <w:tc>
          <w:tcPr>
            <w:tcW w:w="4788" w:type="dxa"/>
            <w:shd w:val="clear" w:color="auto" w:fill="auto"/>
          </w:tcPr>
          <w:p w:rsidR="004C6FAD" w:rsidRPr="00E11832" w:rsidRDefault="004C6FAD" w:rsidP="00B956C2">
            <w:pPr>
              <w:tabs>
                <w:tab w:val="left" w:pos="2835"/>
              </w:tabs>
              <w:snapToGrid w:val="0"/>
              <w:spacing w:after="200" w:line="276" w:lineRule="auto"/>
              <w:ind w:firstLine="360"/>
              <w:contextualSpacing/>
              <w:jc w:val="both"/>
              <w:rPr>
                <w:rFonts w:ascii="Times New Roman" w:eastAsia="Calibri" w:hAnsi="Times New Roman" w:cs="Times New Roman"/>
                <w:b/>
                <w:sz w:val="24"/>
                <w:szCs w:val="24"/>
              </w:rPr>
            </w:pPr>
            <w:r w:rsidRPr="00E11832">
              <w:rPr>
                <w:rFonts w:ascii="Times New Roman" w:eastAsia="Calibri" w:hAnsi="Times New Roman" w:cs="Times New Roman"/>
                <w:b/>
                <w:sz w:val="24"/>
                <w:szCs w:val="24"/>
              </w:rPr>
              <w:t>От Покупателя:</w:t>
            </w:r>
          </w:p>
        </w:tc>
        <w:tc>
          <w:tcPr>
            <w:tcW w:w="360" w:type="dxa"/>
            <w:shd w:val="clear" w:color="auto" w:fill="auto"/>
          </w:tcPr>
          <w:p w:rsidR="004C6FAD" w:rsidRPr="00E11832" w:rsidRDefault="004C6FAD" w:rsidP="00B956C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tc>
        <w:tc>
          <w:tcPr>
            <w:tcW w:w="3960" w:type="dxa"/>
            <w:shd w:val="clear" w:color="auto" w:fill="auto"/>
          </w:tcPr>
          <w:p w:rsidR="004C6FAD" w:rsidRPr="00E11832" w:rsidRDefault="004C6FAD" w:rsidP="00B956C2">
            <w:pPr>
              <w:tabs>
                <w:tab w:val="left" w:pos="2835"/>
              </w:tabs>
              <w:snapToGrid w:val="0"/>
              <w:spacing w:after="200" w:line="276" w:lineRule="auto"/>
              <w:ind w:firstLine="360"/>
              <w:contextualSpacing/>
              <w:rPr>
                <w:rFonts w:ascii="Times New Roman" w:eastAsia="Calibri" w:hAnsi="Times New Roman" w:cs="Times New Roman"/>
                <w:b/>
                <w:sz w:val="24"/>
                <w:szCs w:val="24"/>
              </w:rPr>
            </w:pPr>
            <w:r w:rsidRPr="00E11832">
              <w:rPr>
                <w:rFonts w:ascii="Times New Roman" w:eastAsia="Calibri" w:hAnsi="Times New Roman" w:cs="Times New Roman"/>
                <w:b/>
                <w:sz w:val="24"/>
                <w:szCs w:val="24"/>
              </w:rPr>
              <w:t>От Продавца:</w:t>
            </w:r>
          </w:p>
        </w:tc>
      </w:tr>
      <w:tr w:rsidR="004C6FAD" w:rsidRPr="00E11832" w:rsidTr="00B956C2">
        <w:tc>
          <w:tcPr>
            <w:tcW w:w="4788" w:type="dxa"/>
            <w:shd w:val="clear" w:color="auto" w:fill="auto"/>
          </w:tcPr>
          <w:p w:rsidR="004C6FAD" w:rsidRPr="00E11832" w:rsidRDefault="004C6FAD" w:rsidP="00B956C2">
            <w:pPr>
              <w:tabs>
                <w:tab w:val="left" w:pos="2835"/>
              </w:tabs>
              <w:snapToGrid w:val="0"/>
              <w:spacing w:after="200" w:line="276" w:lineRule="auto"/>
              <w:ind w:firstLine="360"/>
              <w:contextualSpacing/>
              <w:rPr>
                <w:rFonts w:ascii="Times New Roman" w:eastAsia="Calibri" w:hAnsi="Times New Roman" w:cs="Times New Roman"/>
                <w:sz w:val="24"/>
                <w:szCs w:val="24"/>
              </w:rPr>
            </w:pPr>
            <w:r w:rsidRPr="00E11832">
              <w:rPr>
                <w:rFonts w:ascii="Times New Roman" w:eastAsia="Times New Roman" w:hAnsi="Times New Roman" w:cs="Times New Roman"/>
                <w:sz w:val="24"/>
                <w:szCs w:val="24"/>
                <w:vertAlign w:val="superscript"/>
                <w:lang w:eastAsia="ru-RU"/>
              </w:rPr>
              <w:footnoteReference w:id="16"/>
            </w:r>
            <w:r w:rsidRPr="00E11832">
              <w:rPr>
                <w:rFonts w:ascii="Times New Roman" w:eastAsia="Calibri" w:hAnsi="Times New Roman" w:cs="Times New Roman"/>
                <w:sz w:val="24"/>
                <w:szCs w:val="24"/>
              </w:rPr>
              <w:t>Должность</w:t>
            </w:r>
          </w:p>
          <w:p w:rsidR="004C6FAD" w:rsidRPr="00E11832" w:rsidRDefault="004C6FAD" w:rsidP="00B956C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p w:rsidR="008C35AE" w:rsidRDefault="008C35AE" w:rsidP="00B956C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p w:rsidR="008C35AE" w:rsidRDefault="008C35AE" w:rsidP="00B956C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p w:rsidR="008C35AE" w:rsidRDefault="008C35AE" w:rsidP="00B956C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p w:rsidR="004C6FAD" w:rsidRPr="00E11832" w:rsidRDefault="004C6FAD" w:rsidP="00B956C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________________ Ф.И.О.</w:t>
            </w:r>
          </w:p>
          <w:p w:rsidR="004C6FAD" w:rsidRPr="00E11832" w:rsidRDefault="004C6FAD" w:rsidP="00B956C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м.п.</w:t>
            </w:r>
          </w:p>
        </w:tc>
        <w:tc>
          <w:tcPr>
            <w:tcW w:w="360" w:type="dxa"/>
            <w:shd w:val="clear" w:color="auto" w:fill="auto"/>
          </w:tcPr>
          <w:p w:rsidR="004C6FAD" w:rsidRPr="00E11832" w:rsidRDefault="004C6FAD" w:rsidP="00B956C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tc>
        <w:tc>
          <w:tcPr>
            <w:tcW w:w="3960" w:type="dxa"/>
            <w:shd w:val="clear" w:color="auto" w:fill="auto"/>
          </w:tcPr>
          <w:p w:rsidR="008C35AE" w:rsidRDefault="008C35AE" w:rsidP="008C35AE">
            <w:pPr>
              <w:tabs>
                <w:tab w:val="left" w:pos="3750"/>
              </w:tabs>
              <w:snapToGrid w:val="0"/>
              <w:ind w:left="-5"/>
              <w:contextualSpacing/>
              <w:rPr>
                <w:rFonts w:ascii="Times New Roman" w:hAnsi="Times New Roman" w:cs="Times New Roman"/>
                <w:sz w:val="24"/>
                <w:szCs w:val="24"/>
              </w:rPr>
            </w:pPr>
            <w:r>
              <w:rPr>
                <w:rFonts w:ascii="Times New Roman" w:hAnsi="Times New Roman" w:cs="Times New Roman"/>
                <w:sz w:val="24"/>
                <w:szCs w:val="24"/>
              </w:rPr>
              <w:t xml:space="preserve">Заместитель управляющего – руководитель регионального сервисного центра Саратовского отделения № 8622 ПАО Сбербанк </w:t>
            </w:r>
          </w:p>
          <w:p w:rsidR="008C35AE" w:rsidRDefault="008C35AE" w:rsidP="008C35AE">
            <w:pPr>
              <w:tabs>
                <w:tab w:val="left" w:pos="2835"/>
              </w:tabs>
              <w:snapToGrid w:val="0"/>
              <w:spacing w:after="200" w:line="276" w:lineRule="auto"/>
              <w:ind w:firstLine="360"/>
              <w:contextualSpacing/>
              <w:jc w:val="right"/>
              <w:rPr>
                <w:rFonts w:ascii="Times New Roman" w:eastAsia="Calibri" w:hAnsi="Times New Roman" w:cs="Times New Roman"/>
                <w:sz w:val="24"/>
                <w:szCs w:val="24"/>
              </w:rPr>
            </w:pPr>
          </w:p>
          <w:p w:rsidR="008C35AE" w:rsidRDefault="008C35AE" w:rsidP="008C35AE">
            <w:pPr>
              <w:tabs>
                <w:tab w:val="left" w:pos="2835"/>
              </w:tabs>
              <w:snapToGrid w:val="0"/>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 Сухов С.Ю.</w:t>
            </w:r>
          </w:p>
          <w:p w:rsidR="004C6FAD" w:rsidRPr="00E11832" w:rsidRDefault="008C35AE" w:rsidP="008C35AE">
            <w:pPr>
              <w:tabs>
                <w:tab w:val="left" w:pos="2835"/>
              </w:tabs>
              <w:snapToGrid w:val="0"/>
              <w:spacing w:after="200" w:line="276" w:lineRule="auto"/>
              <w:ind w:firstLine="360"/>
              <w:contextualSpacing/>
              <w:rPr>
                <w:rFonts w:ascii="Times New Roman" w:eastAsia="Calibri" w:hAnsi="Times New Roman" w:cs="Times New Roman"/>
                <w:sz w:val="24"/>
                <w:szCs w:val="24"/>
              </w:rPr>
            </w:pPr>
            <w:r>
              <w:rPr>
                <w:rFonts w:ascii="Times New Roman" w:eastAsia="Calibri" w:hAnsi="Times New Roman" w:cs="Times New Roman"/>
                <w:sz w:val="24"/>
                <w:szCs w:val="24"/>
              </w:rPr>
              <w:t>м.п.</w:t>
            </w:r>
          </w:p>
        </w:tc>
      </w:tr>
    </w:tbl>
    <w:p w:rsidR="008C35AE" w:rsidRDefault="008C35AE" w:rsidP="004C6FAD">
      <w:pPr>
        <w:keepNext/>
        <w:keepLines/>
        <w:spacing w:before="480" w:after="0" w:line="276" w:lineRule="auto"/>
        <w:jc w:val="right"/>
        <w:outlineLvl w:val="0"/>
        <w:rPr>
          <w:rFonts w:ascii="Times New Roman" w:eastAsia="Times New Roman" w:hAnsi="Times New Roman" w:cs="Times New Roman"/>
          <w:b/>
          <w:bCs/>
          <w:sz w:val="24"/>
          <w:szCs w:val="24"/>
        </w:rPr>
      </w:pPr>
    </w:p>
    <w:p w:rsidR="008C35AE" w:rsidRDefault="008C35AE" w:rsidP="004C6FAD">
      <w:pPr>
        <w:keepNext/>
        <w:keepLines/>
        <w:spacing w:before="480" w:after="0" w:line="276" w:lineRule="auto"/>
        <w:jc w:val="right"/>
        <w:outlineLvl w:val="0"/>
        <w:rPr>
          <w:rFonts w:ascii="Times New Roman" w:eastAsia="Times New Roman" w:hAnsi="Times New Roman" w:cs="Times New Roman"/>
          <w:b/>
          <w:bCs/>
          <w:sz w:val="24"/>
          <w:szCs w:val="24"/>
        </w:rPr>
      </w:pPr>
    </w:p>
    <w:p w:rsidR="008C35AE" w:rsidRDefault="008C35AE" w:rsidP="004C6FAD">
      <w:pPr>
        <w:keepNext/>
        <w:keepLines/>
        <w:spacing w:before="480" w:after="0" w:line="276" w:lineRule="auto"/>
        <w:jc w:val="right"/>
        <w:outlineLvl w:val="0"/>
        <w:rPr>
          <w:rFonts w:ascii="Times New Roman" w:eastAsia="Times New Roman" w:hAnsi="Times New Roman" w:cs="Times New Roman"/>
          <w:b/>
          <w:bCs/>
          <w:sz w:val="24"/>
          <w:szCs w:val="24"/>
        </w:rPr>
      </w:pPr>
    </w:p>
    <w:p w:rsidR="008C35AE" w:rsidRDefault="008C35AE" w:rsidP="004C6FAD">
      <w:pPr>
        <w:keepNext/>
        <w:keepLines/>
        <w:spacing w:before="480" w:after="0" w:line="276" w:lineRule="auto"/>
        <w:jc w:val="right"/>
        <w:outlineLvl w:val="0"/>
        <w:rPr>
          <w:rFonts w:ascii="Times New Roman" w:eastAsia="Times New Roman" w:hAnsi="Times New Roman" w:cs="Times New Roman"/>
          <w:b/>
          <w:bCs/>
          <w:sz w:val="24"/>
          <w:szCs w:val="24"/>
        </w:rPr>
      </w:pPr>
    </w:p>
    <w:p w:rsidR="008C35AE" w:rsidRDefault="008C35AE" w:rsidP="004C6FAD">
      <w:pPr>
        <w:keepNext/>
        <w:keepLines/>
        <w:spacing w:before="480" w:after="0" w:line="276" w:lineRule="auto"/>
        <w:jc w:val="right"/>
        <w:outlineLvl w:val="0"/>
        <w:rPr>
          <w:rFonts w:ascii="Times New Roman" w:eastAsia="Times New Roman" w:hAnsi="Times New Roman" w:cs="Times New Roman"/>
          <w:b/>
          <w:bCs/>
          <w:sz w:val="24"/>
          <w:szCs w:val="24"/>
        </w:rPr>
      </w:pPr>
    </w:p>
    <w:p w:rsidR="008C35AE" w:rsidRDefault="008C35A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4C6FAD" w:rsidRPr="00E11832" w:rsidRDefault="008C35AE" w:rsidP="004C6FAD">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w:t>
      </w:r>
      <w:r w:rsidR="004C6FAD" w:rsidRPr="00E11832">
        <w:rPr>
          <w:rFonts w:ascii="Times New Roman" w:eastAsia="Times New Roman" w:hAnsi="Times New Roman" w:cs="Times New Roman"/>
          <w:b/>
          <w:bCs/>
          <w:sz w:val="24"/>
          <w:szCs w:val="24"/>
        </w:rPr>
        <w:t>риложение № 1</w:t>
      </w:r>
    </w:p>
    <w:p w:rsidR="004C6FAD" w:rsidRPr="00E11832" w:rsidRDefault="004C6FAD" w:rsidP="004C6FAD">
      <w:pPr>
        <w:snapToGrid w:val="0"/>
        <w:spacing w:after="0" w:line="240" w:lineRule="auto"/>
        <w:ind w:left="4536"/>
        <w:contextualSpacing/>
        <w:jc w:val="right"/>
        <w:rPr>
          <w:rFonts w:ascii="Times New Roman" w:eastAsia="Times New Roman" w:hAnsi="Times New Roman" w:cs="Times New Roman"/>
          <w:bCs/>
          <w:sz w:val="24"/>
          <w:szCs w:val="24"/>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недвижимого имущества </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rsidR="004C6FAD" w:rsidRPr="00E11832" w:rsidRDefault="004C6FAD" w:rsidP="004C6FAD">
      <w:pPr>
        <w:snapToGrid w:val="0"/>
        <w:spacing w:after="0" w:line="240" w:lineRule="auto"/>
        <w:contextualSpacing/>
        <w:jc w:val="right"/>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rPr>
        <w:t>от_____ №_____</w:t>
      </w:r>
    </w:p>
    <w:p w:rsidR="004C6FAD" w:rsidRPr="00E11832" w:rsidRDefault="004C6FAD" w:rsidP="004C6FAD">
      <w:pPr>
        <w:snapToGrid w:val="0"/>
        <w:spacing w:after="200" w:line="276" w:lineRule="auto"/>
        <w:contextualSpacing/>
        <w:rPr>
          <w:rFonts w:ascii="Times New Roman" w:eastAsia="Calibri" w:hAnsi="Times New Roman" w:cs="Times New Roman"/>
          <w:sz w:val="24"/>
          <w:szCs w:val="24"/>
        </w:rPr>
      </w:pPr>
    </w:p>
    <w:p w:rsidR="004C6FAD" w:rsidRPr="00E11832" w:rsidRDefault="004C6FAD" w:rsidP="004C6FAD">
      <w:pPr>
        <w:snapToGrid w:val="0"/>
        <w:spacing w:after="200" w:line="276" w:lineRule="auto"/>
        <w:contextualSpacing/>
        <w:jc w:val="center"/>
        <w:rPr>
          <w:rFonts w:ascii="Times New Roman" w:eastAsia="Calibri" w:hAnsi="Times New Roman" w:cs="Times New Roman"/>
          <w:b/>
          <w:sz w:val="24"/>
          <w:szCs w:val="24"/>
        </w:rPr>
      </w:pPr>
      <w:r w:rsidRPr="00E11832">
        <w:rPr>
          <w:rFonts w:ascii="Times New Roman" w:eastAsia="Calibri" w:hAnsi="Times New Roman" w:cs="Times New Roman"/>
          <w:b/>
          <w:sz w:val="24"/>
          <w:szCs w:val="24"/>
        </w:rPr>
        <w:t xml:space="preserve">Форма Акта приема-передачи </w:t>
      </w:r>
      <w:r w:rsidR="00C63C49">
        <w:rPr>
          <w:rFonts w:ascii="Times New Roman" w:eastAsia="Calibri" w:hAnsi="Times New Roman" w:cs="Times New Roman"/>
          <w:b/>
          <w:sz w:val="24"/>
          <w:szCs w:val="24"/>
        </w:rPr>
        <w:t>Имущества</w:t>
      </w:r>
    </w:p>
    <w:p w:rsidR="004C6FAD" w:rsidRPr="00E11832" w:rsidRDefault="004C6FAD" w:rsidP="004C6FAD">
      <w:pPr>
        <w:snapToGrid w:val="0"/>
        <w:spacing w:after="200" w:line="276" w:lineRule="auto"/>
        <w:contextualSpacing/>
        <w:jc w:val="center"/>
        <w:rPr>
          <w:rFonts w:ascii="Times New Roman" w:eastAsia="Calibri" w:hAnsi="Times New Roman" w:cs="Times New Roman"/>
          <w:sz w:val="24"/>
          <w:szCs w:val="24"/>
        </w:rPr>
      </w:pPr>
      <w:r w:rsidRPr="00E11832">
        <w:rPr>
          <w:rFonts w:ascii="Times New Roman" w:eastAsia="Calibri" w:hAnsi="Times New Roman" w:cs="Times New Roman"/>
          <w:b/>
          <w:sz w:val="24"/>
          <w:szCs w:val="24"/>
        </w:rPr>
        <w:t>__________________________________________________________________</w:t>
      </w:r>
    </w:p>
    <w:p w:rsidR="004C6FAD" w:rsidRPr="00E11832" w:rsidRDefault="004C6FAD" w:rsidP="004C6FAD">
      <w:pPr>
        <w:snapToGrid w:val="0"/>
        <w:spacing w:after="200" w:line="276" w:lineRule="auto"/>
        <w:contextualSpacing/>
        <w:rPr>
          <w:rFonts w:ascii="Times New Roman" w:eastAsia="Calibri" w:hAnsi="Times New Roman" w:cs="Times New Roman"/>
          <w:sz w:val="24"/>
          <w:szCs w:val="24"/>
        </w:rPr>
      </w:pPr>
    </w:p>
    <w:p w:rsidR="004C6FAD" w:rsidRPr="00E11832" w:rsidRDefault="004C6FAD" w:rsidP="004C6FAD">
      <w:pPr>
        <w:snapToGrid w:val="0"/>
        <w:spacing w:after="200" w:line="276" w:lineRule="auto"/>
        <w:contextualSpacing/>
        <w:jc w:val="center"/>
        <w:rPr>
          <w:rFonts w:ascii="Times New Roman" w:eastAsia="Calibri" w:hAnsi="Times New Roman" w:cs="Times New Roman"/>
          <w:b/>
          <w:sz w:val="24"/>
          <w:szCs w:val="24"/>
        </w:rPr>
      </w:pPr>
      <w:r w:rsidRPr="00E11832">
        <w:rPr>
          <w:rFonts w:ascii="Times New Roman" w:eastAsia="Calibri" w:hAnsi="Times New Roman" w:cs="Times New Roman"/>
          <w:b/>
          <w:sz w:val="24"/>
          <w:szCs w:val="24"/>
        </w:rPr>
        <w:t>АКТ</w:t>
      </w:r>
    </w:p>
    <w:p w:rsidR="004C6FAD" w:rsidRPr="00E11832" w:rsidRDefault="004C6FAD" w:rsidP="004C6FAD">
      <w:pPr>
        <w:snapToGrid w:val="0"/>
        <w:spacing w:after="200" w:line="276" w:lineRule="auto"/>
        <w:contextualSpacing/>
        <w:jc w:val="center"/>
        <w:rPr>
          <w:rFonts w:ascii="Times New Roman" w:eastAsia="Calibri" w:hAnsi="Times New Roman" w:cs="Times New Roman"/>
          <w:b/>
          <w:sz w:val="24"/>
          <w:szCs w:val="24"/>
        </w:rPr>
      </w:pPr>
      <w:r w:rsidRPr="00E11832">
        <w:rPr>
          <w:rFonts w:ascii="Times New Roman" w:eastAsia="Calibri" w:hAnsi="Times New Roman" w:cs="Times New Roman"/>
          <w:b/>
          <w:sz w:val="24"/>
          <w:szCs w:val="24"/>
        </w:rPr>
        <w:t xml:space="preserve">приема-передачи </w:t>
      </w:r>
      <w:r w:rsidR="00C63C49">
        <w:rPr>
          <w:rFonts w:ascii="Times New Roman" w:eastAsia="Calibri" w:hAnsi="Times New Roman" w:cs="Times New Roman"/>
          <w:b/>
          <w:sz w:val="24"/>
          <w:szCs w:val="24"/>
        </w:rPr>
        <w:t>Имущества</w:t>
      </w:r>
    </w:p>
    <w:p w:rsidR="004C6FAD" w:rsidRPr="00E11832" w:rsidRDefault="004C6FAD" w:rsidP="004C6FAD">
      <w:pPr>
        <w:snapToGrid w:val="0"/>
        <w:spacing w:after="200" w:line="276" w:lineRule="auto"/>
        <w:contextualSpacing/>
        <w:jc w:val="center"/>
        <w:rPr>
          <w:rFonts w:ascii="Times New Roman" w:eastAsia="Calibri" w:hAnsi="Times New Roman" w:cs="Times New Roman"/>
          <w:b/>
          <w:sz w:val="24"/>
          <w:szCs w:val="24"/>
        </w:rPr>
      </w:pPr>
    </w:p>
    <w:p w:rsidR="004C6FAD" w:rsidRPr="00E11832" w:rsidRDefault="004C6FAD" w:rsidP="004C6FAD">
      <w:pPr>
        <w:snapToGrid w:val="0"/>
        <w:spacing w:after="200" w:line="276" w:lineRule="auto"/>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 xml:space="preserve"> </w:t>
      </w:r>
      <w:r w:rsidRPr="00E11832">
        <w:rPr>
          <w:rFonts w:ascii="Times New Roman" w:eastAsia="Times New Roman" w:hAnsi="Times New Roman" w:cs="Times New Roman"/>
          <w:sz w:val="24"/>
          <w:szCs w:val="24"/>
        </w:rPr>
        <w:t>г.__________________</w:t>
      </w:r>
      <w:r w:rsidRPr="00E11832">
        <w:rPr>
          <w:rFonts w:ascii="Times New Roman" w:eastAsia="Times New Roman" w:hAnsi="Times New Roman" w:cs="Times New Roman"/>
          <w:sz w:val="24"/>
          <w:szCs w:val="24"/>
        </w:rPr>
        <w:tab/>
      </w:r>
      <w:r w:rsidRPr="00E11832">
        <w:rPr>
          <w:rFonts w:ascii="Times New Roman" w:eastAsia="Times New Roman" w:hAnsi="Times New Roman" w:cs="Times New Roman"/>
          <w:sz w:val="24"/>
          <w:szCs w:val="24"/>
        </w:rPr>
        <w:tab/>
      </w:r>
      <w:r w:rsidRPr="00E11832">
        <w:rPr>
          <w:rFonts w:ascii="Times New Roman" w:eastAsia="Times New Roman" w:hAnsi="Times New Roman" w:cs="Times New Roman"/>
          <w:sz w:val="24"/>
          <w:szCs w:val="24"/>
        </w:rPr>
        <w:tab/>
      </w:r>
      <w:r w:rsidRPr="00E11832">
        <w:rPr>
          <w:rFonts w:ascii="Times New Roman" w:eastAsia="Times New Roman" w:hAnsi="Times New Roman" w:cs="Times New Roman"/>
          <w:sz w:val="24"/>
          <w:szCs w:val="24"/>
        </w:rPr>
        <w:tab/>
      </w:r>
      <w:r w:rsidRPr="00E11832">
        <w:rPr>
          <w:rFonts w:ascii="Times New Roman" w:eastAsia="Times New Roman" w:hAnsi="Times New Roman" w:cs="Times New Roman"/>
          <w:sz w:val="24"/>
          <w:szCs w:val="24"/>
        </w:rPr>
        <w:tab/>
        <w:t xml:space="preserve">              «___»</w:t>
      </w:r>
      <w:r w:rsidRPr="00E11832">
        <w:rPr>
          <w:rFonts w:ascii="Times New Roman" w:eastAsia="Times New Roman" w:hAnsi="Times New Roman" w:cs="Times New Roman"/>
          <w:sz w:val="24"/>
          <w:szCs w:val="24"/>
          <w:lang w:eastAsia="ru-RU"/>
        </w:rPr>
        <w:t xml:space="preserve">_________ </w:t>
      </w:r>
      <w:r w:rsidRPr="00E11832">
        <w:rPr>
          <w:rFonts w:ascii="Times New Roman" w:eastAsia="Times New Roman" w:hAnsi="Times New Roman" w:cs="Times New Roman"/>
          <w:sz w:val="24"/>
          <w:szCs w:val="24"/>
        </w:rPr>
        <w:t>20__г.</w:t>
      </w:r>
    </w:p>
    <w:p w:rsidR="004C6FAD" w:rsidRPr="00E11832" w:rsidRDefault="004C6FAD" w:rsidP="004C6FAD">
      <w:pPr>
        <w:snapToGrid w:val="0"/>
        <w:spacing w:after="200" w:line="276" w:lineRule="auto"/>
        <w:contextualSpacing/>
        <w:jc w:val="both"/>
        <w:rPr>
          <w:rFonts w:ascii="Times New Roman" w:eastAsia="Calibri" w:hAnsi="Times New Roman" w:cs="Times New Roman"/>
          <w:sz w:val="24"/>
          <w:szCs w:val="24"/>
        </w:rPr>
      </w:pPr>
    </w:p>
    <w:p w:rsidR="004C6FAD" w:rsidRPr="00E11832" w:rsidRDefault="004C6FAD" w:rsidP="004C6FAD">
      <w:pPr>
        <w:spacing w:after="0" w:line="240" w:lineRule="auto"/>
        <w:ind w:firstLine="709"/>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sidRPr="00E11832">
        <w:rPr>
          <w:rFonts w:ascii="Times New Roman" w:eastAsia="Times New Roman" w:hAnsi="Times New Roman" w:cs="Times New Roman"/>
          <w:b/>
          <w:sz w:val="24"/>
          <w:szCs w:val="24"/>
          <w:lang w:eastAsia="ru-RU"/>
        </w:rPr>
        <w:t>«Продавец»</w:t>
      </w:r>
      <w:r w:rsidRPr="00E11832">
        <w:rPr>
          <w:rFonts w:ascii="Times New Roman" w:eastAsia="Times New Roman" w:hAnsi="Times New Roman" w:cs="Times New Roman"/>
          <w:sz w:val="24"/>
          <w:szCs w:val="24"/>
          <w:lang w:eastAsia="ru-RU"/>
        </w:rPr>
        <w:t xml:space="preserve">, в лице _______ </w:t>
      </w:r>
      <w:r w:rsidRPr="00E11832">
        <w:rPr>
          <w:rFonts w:ascii="Times New Roman" w:eastAsia="Times New Roman" w:hAnsi="Times New Roman" w:cs="Times New Roman"/>
          <w:i/>
          <w:iCs/>
          <w:sz w:val="24"/>
          <w:szCs w:val="24"/>
          <w:lang w:eastAsia="ru-RU"/>
        </w:rPr>
        <w:t>(указать должность, фамилию, имя, отчество представителя)</w:t>
      </w:r>
      <w:r w:rsidRPr="00E11832">
        <w:rPr>
          <w:rFonts w:ascii="Times New Roman" w:eastAsia="Times New Roman" w:hAnsi="Times New Roman" w:cs="Times New Roman"/>
          <w:sz w:val="24"/>
          <w:szCs w:val="24"/>
          <w:lang w:eastAsia="ru-RU"/>
        </w:rPr>
        <w:t xml:space="preserve"> _______, действующего на основании ______________ </w:t>
      </w:r>
      <w:r w:rsidRPr="00E11832">
        <w:rPr>
          <w:rFonts w:ascii="Times New Roman" w:eastAsia="Times New Roman" w:hAnsi="Times New Roman" w:cs="Times New Roman"/>
          <w:i/>
          <w:iCs/>
          <w:sz w:val="24"/>
          <w:szCs w:val="24"/>
          <w:lang w:eastAsia="ru-RU"/>
        </w:rPr>
        <w:t>(указать наименование и реквизиты документа, на основании которого действует представитель)</w:t>
      </w:r>
      <w:r w:rsidRPr="00E11832">
        <w:rPr>
          <w:rFonts w:ascii="Times New Roman" w:eastAsia="Times New Roman" w:hAnsi="Times New Roman" w:cs="Times New Roman"/>
          <w:sz w:val="24"/>
          <w:szCs w:val="24"/>
          <w:lang w:eastAsia="ru-RU"/>
        </w:rPr>
        <w:t xml:space="preserve"> _______, с одной стороны, и</w:t>
      </w:r>
    </w:p>
    <w:p w:rsidR="004C6FAD" w:rsidRPr="00E11832" w:rsidRDefault="004C6FAD" w:rsidP="004C6FAD">
      <w:pPr>
        <w:spacing w:after="0" w:line="240" w:lineRule="auto"/>
        <w:ind w:firstLine="709"/>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________ </w:t>
      </w:r>
      <w:r w:rsidRPr="00E11832">
        <w:rPr>
          <w:rFonts w:ascii="Times New Roman" w:eastAsia="Times New Roman" w:hAnsi="Times New Roman" w:cs="Times New Roman"/>
          <w:i/>
          <w:iCs/>
          <w:sz w:val="24"/>
          <w:szCs w:val="24"/>
          <w:lang w:eastAsia="ru-RU"/>
        </w:rPr>
        <w:t xml:space="preserve">(указать полное и сокращённое наименование контрагента) </w:t>
      </w:r>
      <w:r w:rsidRPr="00E11832">
        <w:rPr>
          <w:rFonts w:ascii="Times New Roman" w:eastAsia="Times New Roman" w:hAnsi="Times New Roman" w:cs="Times New Roman"/>
          <w:sz w:val="24"/>
          <w:szCs w:val="24"/>
          <w:lang w:eastAsia="ru-RU"/>
        </w:rPr>
        <w:t>_______, именуем__ в дальнейшем</w:t>
      </w:r>
      <w:r w:rsidRPr="00E11832">
        <w:rPr>
          <w:rFonts w:ascii="Times New Roman" w:eastAsia="Times New Roman" w:hAnsi="Times New Roman" w:cs="Times New Roman"/>
          <w:b/>
          <w:sz w:val="24"/>
          <w:szCs w:val="24"/>
          <w:lang w:eastAsia="ru-RU"/>
        </w:rPr>
        <w:t xml:space="preserve"> «Покупатель»</w:t>
      </w:r>
      <w:r w:rsidRPr="00E11832">
        <w:rPr>
          <w:rFonts w:ascii="Times New Roman" w:eastAsia="Times New Roman" w:hAnsi="Times New Roman" w:cs="Times New Roman"/>
          <w:sz w:val="24"/>
          <w:szCs w:val="24"/>
          <w:lang w:eastAsia="ru-RU"/>
        </w:rPr>
        <w:t xml:space="preserve"> в лице ______________ </w:t>
      </w:r>
      <w:r w:rsidRPr="00E11832">
        <w:rPr>
          <w:rFonts w:ascii="Times New Roman" w:eastAsia="Times New Roman" w:hAnsi="Times New Roman" w:cs="Times New Roman"/>
          <w:i/>
          <w:iCs/>
          <w:sz w:val="24"/>
          <w:szCs w:val="24"/>
          <w:lang w:eastAsia="ru-RU"/>
        </w:rPr>
        <w:t>(указать должность, фамилию, имя, отчество представителя)</w:t>
      </w:r>
      <w:r w:rsidRPr="00E11832">
        <w:rPr>
          <w:rFonts w:ascii="Times New Roman" w:eastAsia="Times New Roman" w:hAnsi="Times New Roman" w:cs="Times New Roman"/>
          <w:sz w:val="24"/>
          <w:szCs w:val="24"/>
          <w:lang w:eastAsia="ru-RU"/>
        </w:rPr>
        <w:t xml:space="preserve"> _______, действующего на основании _____________________ </w:t>
      </w:r>
      <w:r w:rsidRPr="00E11832">
        <w:rPr>
          <w:rFonts w:ascii="Times New Roman" w:eastAsia="Times New Roman" w:hAnsi="Times New Roman" w:cs="Times New Roman"/>
          <w:i/>
          <w:iCs/>
          <w:sz w:val="24"/>
          <w:szCs w:val="24"/>
          <w:lang w:eastAsia="ru-RU"/>
        </w:rPr>
        <w:t xml:space="preserve">(указать наименование и реквизиты документа, на основании которого действует представитель) </w:t>
      </w:r>
      <w:r w:rsidRPr="00E11832">
        <w:rPr>
          <w:rFonts w:ascii="Times New Roman" w:eastAsia="Times New Roman" w:hAnsi="Times New Roman" w:cs="Times New Roman"/>
          <w:sz w:val="24"/>
          <w:szCs w:val="24"/>
          <w:lang w:eastAsia="ru-RU"/>
        </w:rPr>
        <w:t>_______,</w:t>
      </w:r>
      <w:r w:rsidRPr="00E11832">
        <w:rPr>
          <w:rFonts w:ascii="Times New Roman" w:eastAsia="Times New Roman" w:hAnsi="Times New Roman" w:cs="Times New Roman"/>
          <w:iCs/>
          <w:sz w:val="24"/>
          <w:szCs w:val="24"/>
          <w:vertAlign w:val="superscript"/>
          <w:lang w:eastAsia="ru-RU"/>
        </w:rPr>
        <w:footnoteReference w:id="17"/>
      </w:r>
      <w:r w:rsidRPr="00E11832">
        <w:rPr>
          <w:rFonts w:ascii="Times New Roman" w:eastAsia="Times New Roman" w:hAnsi="Times New Roman" w:cs="Times New Roman"/>
          <w:sz w:val="24"/>
          <w:szCs w:val="24"/>
          <w:lang w:eastAsia="ru-RU"/>
        </w:rPr>
        <w:t xml:space="preserve"> с другой стороны, совместно именуемые далее «</w:t>
      </w:r>
      <w:r w:rsidRPr="00E11832">
        <w:rPr>
          <w:rFonts w:ascii="Times New Roman" w:eastAsia="Times New Roman" w:hAnsi="Times New Roman" w:cs="Times New Roman"/>
          <w:b/>
          <w:sz w:val="24"/>
          <w:szCs w:val="24"/>
          <w:lang w:eastAsia="ru-RU"/>
        </w:rPr>
        <w:t>Стороны</w:t>
      </w:r>
      <w:r w:rsidRPr="00E11832">
        <w:rPr>
          <w:rFonts w:ascii="Times New Roman" w:eastAsia="Times New Roman" w:hAnsi="Times New Roman" w:cs="Times New Roman"/>
          <w:sz w:val="24"/>
          <w:szCs w:val="24"/>
          <w:lang w:eastAsia="ru-RU"/>
        </w:rPr>
        <w:t>», а каждая в отдельности «</w:t>
      </w:r>
      <w:r w:rsidRPr="00E11832">
        <w:rPr>
          <w:rFonts w:ascii="Times New Roman" w:eastAsia="Times New Roman" w:hAnsi="Times New Roman" w:cs="Times New Roman"/>
          <w:b/>
          <w:sz w:val="24"/>
          <w:szCs w:val="24"/>
          <w:lang w:eastAsia="ru-RU"/>
        </w:rPr>
        <w:t>Сторона</w:t>
      </w:r>
      <w:r w:rsidRPr="00E11832">
        <w:rPr>
          <w:rFonts w:ascii="Times New Roman" w:eastAsia="Times New Roman" w:hAnsi="Times New Roman" w:cs="Times New Roman"/>
          <w:sz w:val="24"/>
          <w:szCs w:val="24"/>
          <w:lang w:eastAsia="ru-RU"/>
        </w:rPr>
        <w:t xml:space="preserve">», составили настоящий акт приема-передачи (далее – </w:t>
      </w:r>
      <w:r w:rsidRPr="00E11832">
        <w:rPr>
          <w:rFonts w:ascii="Times New Roman" w:eastAsia="Times New Roman" w:hAnsi="Times New Roman" w:cs="Times New Roman"/>
          <w:b/>
          <w:sz w:val="24"/>
          <w:szCs w:val="24"/>
          <w:lang w:eastAsia="ru-RU"/>
        </w:rPr>
        <w:t>«Акт»</w:t>
      </w:r>
      <w:r w:rsidRPr="00E11832">
        <w:rPr>
          <w:rFonts w:ascii="Times New Roman" w:eastAsia="Times New Roman" w:hAnsi="Times New Roman" w:cs="Times New Roman"/>
          <w:sz w:val="24"/>
          <w:szCs w:val="24"/>
          <w:lang w:eastAsia="ru-RU"/>
        </w:rPr>
        <w:t>) о нижеследующем:</w:t>
      </w:r>
    </w:p>
    <w:p w:rsidR="008C35AE" w:rsidRDefault="008C35AE" w:rsidP="008C35AE">
      <w:pPr>
        <w:widowControl w:val="0"/>
        <w:numPr>
          <w:ilvl w:val="1"/>
          <w:numId w:val="37"/>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На основании договора</w:t>
      </w:r>
      <w:r>
        <w:rPr>
          <w:rFonts w:ascii="Times New Roman" w:eastAsia="Times New Roman" w:hAnsi="Times New Roman" w:cs="Times New Roman"/>
          <w:bCs/>
          <w:sz w:val="24"/>
          <w:szCs w:val="24"/>
        </w:rPr>
        <w:t xml:space="preserve"> купли-продажи недвижимого имущества </w:t>
      </w:r>
      <w:r>
        <w:rPr>
          <w:rFonts w:ascii="Times New Roman" w:eastAsia="Times New Roman" w:hAnsi="Times New Roman" w:cs="Times New Roman"/>
          <w:sz w:val="24"/>
          <w:szCs w:val="24"/>
        </w:rPr>
        <w:t>от_____ №_____</w:t>
      </w:r>
      <w:r>
        <w:rPr>
          <w:rFonts w:ascii="Times New Roman" w:eastAsia="Times New Roman" w:hAnsi="Times New Roman" w:cs="Times New Roman"/>
          <w:sz w:val="24"/>
          <w:szCs w:val="24"/>
          <w:lang w:eastAsia="ru-RU"/>
        </w:rPr>
        <w:t xml:space="preserve"> Продавец передает Покупателю</w:t>
      </w:r>
      <w:r>
        <w:rPr>
          <w:rFonts w:ascii="Times New Roman" w:eastAsia="Times New Roman" w:hAnsi="Times New Roman" w:cs="Times New Roman"/>
          <w:sz w:val="24"/>
          <w:szCs w:val="24"/>
        </w:rPr>
        <w:t>, а принимает</w:t>
      </w:r>
      <w:r>
        <w:rPr>
          <w:rFonts w:ascii="Times New Roman" w:eastAsia="Times New Roman" w:hAnsi="Times New Roman" w:cs="Times New Roman"/>
          <w:sz w:val="24"/>
          <w:szCs w:val="24"/>
          <w:lang w:eastAsia="ru-RU"/>
        </w:rPr>
        <w:t xml:space="preserve"> имущество:</w:t>
      </w:r>
    </w:p>
    <w:p w:rsidR="008C35AE" w:rsidRDefault="008C35AE" w:rsidP="008C35AE">
      <w:pPr>
        <w:widowControl w:val="0"/>
        <w:suppressAutoHyphens/>
        <w:spacing w:after="0" w:line="240" w:lineRule="auto"/>
        <w:ind w:left="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_____________</w:t>
      </w:r>
      <w:r>
        <w:rPr>
          <w:rFonts w:ascii="Times New Roman" w:eastAsia="Calibri" w:hAnsi="Times New Roman" w:cs="Times New Roman"/>
          <w:sz w:val="24"/>
          <w:szCs w:val="24"/>
          <w:vertAlign w:val="superscript"/>
          <w:lang w:eastAsia="ru-RU"/>
        </w:rPr>
        <w:footnoteReference w:id="18"/>
      </w:r>
      <w:r>
        <w:rPr>
          <w:rFonts w:ascii="Times New Roman" w:eastAsia="Times New Roman" w:hAnsi="Times New Roman" w:cs="Times New Roman"/>
          <w:sz w:val="24"/>
          <w:szCs w:val="24"/>
          <w:lang w:eastAsia="ru-RU"/>
        </w:rPr>
        <w:t xml:space="preserve"> (далее – «</w:t>
      </w:r>
      <w:r>
        <w:rPr>
          <w:rFonts w:ascii="Times New Roman" w:eastAsia="Times New Roman" w:hAnsi="Times New Roman" w:cs="Times New Roman"/>
          <w:b/>
          <w:sz w:val="24"/>
          <w:szCs w:val="24"/>
          <w:lang w:eastAsia="ru-RU"/>
        </w:rPr>
        <w:t>Объект</w:t>
      </w:r>
      <w:r>
        <w:rPr>
          <w:rFonts w:ascii="Times New Roman" w:eastAsia="Times New Roman" w:hAnsi="Times New Roman" w:cs="Times New Roman"/>
          <w:sz w:val="24"/>
          <w:szCs w:val="24"/>
          <w:lang w:eastAsia="ru-RU"/>
        </w:rPr>
        <w:t>»).</w:t>
      </w:r>
    </w:p>
    <w:p w:rsidR="008C35AE" w:rsidRDefault="008C35AE" w:rsidP="008C35A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Кадастровый/условный номер Объекта: _____________.</w:t>
      </w:r>
      <w:r>
        <w:rPr>
          <w:rFonts w:ascii="Times New Roman" w:eastAsia="Times New Roman" w:hAnsi="Times New Roman" w:cs="Times New Roman"/>
          <w:sz w:val="24"/>
          <w:szCs w:val="24"/>
          <w:vertAlign w:val="superscript"/>
          <w:lang w:eastAsia="ru-RU"/>
        </w:rPr>
        <w:footnoteReference w:id="19"/>
      </w:r>
    </w:p>
    <w:p w:rsidR="008C35AE" w:rsidRDefault="008C35AE" w:rsidP="008C35A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 расположен по адресу: ___________.</w:t>
      </w:r>
      <w:r>
        <w:rPr>
          <w:rFonts w:ascii="Times New Roman" w:eastAsia="Times New Roman" w:hAnsi="Times New Roman" w:cs="Times New Roman"/>
          <w:sz w:val="24"/>
          <w:szCs w:val="24"/>
          <w:vertAlign w:val="superscript"/>
          <w:lang w:eastAsia="ru-RU"/>
        </w:rPr>
        <w:footnoteReference w:id="20"/>
      </w:r>
    </w:p>
    <w:p w:rsidR="008C35AE" w:rsidRDefault="008C35AE" w:rsidP="008C35A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Pr>
          <w:rFonts w:ascii="Times New Roman" w:eastAsia="Times New Roman" w:hAnsi="Times New Roman" w:cs="Times New Roman"/>
          <w:sz w:val="24"/>
          <w:szCs w:val="24"/>
          <w:vertAlign w:val="superscript"/>
          <w:lang w:eastAsia="ru-RU"/>
        </w:rPr>
        <w:footnoteReference w:id="21"/>
      </w:r>
      <w:r>
        <w:rPr>
          <w:rFonts w:ascii="Times New Roman" w:eastAsia="Times New Roman" w:hAnsi="Times New Roman" w:cs="Times New Roman"/>
          <w:sz w:val="24"/>
          <w:szCs w:val="24"/>
          <w:lang w:eastAsia="ru-RU"/>
        </w:rPr>
        <w:t>, что подтверждается __________</w:t>
      </w:r>
      <w:r>
        <w:rPr>
          <w:rFonts w:ascii="Times New Roman" w:eastAsia="Times New Roman" w:hAnsi="Times New Roman" w:cs="Times New Roman"/>
          <w:sz w:val="24"/>
          <w:szCs w:val="24"/>
          <w:vertAlign w:val="superscript"/>
          <w:lang w:eastAsia="ru-RU"/>
        </w:rPr>
        <w:footnoteReference w:id="22"/>
      </w:r>
      <w:r>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Pr>
          <w:rFonts w:ascii="Times New Roman" w:eastAsia="Times New Roman" w:hAnsi="Times New Roman" w:cs="Times New Roman"/>
          <w:sz w:val="24"/>
          <w:szCs w:val="24"/>
          <w:vertAlign w:val="superscript"/>
          <w:lang w:eastAsia="ru-RU"/>
        </w:rPr>
        <w:footnoteReference w:id="23"/>
      </w:r>
      <w:r>
        <w:rPr>
          <w:rFonts w:ascii="Times New Roman" w:eastAsia="Times New Roman" w:hAnsi="Times New Roman" w:cs="Times New Roman"/>
          <w:sz w:val="24"/>
          <w:szCs w:val="24"/>
          <w:lang w:eastAsia="ru-RU"/>
        </w:rPr>
        <w:t>.</w:t>
      </w:r>
    </w:p>
    <w:p w:rsidR="008C35AE" w:rsidRDefault="008C35AE" w:rsidP="008C35A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Земельный участок принадлежит Продавцу на праве собственности на основании __________</w:t>
      </w:r>
      <w:r>
        <w:rPr>
          <w:rFonts w:ascii="Times New Roman" w:eastAsia="Times New Roman" w:hAnsi="Times New Roman" w:cs="Times New Roman"/>
          <w:sz w:val="24"/>
          <w:szCs w:val="24"/>
          <w:vertAlign w:val="superscript"/>
          <w:lang w:eastAsia="ru-RU"/>
        </w:rPr>
        <w:footnoteReference w:id="24"/>
      </w:r>
      <w:r>
        <w:rPr>
          <w:rFonts w:ascii="Times New Roman" w:eastAsia="Times New Roman" w:hAnsi="Times New Roman" w:cs="Times New Roman"/>
          <w:sz w:val="24"/>
          <w:szCs w:val="24"/>
          <w:lang w:eastAsia="ru-RU"/>
        </w:rPr>
        <w:t>, что подтверждается __________</w:t>
      </w:r>
      <w:r>
        <w:rPr>
          <w:rFonts w:ascii="Times New Roman" w:eastAsia="Times New Roman" w:hAnsi="Times New Roman" w:cs="Times New Roman"/>
          <w:sz w:val="24"/>
          <w:szCs w:val="24"/>
          <w:vertAlign w:val="superscript"/>
          <w:lang w:eastAsia="ru-RU"/>
        </w:rPr>
        <w:footnoteReference w:id="25"/>
      </w:r>
      <w:r>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Pr>
          <w:rFonts w:ascii="Times New Roman" w:eastAsia="Times New Roman" w:hAnsi="Times New Roman" w:cs="Times New Roman"/>
          <w:sz w:val="24"/>
          <w:szCs w:val="24"/>
          <w:vertAlign w:val="superscript"/>
          <w:lang w:eastAsia="ru-RU"/>
        </w:rPr>
        <w:footnoteReference w:id="26"/>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vertAlign w:val="superscript"/>
          <w:lang w:eastAsia="ru-RU"/>
        </w:rPr>
        <w:footnoteReference w:id="27"/>
      </w:r>
    </w:p>
    <w:p w:rsidR="008C35AE" w:rsidRDefault="008C35AE" w:rsidP="008C35AE">
      <w:pPr>
        <w:numPr>
          <w:ilvl w:val="0"/>
          <w:numId w:val="37"/>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Имущество передается в следующем техническом состоянии:</w:t>
      </w:r>
    </w:p>
    <w:p w:rsidR="008C35AE" w:rsidRDefault="008C35AE" w:rsidP="008C35AE">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фасад и кровля Объекта:</w:t>
      </w:r>
      <w:r>
        <w:rPr>
          <w:rFonts w:ascii="Times New Roman" w:eastAsia="Times New Roman" w:hAnsi="Times New Roman" w:cs="Times New Roman"/>
          <w:sz w:val="24"/>
          <w:szCs w:val="24"/>
          <w:lang w:eastAsia="ru-RU"/>
        </w:rPr>
        <w:t xml:space="preserve"> ________________________________________________</w:t>
      </w:r>
    </w:p>
    <w:p w:rsidR="008C35AE" w:rsidRDefault="008C35AE" w:rsidP="008C35A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8C35AE" w:rsidRDefault="008C35AE" w:rsidP="008C35AE">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w:t>
      </w:r>
    </w:p>
    <w:p w:rsidR="008C35AE" w:rsidRDefault="008C35AE" w:rsidP="008C35A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8C35AE" w:rsidRDefault="008C35AE" w:rsidP="008C35AE">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w:t>
      </w:r>
    </w:p>
    <w:p w:rsidR="008C35AE" w:rsidRDefault="008C35AE" w:rsidP="008C35AE">
      <w:pPr>
        <w:snapToGrid w:val="0"/>
        <w:spacing w:after="0" w:line="240" w:lineRule="auto"/>
        <w:ind w:firstLine="709"/>
        <w:contextualSpacing/>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lang w:eastAsia="ru-RU"/>
        </w:rPr>
        <w:tab/>
      </w:r>
    </w:p>
    <w:p w:rsidR="008C35AE" w:rsidRDefault="008C35AE" w:rsidP="008C35AE">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8C35AE" w:rsidRDefault="008C35AE" w:rsidP="008C35AE">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стены</w:t>
      </w:r>
      <w:r>
        <w:rPr>
          <w:rFonts w:ascii="Times New Roman" w:eastAsia="Times New Roman" w:hAnsi="Times New Roman" w:cs="Times New Roman"/>
          <w:sz w:val="24"/>
          <w:szCs w:val="24"/>
          <w:lang w:eastAsia="ru-RU"/>
        </w:rPr>
        <w:t>: ________________________________________________________________</w:t>
      </w:r>
    </w:p>
    <w:p w:rsidR="008C35AE" w:rsidRDefault="008C35AE" w:rsidP="008C35A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8C35AE" w:rsidRDefault="008C35AE" w:rsidP="008C35AE">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w:t>
      </w:r>
    </w:p>
    <w:p w:rsidR="008C35AE" w:rsidRDefault="008C35AE" w:rsidP="008C35A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8C35AE" w:rsidRDefault="008C35AE" w:rsidP="008C35AE">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w:t>
      </w:r>
    </w:p>
    <w:p w:rsidR="008C35AE" w:rsidRDefault="008C35AE" w:rsidP="008C35AE">
      <w:pPr>
        <w:snapToGrid w:val="0"/>
        <w:spacing w:after="0" w:line="240" w:lineRule="auto"/>
        <w:ind w:firstLine="709"/>
        <w:contextualSpacing/>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lang w:eastAsia="ru-RU"/>
        </w:rPr>
        <w:tab/>
      </w:r>
    </w:p>
    <w:p w:rsidR="008C35AE" w:rsidRDefault="008C35AE" w:rsidP="008C35AE">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rsidR="008C35AE" w:rsidRDefault="008C35AE" w:rsidP="008C35AE">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потолки</w:t>
      </w:r>
      <w:r>
        <w:rPr>
          <w:rFonts w:ascii="Times New Roman" w:eastAsia="Times New Roman" w:hAnsi="Times New Roman" w:cs="Times New Roman"/>
          <w:sz w:val="24"/>
          <w:szCs w:val="24"/>
          <w:lang w:eastAsia="ru-RU"/>
        </w:rPr>
        <w:t>: ______________________________________________________________</w:t>
      </w:r>
    </w:p>
    <w:p w:rsidR="008C35AE" w:rsidRDefault="008C35AE" w:rsidP="008C35A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rsidR="008C35AE" w:rsidRDefault="008C35AE" w:rsidP="008C35AE">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w:t>
      </w:r>
    </w:p>
    <w:p w:rsidR="008C35AE" w:rsidRDefault="008C35AE" w:rsidP="008C35A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8C35AE" w:rsidRDefault="008C35AE" w:rsidP="008C35AE">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w:t>
      </w:r>
    </w:p>
    <w:p w:rsidR="008C35AE" w:rsidRDefault="008C35AE" w:rsidP="008C35A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vertAlign w:val="superscript"/>
          <w:lang w:eastAsia="ru-RU"/>
        </w:rPr>
        <w:tab/>
      </w:r>
    </w:p>
    <w:p w:rsidR="008C35AE" w:rsidRDefault="008C35AE" w:rsidP="008C35AE">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8C35AE" w:rsidRDefault="008C35AE" w:rsidP="008C35AE">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полы</w:t>
      </w:r>
      <w:r>
        <w:rPr>
          <w:rFonts w:ascii="Times New Roman" w:eastAsia="Times New Roman" w:hAnsi="Times New Roman" w:cs="Times New Roman"/>
          <w:sz w:val="24"/>
          <w:szCs w:val="24"/>
          <w:lang w:eastAsia="ru-RU"/>
        </w:rPr>
        <w:t>: _________________________________________________________________</w:t>
      </w:r>
    </w:p>
    <w:p w:rsidR="008C35AE" w:rsidRDefault="008C35AE" w:rsidP="008C35A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rsidR="008C35AE" w:rsidRDefault="008C35AE" w:rsidP="008C35AE">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w:t>
      </w:r>
    </w:p>
    <w:p w:rsidR="008C35AE" w:rsidRDefault="008C35AE" w:rsidP="008C35A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8C35AE" w:rsidRDefault="008C35AE" w:rsidP="008C35AE">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w:t>
      </w:r>
    </w:p>
    <w:p w:rsidR="008C35AE" w:rsidRDefault="008C35AE" w:rsidP="008C35A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vertAlign w:val="superscript"/>
          <w:lang w:eastAsia="ru-RU"/>
        </w:rPr>
        <w:tab/>
      </w:r>
    </w:p>
    <w:p w:rsidR="008C35AE" w:rsidRDefault="008C35AE" w:rsidP="008C35AE">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8C35AE" w:rsidRDefault="008C35AE" w:rsidP="008C35AE">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двери</w:t>
      </w:r>
      <w:r>
        <w:rPr>
          <w:rFonts w:ascii="Times New Roman" w:eastAsia="Times New Roman" w:hAnsi="Times New Roman" w:cs="Times New Roman"/>
          <w:sz w:val="24"/>
          <w:szCs w:val="24"/>
          <w:lang w:eastAsia="ru-RU"/>
        </w:rPr>
        <w:t>: ________________________________________________________________</w:t>
      </w:r>
    </w:p>
    <w:p w:rsidR="008C35AE" w:rsidRDefault="008C35AE" w:rsidP="008C35A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rsidR="008C35AE" w:rsidRDefault="008C35AE" w:rsidP="008C35AE">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w:t>
      </w:r>
    </w:p>
    <w:p w:rsidR="008C35AE" w:rsidRDefault="008C35AE" w:rsidP="008C35A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8C35AE" w:rsidRDefault="008C35AE" w:rsidP="008C35AE">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w:t>
      </w:r>
    </w:p>
    <w:p w:rsidR="008C35AE" w:rsidRDefault="008C35AE" w:rsidP="008C35A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rsidR="008C35AE" w:rsidRDefault="008C35AE" w:rsidP="008C35AE">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8C35AE" w:rsidRDefault="008C35AE" w:rsidP="008C35AE">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окна</w:t>
      </w:r>
      <w:r>
        <w:rPr>
          <w:rFonts w:ascii="Times New Roman" w:eastAsia="Times New Roman" w:hAnsi="Times New Roman" w:cs="Times New Roman"/>
          <w:sz w:val="24"/>
          <w:szCs w:val="24"/>
          <w:lang w:eastAsia="ru-RU"/>
        </w:rPr>
        <w:t>: _________________________________________________________________</w:t>
      </w:r>
    </w:p>
    <w:p w:rsidR="008C35AE" w:rsidRDefault="008C35AE" w:rsidP="008C35A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rsidR="008C35AE" w:rsidRDefault="008C35AE" w:rsidP="008C35AE">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w:t>
      </w:r>
    </w:p>
    <w:p w:rsidR="008C35AE" w:rsidRDefault="008C35AE" w:rsidP="008C35A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8C35AE" w:rsidRDefault="008C35AE" w:rsidP="008C35AE">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w:t>
      </w:r>
    </w:p>
    <w:p w:rsidR="008C35AE" w:rsidRDefault="008C35AE" w:rsidP="008C35A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lastRenderedPageBreak/>
        <w:t>(при наличии перечислить недостатки, например: наличие трещин, выбоин, сломана/отсутствует ручка, иные повреждения)</w:t>
      </w:r>
    </w:p>
    <w:p w:rsidR="008C35AE" w:rsidRDefault="008C35AE" w:rsidP="008C35AE">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8C35AE" w:rsidRDefault="008C35AE" w:rsidP="008C35AE">
      <w:pPr>
        <w:snapToGrid w:val="0"/>
        <w:spacing w:after="0" w:line="240" w:lineRule="auto"/>
        <w:ind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оборудование</w:t>
      </w:r>
    </w:p>
    <w:tbl>
      <w:tblPr>
        <w:tblpPr w:leftFromText="180" w:rightFromText="180" w:bottomFromText="16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667"/>
        <w:gridCol w:w="3982"/>
      </w:tblGrid>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Pr>
                <w:rFonts w:ascii="Times New Roman" w:eastAsia="Times New Roman" w:hAnsi="Times New Roman" w:cs="Times New Roman"/>
                <w:sz w:val="24"/>
                <w:szCs w:val="24"/>
                <w:lang w:eastAsia="ru-RU"/>
              </w:rPr>
              <w:t>Наименование/описание систем</w:t>
            </w:r>
          </w:p>
        </w:tc>
        <w:tc>
          <w:tcPr>
            <w:tcW w:w="213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Состояние</w:t>
            </w:r>
          </w:p>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Общее электроснабжение</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ГРЩ, РЩ</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электрообогрева (термокабели)</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учета потребляемой электроэнергии</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освещения</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Рекламное освещение</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Электроустановочное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1.10.</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Источники электроснабжения</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противопожарной защиты</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4"/>
                <w:szCs w:val="24"/>
                <w:lang w:eastAsia="ru-RU"/>
              </w:rPr>
              <w:t>в соответствии с проектом № ______</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первичные средства пожаротушения</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Грузоподъемные механизмы</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Лифтовое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3.2.</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Эскалаторы</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Тали, тельферы, лебедки</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теплоснабжения и газоснабжения</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Тепловые пункты</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Узлы учета расхода тепла</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Котельные (в том числе газифицированные)</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Устройства водоподготовки</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Насосное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Газовое оборудования и газовые счетчики</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Приборы отопления</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Водостоки, дренажные системы</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Скважины, очистные установки</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Насосное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Водосчетчики</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Санитарно-техническое оборудование</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вентиляции и кондиционирования</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Вентиляторы</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Приточные и вытяжные установки</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Увлажнители</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Воздухоочистители</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Тепловые завесы</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Воздухораспределительные устройства</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Огнезадерживающие клапаны</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6.10.</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6.12.</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6.13.</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Центральные, мультизональные (системы </w:t>
            </w:r>
            <w:r>
              <w:rPr>
                <w:rFonts w:ascii="Times New Roman" w:eastAsia="Times New Roman" w:hAnsi="Times New Roman" w:cs="Times New Roman"/>
                <w:sz w:val="24"/>
                <w:szCs w:val="24"/>
                <w:lang w:eastAsia="ru-RU"/>
              </w:rPr>
              <w:lastRenderedPageBreak/>
              <w:t xml:space="preserve">типа </w:t>
            </w:r>
            <w:r>
              <w:rPr>
                <w:rFonts w:ascii="Times New Roman" w:eastAsia="Times New Roman" w:hAnsi="Times New Roman" w:cs="Times New Roman"/>
                <w:sz w:val="24"/>
                <w:szCs w:val="24"/>
                <w:lang w:val="en-US" w:eastAsia="ru-RU"/>
              </w:rPr>
              <w:t>VRV</w:t>
            </w:r>
            <w:r>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6.14.</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Водоохлаждающие машины (чиллера)</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6.15.</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Доводчики температуры воздуха (фанкойлы)</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6.16</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Компрессорно-конденсаторные блоки</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6.17.</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Выносные конденсаторы</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6.18.</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Градирни</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6.19.</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медных (фреоновых) трубопроводов</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6.20.</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6.21.</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6.22.</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6.23.</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6.24.</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Дренажные насосы</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6.25.</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498"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498"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C35AE" w:rsidTr="008C35AE">
        <w:tc>
          <w:tcPr>
            <w:tcW w:w="371" w:type="pct"/>
            <w:tcBorders>
              <w:top w:val="single" w:sz="4" w:space="0" w:color="auto"/>
              <w:left w:val="single" w:sz="4" w:space="0" w:color="auto"/>
              <w:bottom w:val="single" w:sz="4" w:space="0" w:color="auto"/>
              <w:right w:val="single" w:sz="4" w:space="0" w:color="auto"/>
            </w:tcBorders>
            <w:vAlign w:val="center"/>
            <w:hideMark/>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498"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tcBorders>
              <w:top w:val="single" w:sz="4" w:space="0" w:color="auto"/>
              <w:left w:val="single" w:sz="4" w:space="0" w:color="auto"/>
              <w:bottom w:val="single" w:sz="4" w:space="0" w:color="auto"/>
              <w:right w:val="single" w:sz="4" w:space="0" w:color="auto"/>
            </w:tcBorders>
            <w:vAlign w:val="center"/>
          </w:tcPr>
          <w:p w:rsidR="008C35AE" w:rsidRDefault="008C35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8C35AE" w:rsidRDefault="008C35AE" w:rsidP="008C35AE">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w:t>
      </w:r>
    </w:p>
    <w:p w:rsidR="008C35AE" w:rsidRDefault="008C35AE" w:rsidP="008C35A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8C35AE" w:rsidRDefault="008C35AE" w:rsidP="008C35AE">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8C35AE" w:rsidRDefault="008C35AE" w:rsidP="008C35AE">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прилегающая территория</w:t>
      </w:r>
      <w:r>
        <w:rPr>
          <w:rFonts w:ascii="Times New Roman" w:eastAsia="Times New Roman" w:hAnsi="Times New Roman" w:cs="Times New Roman"/>
          <w:sz w:val="24"/>
          <w:szCs w:val="24"/>
          <w:lang w:eastAsia="ru-RU"/>
        </w:rPr>
        <w:t>: ______________________________________________</w:t>
      </w:r>
    </w:p>
    <w:p w:rsidR="008C35AE" w:rsidRDefault="008C35AE" w:rsidP="008C35AE">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(перечислить тротуары, озеленение, другое)</w:t>
      </w:r>
    </w:p>
    <w:p w:rsidR="008C35AE" w:rsidRDefault="008C35AE" w:rsidP="008C35AE">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w:t>
      </w:r>
    </w:p>
    <w:p w:rsidR="008C35AE" w:rsidRDefault="008C35AE" w:rsidP="008C35AE">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8C35AE" w:rsidRDefault="008C35AE" w:rsidP="008C35AE">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w:t>
      </w:r>
    </w:p>
    <w:p w:rsidR="008C35AE" w:rsidRDefault="008C35AE" w:rsidP="008C35AE">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lastRenderedPageBreak/>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8C35AE" w:rsidRDefault="008C35AE" w:rsidP="008C35AE">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8C35AE" w:rsidRDefault="008C35AE" w:rsidP="008C35AE">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иное</w:t>
      </w:r>
      <w:r>
        <w:rPr>
          <w:rFonts w:ascii="Times New Roman" w:eastAsia="Times New Roman" w:hAnsi="Times New Roman" w:cs="Times New Roman"/>
          <w:sz w:val="24"/>
          <w:szCs w:val="24"/>
          <w:lang w:eastAsia="ru-RU"/>
        </w:rPr>
        <w:t xml:space="preserve"> ________________________________________________________________. </w:t>
      </w:r>
      <w:r>
        <w:rPr>
          <w:rFonts w:ascii="Times New Roman" w:eastAsia="Times New Roman" w:hAnsi="Times New Roman" w:cs="Times New Roman"/>
          <w:sz w:val="24"/>
          <w:szCs w:val="24"/>
          <w:vertAlign w:val="superscript"/>
          <w:lang w:eastAsia="ru-RU"/>
        </w:rPr>
        <w:footnoteReference w:id="28"/>
      </w:r>
    </w:p>
    <w:p w:rsidR="008C35AE" w:rsidRDefault="008C35AE" w:rsidP="008C35AE">
      <w:pPr>
        <w:widowControl w:val="0"/>
        <w:numPr>
          <w:ilvl w:val="0"/>
          <w:numId w:val="37"/>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передал Покупателю Объект со следующими показаниями индивидуальных приборов учета</w:t>
      </w:r>
      <w:r>
        <w:rPr>
          <w:rFonts w:ascii="Times New Roman" w:eastAsia="Calibri" w:hAnsi="Times New Roman" w:cs="Times New Roman"/>
          <w:vertAlign w:val="superscript"/>
          <w:lang w:eastAsia="ru-RU"/>
        </w:rPr>
        <w:footnoteReference w:id="29"/>
      </w:r>
      <w:r>
        <w:rPr>
          <w:rFonts w:ascii="Times New Roman" w:eastAsia="Times New Roman" w:hAnsi="Times New Roman" w:cs="Times New Roman"/>
          <w:sz w:val="24"/>
          <w:szCs w:val="24"/>
          <w:lang w:eastAsia="ru-RU"/>
        </w:rPr>
        <w:t>:</w:t>
      </w:r>
    </w:p>
    <w:p w:rsidR="008C35AE" w:rsidRDefault="008C35AE" w:rsidP="008C35AE">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электричество: _____________________</w:t>
      </w:r>
    </w:p>
    <w:p w:rsidR="008C35AE" w:rsidRDefault="008C35AE" w:rsidP="008C35AE">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вода (теплая): ____________________</w:t>
      </w:r>
    </w:p>
    <w:p w:rsidR="008C35AE" w:rsidRDefault="008C35AE" w:rsidP="008C35AE">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вода (холодная): ____________________</w:t>
      </w:r>
    </w:p>
    <w:p w:rsidR="008C35AE" w:rsidRDefault="008C35AE" w:rsidP="008C35AE">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иное: ____________________</w:t>
      </w:r>
    </w:p>
    <w:p w:rsidR="008C35AE" w:rsidRDefault="008C35AE" w:rsidP="008C35AE">
      <w:pPr>
        <w:widowControl w:val="0"/>
        <w:numPr>
          <w:ilvl w:val="0"/>
          <w:numId w:val="37"/>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передал Покупателю ключи от замка</w:t>
      </w:r>
      <w:r>
        <w:rPr>
          <w:rFonts w:ascii="Times New Roman" w:eastAsia="Times New Roman" w:hAnsi="Times New Roman" w:cs="Times New Roman"/>
          <w:sz w:val="24"/>
          <w:szCs w:val="24"/>
          <w:vertAlign w:val="superscript"/>
          <w:lang w:eastAsia="ru-RU"/>
        </w:rPr>
        <w:footnoteReference w:id="30"/>
      </w:r>
      <w:r>
        <w:rPr>
          <w:rFonts w:ascii="Times New Roman" w:eastAsia="Times New Roman" w:hAnsi="Times New Roman" w:cs="Times New Roman"/>
          <w:sz w:val="24"/>
          <w:szCs w:val="24"/>
          <w:lang w:eastAsia="ru-RU"/>
        </w:rPr>
        <w:t xml:space="preserve"> двери</w:t>
      </w:r>
      <w:r>
        <w:rPr>
          <w:rFonts w:ascii="Times New Roman" w:eastAsia="Times New Roman" w:hAnsi="Times New Roman" w:cs="Times New Roman"/>
          <w:sz w:val="24"/>
          <w:szCs w:val="24"/>
          <w:vertAlign w:val="superscript"/>
          <w:lang w:eastAsia="ru-RU"/>
        </w:rPr>
        <w:footnoteReference w:id="31"/>
      </w:r>
      <w:r>
        <w:rPr>
          <w:rFonts w:ascii="Times New Roman" w:eastAsia="Times New Roman" w:hAnsi="Times New Roman" w:cs="Times New Roman"/>
          <w:sz w:val="24"/>
          <w:szCs w:val="24"/>
          <w:lang w:eastAsia="ru-RU"/>
        </w:rPr>
        <w:t xml:space="preserve"> Недвижимого имущества в количестве _________.</w:t>
      </w:r>
    </w:p>
    <w:p w:rsidR="008C35AE" w:rsidRDefault="008C35AE" w:rsidP="008C35AE">
      <w:pPr>
        <w:widowControl w:val="0"/>
        <w:numPr>
          <w:ilvl w:val="0"/>
          <w:numId w:val="37"/>
        </w:numPr>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Одновременно с Объектом Продавец передал Покупателю, а Покупатель принял следующую техническую документацию:</w:t>
      </w:r>
    </w:p>
    <w:tbl>
      <w:tblPr>
        <w:tblStyle w:val="111"/>
        <w:tblW w:w="5000" w:type="pct"/>
        <w:tblLook w:val="04A0" w:firstRow="1" w:lastRow="0" w:firstColumn="1" w:lastColumn="0" w:noHBand="0" w:noVBand="1"/>
      </w:tblPr>
      <w:tblGrid>
        <w:gridCol w:w="664"/>
        <w:gridCol w:w="1806"/>
        <w:gridCol w:w="3588"/>
        <w:gridCol w:w="1196"/>
        <w:gridCol w:w="2091"/>
      </w:tblGrid>
      <w:tr w:rsidR="008C35AE" w:rsidTr="008C35AE">
        <w:tc>
          <w:tcPr>
            <w:tcW w:w="355" w:type="pct"/>
            <w:tcBorders>
              <w:top w:val="single" w:sz="4" w:space="0" w:color="auto"/>
              <w:left w:val="single" w:sz="4" w:space="0" w:color="auto"/>
              <w:bottom w:val="single" w:sz="4" w:space="0" w:color="auto"/>
              <w:right w:val="single" w:sz="4" w:space="0" w:color="auto"/>
            </w:tcBorders>
            <w:hideMark/>
          </w:tcPr>
          <w:p w:rsidR="008C35AE" w:rsidRDefault="008C35AE">
            <w:pPr>
              <w:snapToGri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966" w:type="pct"/>
            <w:tcBorders>
              <w:top w:val="single" w:sz="4" w:space="0" w:color="auto"/>
              <w:left w:val="single" w:sz="4" w:space="0" w:color="auto"/>
              <w:bottom w:val="single" w:sz="4" w:space="0" w:color="auto"/>
              <w:right w:val="single" w:sz="4" w:space="0" w:color="auto"/>
            </w:tcBorders>
            <w:hideMark/>
          </w:tcPr>
          <w:p w:rsidR="008C35AE" w:rsidRDefault="008C35AE">
            <w:pPr>
              <w:snapToGri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Номер/шифр документа</w:t>
            </w:r>
          </w:p>
        </w:tc>
        <w:tc>
          <w:tcPr>
            <w:tcW w:w="1920" w:type="pct"/>
            <w:tcBorders>
              <w:top w:val="single" w:sz="4" w:space="0" w:color="auto"/>
              <w:left w:val="single" w:sz="4" w:space="0" w:color="auto"/>
              <w:bottom w:val="single" w:sz="4" w:space="0" w:color="auto"/>
              <w:right w:val="single" w:sz="4" w:space="0" w:color="auto"/>
            </w:tcBorders>
          </w:tcPr>
          <w:p w:rsidR="008C35AE" w:rsidRDefault="008C35AE">
            <w:pPr>
              <w:snapToGri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документа</w:t>
            </w:r>
          </w:p>
          <w:p w:rsidR="008C35AE" w:rsidRDefault="008C35AE">
            <w:pPr>
              <w:snapToGrid w:val="0"/>
              <w:jc w:val="center"/>
              <w:rPr>
                <w:rFonts w:ascii="Times New Roman" w:eastAsia="Times New Roman" w:hAnsi="Times New Roman" w:cs="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hideMark/>
          </w:tcPr>
          <w:p w:rsidR="008C35AE" w:rsidRDefault="008C35AE">
            <w:pPr>
              <w:snapToGri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Кол-во листов</w:t>
            </w:r>
          </w:p>
        </w:tc>
        <w:tc>
          <w:tcPr>
            <w:tcW w:w="1119" w:type="pct"/>
            <w:tcBorders>
              <w:top w:val="single" w:sz="4" w:space="0" w:color="auto"/>
              <w:left w:val="single" w:sz="4" w:space="0" w:color="auto"/>
              <w:bottom w:val="single" w:sz="4" w:space="0" w:color="auto"/>
              <w:right w:val="single" w:sz="4" w:space="0" w:color="auto"/>
            </w:tcBorders>
            <w:hideMark/>
          </w:tcPr>
          <w:p w:rsidR="008C35AE" w:rsidRDefault="008C35AE">
            <w:pPr>
              <w:snapToGri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Примечание</w:t>
            </w:r>
          </w:p>
        </w:tc>
      </w:tr>
      <w:tr w:rsidR="008C35AE" w:rsidTr="008C35AE">
        <w:tc>
          <w:tcPr>
            <w:tcW w:w="355" w:type="pct"/>
            <w:tcBorders>
              <w:top w:val="single" w:sz="4" w:space="0" w:color="auto"/>
              <w:left w:val="single" w:sz="4" w:space="0" w:color="auto"/>
              <w:bottom w:val="single" w:sz="4" w:space="0" w:color="auto"/>
              <w:right w:val="single" w:sz="4" w:space="0" w:color="auto"/>
            </w:tcBorders>
          </w:tcPr>
          <w:p w:rsidR="008C35AE" w:rsidRDefault="008C35AE">
            <w:pPr>
              <w:snapToGrid w:val="0"/>
              <w:jc w:val="center"/>
              <w:rPr>
                <w:rFonts w:ascii="Times New Roman" w:eastAsia="Times New Roman" w:hAnsi="Times New Roman" w:cs="Times New Roman"/>
                <w:sz w:val="24"/>
                <w:szCs w:val="24"/>
                <w:lang w:eastAsia="ru-RU"/>
              </w:rPr>
            </w:pPr>
          </w:p>
        </w:tc>
        <w:tc>
          <w:tcPr>
            <w:tcW w:w="966" w:type="pct"/>
            <w:tcBorders>
              <w:top w:val="single" w:sz="4" w:space="0" w:color="auto"/>
              <w:left w:val="single" w:sz="4" w:space="0" w:color="auto"/>
              <w:bottom w:val="single" w:sz="4" w:space="0" w:color="auto"/>
              <w:right w:val="single" w:sz="4" w:space="0" w:color="auto"/>
            </w:tcBorders>
          </w:tcPr>
          <w:p w:rsidR="008C35AE" w:rsidRDefault="008C35AE">
            <w:pPr>
              <w:snapToGrid w:val="0"/>
              <w:jc w:val="center"/>
              <w:rPr>
                <w:rFonts w:ascii="Times New Roman" w:eastAsia="Times New Roman" w:hAnsi="Times New Roman" w:cs="Times New Roman"/>
                <w:sz w:val="24"/>
                <w:szCs w:val="24"/>
                <w:lang w:eastAsia="ru-RU"/>
              </w:rPr>
            </w:pPr>
          </w:p>
        </w:tc>
        <w:tc>
          <w:tcPr>
            <w:tcW w:w="1920" w:type="pct"/>
            <w:tcBorders>
              <w:top w:val="single" w:sz="4" w:space="0" w:color="auto"/>
              <w:left w:val="single" w:sz="4" w:space="0" w:color="auto"/>
              <w:bottom w:val="single" w:sz="4" w:space="0" w:color="auto"/>
              <w:right w:val="single" w:sz="4" w:space="0" w:color="auto"/>
            </w:tcBorders>
          </w:tcPr>
          <w:p w:rsidR="008C35AE" w:rsidRDefault="008C35AE">
            <w:pPr>
              <w:snapToGrid w:val="0"/>
              <w:jc w:val="center"/>
              <w:rPr>
                <w:rFonts w:ascii="Times New Roman" w:eastAsia="Times New Roman" w:hAnsi="Times New Roman" w:cs="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tcPr>
          <w:p w:rsidR="008C35AE" w:rsidRDefault="008C35AE">
            <w:pPr>
              <w:snapToGrid w:val="0"/>
              <w:jc w:val="center"/>
              <w:rPr>
                <w:rFonts w:ascii="Times New Roman" w:eastAsia="Times New Roman" w:hAnsi="Times New Roman" w:cs="Times New Roman"/>
                <w:sz w:val="24"/>
                <w:szCs w:val="24"/>
                <w:lang w:eastAsia="ru-RU"/>
              </w:rPr>
            </w:pPr>
          </w:p>
        </w:tc>
        <w:tc>
          <w:tcPr>
            <w:tcW w:w="1119" w:type="pct"/>
            <w:tcBorders>
              <w:top w:val="single" w:sz="4" w:space="0" w:color="auto"/>
              <w:left w:val="single" w:sz="4" w:space="0" w:color="auto"/>
              <w:bottom w:val="single" w:sz="4" w:space="0" w:color="auto"/>
              <w:right w:val="single" w:sz="4" w:space="0" w:color="auto"/>
            </w:tcBorders>
          </w:tcPr>
          <w:p w:rsidR="008C35AE" w:rsidRDefault="008C35AE">
            <w:pPr>
              <w:snapToGrid w:val="0"/>
              <w:jc w:val="center"/>
              <w:rPr>
                <w:rFonts w:ascii="Times New Roman" w:eastAsia="Times New Roman" w:hAnsi="Times New Roman" w:cs="Times New Roman"/>
                <w:sz w:val="24"/>
                <w:szCs w:val="24"/>
                <w:lang w:eastAsia="ru-RU"/>
              </w:rPr>
            </w:pPr>
          </w:p>
        </w:tc>
      </w:tr>
      <w:tr w:rsidR="008C35AE" w:rsidTr="008C35AE">
        <w:tc>
          <w:tcPr>
            <w:tcW w:w="355" w:type="pct"/>
            <w:tcBorders>
              <w:top w:val="single" w:sz="4" w:space="0" w:color="auto"/>
              <w:left w:val="single" w:sz="4" w:space="0" w:color="auto"/>
              <w:bottom w:val="single" w:sz="4" w:space="0" w:color="auto"/>
              <w:right w:val="single" w:sz="4" w:space="0" w:color="auto"/>
            </w:tcBorders>
          </w:tcPr>
          <w:p w:rsidR="008C35AE" w:rsidRDefault="008C35AE">
            <w:pPr>
              <w:snapToGrid w:val="0"/>
              <w:jc w:val="center"/>
              <w:rPr>
                <w:rFonts w:ascii="Times New Roman" w:eastAsia="Times New Roman" w:hAnsi="Times New Roman" w:cs="Times New Roman"/>
                <w:sz w:val="24"/>
                <w:szCs w:val="24"/>
                <w:lang w:eastAsia="ru-RU"/>
              </w:rPr>
            </w:pPr>
          </w:p>
        </w:tc>
        <w:tc>
          <w:tcPr>
            <w:tcW w:w="966" w:type="pct"/>
            <w:tcBorders>
              <w:top w:val="single" w:sz="4" w:space="0" w:color="auto"/>
              <w:left w:val="single" w:sz="4" w:space="0" w:color="auto"/>
              <w:bottom w:val="single" w:sz="4" w:space="0" w:color="auto"/>
              <w:right w:val="single" w:sz="4" w:space="0" w:color="auto"/>
            </w:tcBorders>
          </w:tcPr>
          <w:p w:rsidR="008C35AE" w:rsidRDefault="008C35AE">
            <w:pPr>
              <w:snapToGrid w:val="0"/>
              <w:jc w:val="center"/>
              <w:rPr>
                <w:rFonts w:ascii="Times New Roman" w:eastAsia="Times New Roman" w:hAnsi="Times New Roman" w:cs="Times New Roman"/>
                <w:sz w:val="24"/>
                <w:szCs w:val="24"/>
                <w:lang w:eastAsia="ru-RU"/>
              </w:rPr>
            </w:pPr>
          </w:p>
        </w:tc>
        <w:tc>
          <w:tcPr>
            <w:tcW w:w="1920" w:type="pct"/>
            <w:tcBorders>
              <w:top w:val="single" w:sz="4" w:space="0" w:color="auto"/>
              <w:left w:val="single" w:sz="4" w:space="0" w:color="auto"/>
              <w:bottom w:val="single" w:sz="4" w:space="0" w:color="auto"/>
              <w:right w:val="single" w:sz="4" w:space="0" w:color="auto"/>
            </w:tcBorders>
          </w:tcPr>
          <w:p w:rsidR="008C35AE" w:rsidRDefault="008C35AE">
            <w:pPr>
              <w:snapToGrid w:val="0"/>
              <w:jc w:val="center"/>
              <w:rPr>
                <w:rFonts w:ascii="Times New Roman" w:eastAsia="Times New Roman" w:hAnsi="Times New Roman" w:cs="Times New Roman"/>
                <w:sz w:val="24"/>
                <w:szCs w:val="24"/>
                <w:lang w:eastAsia="ru-RU"/>
              </w:rPr>
            </w:pPr>
          </w:p>
        </w:tc>
        <w:tc>
          <w:tcPr>
            <w:tcW w:w="640" w:type="pct"/>
            <w:tcBorders>
              <w:top w:val="single" w:sz="4" w:space="0" w:color="auto"/>
              <w:left w:val="single" w:sz="4" w:space="0" w:color="auto"/>
              <w:bottom w:val="single" w:sz="4" w:space="0" w:color="auto"/>
              <w:right w:val="single" w:sz="4" w:space="0" w:color="auto"/>
            </w:tcBorders>
          </w:tcPr>
          <w:p w:rsidR="008C35AE" w:rsidRDefault="008C35AE">
            <w:pPr>
              <w:snapToGrid w:val="0"/>
              <w:jc w:val="center"/>
              <w:rPr>
                <w:rFonts w:ascii="Times New Roman" w:eastAsia="Times New Roman" w:hAnsi="Times New Roman" w:cs="Times New Roman"/>
                <w:sz w:val="24"/>
                <w:szCs w:val="24"/>
                <w:lang w:eastAsia="ru-RU"/>
              </w:rPr>
            </w:pPr>
          </w:p>
        </w:tc>
        <w:tc>
          <w:tcPr>
            <w:tcW w:w="1119" w:type="pct"/>
            <w:tcBorders>
              <w:top w:val="single" w:sz="4" w:space="0" w:color="auto"/>
              <w:left w:val="single" w:sz="4" w:space="0" w:color="auto"/>
              <w:bottom w:val="single" w:sz="4" w:space="0" w:color="auto"/>
              <w:right w:val="single" w:sz="4" w:space="0" w:color="auto"/>
            </w:tcBorders>
          </w:tcPr>
          <w:p w:rsidR="008C35AE" w:rsidRDefault="008C35AE">
            <w:pPr>
              <w:snapToGrid w:val="0"/>
              <w:jc w:val="center"/>
              <w:rPr>
                <w:rFonts w:ascii="Times New Roman" w:eastAsia="Times New Roman" w:hAnsi="Times New Roman" w:cs="Times New Roman"/>
                <w:sz w:val="24"/>
                <w:szCs w:val="24"/>
                <w:lang w:eastAsia="ru-RU"/>
              </w:rPr>
            </w:pPr>
          </w:p>
        </w:tc>
      </w:tr>
    </w:tbl>
    <w:p w:rsidR="008C35AE" w:rsidRDefault="008C35AE" w:rsidP="008C35AE">
      <w:pPr>
        <w:spacing w:after="200" w:line="276" w:lineRule="auto"/>
        <w:rPr>
          <w:rFonts w:ascii="Times New Roman" w:eastAsia="Calibri" w:hAnsi="Times New Roman" w:cs="Times New Roman"/>
        </w:rPr>
      </w:pPr>
    </w:p>
    <w:tbl>
      <w:tblPr>
        <w:tblW w:w="0" w:type="auto"/>
        <w:tblLook w:val="00A0" w:firstRow="1" w:lastRow="0" w:firstColumn="1" w:lastColumn="0" w:noHBand="0" w:noVBand="0"/>
      </w:tblPr>
      <w:tblGrid>
        <w:gridCol w:w="4788"/>
        <w:gridCol w:w="360"/>
        <w:gridCol w:w="3960"/>
      </w:tblGrid>
      <w:tr w:rsidR="008C35AE" w:rsidTr="008C35AE">
        <w:tc>
          <w:tcPr>
            <w:tcW w:w="4788" w:type="dxa"/>
            <w:hideMark/>
          </w:tcPr>
          <w:p w:rsidR="008C35AE" w:rsidRDefault="008C35AE">
            <w:pPr>
              <w:tabs>
                <w:tab w:val="left" w:pos="2835"/>
              </w:tabs>
              <w:snapToGrid w:val="0"/>
              <w:spacing w:after="200" w:line="276" w:lineRule="auto"/>
              <w:ind w:firstLine="36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От Покупателя:</w:t>
            </w:r>
          </w:p>
        </w:tc>
        <w:tc>
          <w:tcPr>
            <w:tcW w:w="360" w:type="dxa"/>
          </w:tcPr>
          <w:p w:rsidR="008C35AE" w:rsidRDefault="008C35AE">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tc>
        <w:tc>
          <w:tcPr>
            <w:tcW w:w="3960" w:type="dxa"/>
            <w:hideMark/>
          </w:tcPr>
          <w:p w:rsidR="008C35AE" w:rsidRDefault="008C35AE">
            <w:pPr>
              <w:tabs>
                <w:tab w:val="left" w:pos="2835"/>
              </w:tabs>
              <w:snapToGrid w:val="0"/>
              <w:spacing w:after="200" w:line="276" w:lineRule="auto"/>
              <w:ind w:firstLine="360"/>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От Продавца:</w:t>
            </w:r>
          </w:p>
        </w:tc>
      </w:tr>
      <w:tr w:rsidR="008C35AE" w:rsidTr="008C35AE">
        <w:tc>
          <w:tcPr>
            <w:tcW w:w="4788" w:type="dxa"/>
          </w:tcPr>
          <w:p w:rsidR="008C35AE" w:rsidRDefault="008C35AE">
            <w:pPr>
              <w:tabs>
                <w:tab w:val="left" w:pos="2835"/>
              </w:tabs>
              <w:snapToGrid w:val="0"/>
              <w:spacing w:after="200" w:line="276" w:lineRule="auto"/>
              <w:ind w:firstLine="360"/>
              <w:contextualSpacing/>
              <w:rPr>
                <w:rFonts w:ascii="Times New Roman" w:eastAsia="Calibri" w:hAnsi="Times New Roman" w:cs="Times New Roman"/>
                <w:sz w:val="24"/>
                <w:szCs w:val="24"/>
              </w:rPr>
            </w:pPr>
            <w:r>
              <w:rPr>
                <w:rFonts w:ascii="Times New Roman" w:eastAsia="Times New Roman" w:hAnsi="Times New Roman" w:cs="Times New Roman"/>
                <w:sz w:val="24"/>
                <w:szCs w:val="24"/>
                <w:vertAlign w:val="superscript"/>
                <w:lang w:eastAsia="ru-RU"/>
              </w:rPr>
              <w:footnoteReference w:id="32"/>
            </w:r>
            <w:r>
              <w:rPr>
                <w:rFonts w:ascii="Times New Roman" w:eastAsia="Calibri" w:hAnsi="Times New Roman" w:cs="Times New Roman"/>
                <w:sz w:val="24"/>
                <w:szCs w:val="24"/>
              </w:rPr>
              <w:t>Должность</w:t>
            </w:r>
          </w:p>
          <w:p w:rsidR="008C35AE" w:rsidRDefault="008C35AE">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p w:rsidR="008C35AE" w:rsidRDefault="008C35AE">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 Ф.И.О.</w:t>
            </w:r>
          </w:p>
          <w:p w:rsidR="008C35AE" w:rsidRDefault="008C35AE">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м.п.</w:t>
            </w:r>
          </w:p>
        </w:tc>
        <w:tc>
          <w:tcPr>
            <w:tcW w:w="360" w:type="dxa"/>
          </w:tcPr>
          <w:p w:rsidR="008C35AE" w:rsidRDefault="008C35AE">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tc>
        <w:tc>
          <w:tcPr>
            <w:tcW w:w="3960" w:type="dxa"/>
          </w:tcPr>
          <w:p w:rsidR="008C35AE" w:rsidRDefault="008C35AE">
            <w:pPr>
              <w:tabs>
                <w:tab w:val="left" w:pos="2835"/>
              </w:tabs>
              <w:snapToGrid w:val="0"/>
              <w:spacing w:after="200" w:line="276" w:lineRule="auto"/>
              <w:ind w:firstLine="360"/>
              <w:contextualSpacing/>
              <w:rPr>
                <w:rFonts w:ascii="Times New Roman" w:eastAsia="Calibri" w:hAnsi="Times New Roman" w:cs="Times New Roman"/>
                <w:sz w:val="24"/>
                <w:szCs w:val="24"/>
              </w:rPr>
            </w:pPr>
            <w:r>
              <w:rPr>
                <w:rFonts w:ascii="Times New Roman" w:eastAsia="Calibri" w:hAnsi="Times New Roman" w:cs="Times New Roman"/>
                <w:sz w:val="24"/>
                <w:szCs w:val="24"/>
              </w:rPr>
              <w:t>Должность</w:t>
            </w:r>
          </w:p>
          <w:p w:rsidR="008C35AE" w:rsidRDefault="008C35AE">
            <w:pPr>
              <w:tabs>
                <w:tab w:val="left" w:pos="2835"/>
              </w:tabs>
              <w:snapToGrid w:val="0"/>
              <w:spacing w:after="200" w:line="276" w:lineRule="auto"/>
              <w:ind w:firstLine="360"/>
              <w:contextualSpacing/>
              <w:jc w:val="right"/>
              <w:rPr>
                <w:rFonts w:ascii="Times New Roman" w:eastAsia="Calibri" w:hAnsi="Times New Roman" w:cs="Times New Roman"/>
                <w:sz w:val="24"/>
                <w:szCs w:val="24"/>
              </w:rPr>
            </w:pPr>
          </w:p>
          <w:p w:rsidR="008C35AE" w:rsidRDefault="008C35AE">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 Ф.И.О.</w:t>
            </w:r>
          </w:p>
          <w:p w:rsidR="008C35AE" w:rsidRDefault="008C35AE">
            <w:pPr>
              <w:tabs>
                <w:tab w:val="left" w:pos="2835"/>
              </w:tabs>
              <w:snapToGrid w:val="0"/>
              <w:spacing w:after="200" w:line="276" w:lineRule="auto"/>
              <w:ind w:firstLine="360"/>
              <w:contextualSpacing/>
              <w:rPr>
                <w:rFonts w:ascii="Times New Roman" w:eastAsia="Calibri" w:hAnsi="Times New Roman" w:cs="Times New Roman"/>
                <w:sz w:val="24"/>
                <w:szCs w:val="24"/>
              </w:rPr>
            </w:pPr>
            <w:r>
              <w:rPr>
                <w:rFonts w:ascii="Times New Roman" w:eastAsia="Calibri" w:hAnsi="Times New Roman" w:cs="Times New Roman"/>
                <w:sz w:val="24"/>
                <w:szCs w:val="24"/>
              </w:rPr>
              <w:t>м.п.</w:t>
            </w:r>
          </w:p>
        </w:tc>
      </w:tr>
    </w:tbl>
    <w:p w:rsidR="008C35AE" w:rsidRDefault="008C35AE" w:rsidP="008C35AE">
      <w:pPr>
        <w:pBdr>
          <w:bottom w:val="single" w:sz="12" w:space="1" w:color="auto"/>
        </w:pBdr>
        <w:spacing w:after="200" w:line="276" w:lineRule="auto"/>
        <w:rPr>
          <w:rFonts w:ascii="Times New Roman" w:eastAsia="Calibri"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C35AE" w:rsidTr="008C35AE">
        <w:tc>
          <w:tcPr>
            <w:tcW w:w="4788" w:type="dxa"/>
            <w:hideMark/>
          </w:tcPr>
          <w:p w:rsidR="008C35AE" w:rsidRDefault="008C35AE">
            <w:pPr>
              <w:tabs>
                <w:tab w:val="left" w:pos="2835"/>
              </w:tabs>
              <w:snapToGrid w:val="0"/>
              <w:spacing w:after="200" w:line="276" w:lineRule="auto"/>
              <w:ind w:firstLine="36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От Покупателя:</w:t>
            </w:r>
          </w:p>
        </w:tc>
        <w:tc>
          <w:tcPr>
            <w:tcW w:w="360" w:type="dxa"/>
          </w:tcPr>
          <w:p w:rsidR="008C35AE" w:rsidRDefault="008C35AE">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tc>
        <w:tc>
          <w:tcPr>
            <w:tcW w:w="3960" w:type="dxa"/>
            <w:hideMark/>
          </w:tcPr>
          <w:p w:rsidR="008C35AE" w:rsidRDefault="008C35AE">
            <w:pPr>
              <w:tabs>
                <w:tab w:val="left" w:pos="2835"/>
              </w:tabs>
              <w:snapToGrid w:val="0"/>
              <w:spacing w:after="200" w:line="276" w:lineRule="auto"/>
              <w:ind w:firstLine="360"/>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От Продавца:</w:t>
            </w:r>
          </w:p>
        </w:tc>
      </w:tr>
      <w:tr w:rsidR="008C35AE" w:rsidTr="008C35AE">
        <w:tc>
          <w:tcPr>
            <w:tcW w:w="4788" w:type="dxa"/>
          </w:tcPr>
          <w:p w:rsidR="008C35AE" w:rsidRDefault="008C35AE">
            <w:pPr>
              <w:tabs>
                <w:tab w:val="left" w:pos="2835"/>
              </w:tabs>
              <w:snapToGrid w:val="0"/>
              <w:spacing w:after="200" w:line="276" w:lineRule="auto"/>
              <w:ind w:firstLine="360"/>
              <w:contextualSpacing/>
              <w:rPr>
                <w:rFonts w:ascii="Times New Roman" w:hAnsi="Times New Roman" w:cs="Times New Roman"/>
                <w:sz w:val="24"/>
                <w:szCs w:val="24"/>
              </w:rPr>
            </w:pPr>
            <w:r>
              <w:rPr>
                <w:rFonts w:ascii="Times New Roman" w:hAnsi="Times New Roman" w:cs="Times New Roman"/>
                <w:sz w:val="24"/>
                <w:szCs w:val="24"/>
              </w:rPr>
              <w:t>Должность</w:t>
            </w:r>
          </w:p>
          <w:p w:rsidR="008C35AE" w:rsidRDefault="008C35AE">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p w:rsidR="008C35AE" w:rsidRDefault="008C35AE">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p w:rsidR="008C35AE" w:rsidRDefault="008C35AE">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p w:rsidR="008C35AE" w:rsidRDefault="008C35AE">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p w:rsidR="008C35AE" w:rsidRDefault="008C35AE">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 ФИО</w:t>
            </w:r>
          </w:p>
          <w:p w:rsidR="008C35AE" w:rsidRDefault="008C35AE">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м.п.</w:t>
            </w:r>
          </w:p>
        </w:tc>
        <w:tc>
          <w:tcPr>
            <w:tcW w:w="360" w:type="dxa"/>
          </w:tcPr>
          <w:p w:rsidR="008C35AE" w:rsidRDefault="008C35AE">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tc>
        <w:tc>
          <w:tcPr>
            <w:tcW w:w="3960" w:type="dxa"/>
          </w:tcPr>
          <w:p w:rsidR="008C35AE" w:rsidRDefault="008C35AE">
            <w:pPr>
              <w:tabs>
                <w:tab w:val="left" w:pos="3750"/>
              </w:tabs>
              <w:snapToGrid w:val="0"/>
              <w:ind w:left="-5"/>
              <w:contextualSpacing/>
              <w:rPr>
                <w:rFonts w:ascii="Times New Roman" w:hAnsi="Times New Roman" w:cs="Times New Roman"/>
                <w:sz w:val="24"/>
                <w:szCs w:val="24"/>
              </w:rPr>
            </w:pPr>
            <w:r>
              <w:rPr>
                <w:rFonts w:ascii="Times New Roman" w:hAnsi="Times New Roman" w:cs="Times New Roman"/>
                <w:sz w:val="24"/>
                <w:szCs w:val="24"/>
              </w:rPr>
              <w:t xml:space="preserve">Заместитель управляющего – руководитель регионального сервисного центра Саратовского отделения № 8622 ПАО Сбербанк </w:t>
            </w:r>
          </w:p>
          <w:p w:rsidR="008C35AE" w:rsidRDefault="008C35AE">
            <w:pPr>
              <w:tabs>
                <w:tab w:val="left" w:pos="2835"/>
              </w:tabs>
              <w:snapToGrid w:val="0"/>
              <w:spacing w:after="200" w:line="276" w:lineRule="auto"/>
              <w:ind w:firstLine="360"/>
              <w:contextualSpacing/>
              <w:jc w:val="right"/>
              <w:rPr>
                <w:rFonts w:ascii="Times New Roman" w:eastAsia="Calibri" w:hAnsi="Times New Roman" w:cs="Times New Roman"/>
                <w:sz w:val="24"/>
                <w:szCs w:val="24"/>
              </w:rPr>
            </w:pPr>
          </w:p>
          <w:p w:rsidR="008C35AE" w:rsidRDefault="008C35AE">
            <w:pPr>
              <w:tabs>
                <w:tab w:val="left" w:pos="2835"/>
              </w:tabs>
              <w:snapToGrid w:val="0"/>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 Сухов С.Ю.</w:t>
            </w:r>
          </w:p>
          <w:p w:rsidR="008C35AE" w:rsidRDefault="008C35AE">
            <w:pPr>
              <w:tabs>
                <w:tab w:val="left" w:pos="2835"/>
              </w:tabs>
              <w:snapToGrid w:val="0"/>
              <w:spacing w:after="200" w:line="276" w:lineRule="auto"/>
              <w:ind w:firstLine="360"/>
              <w:contextualSpacing/>
              <w:rPr>
                <w:rFonts w:ascii="Times New Roman" w:eastAsia="Calibri" w:hAnsi="Times New Roman" w:cs="Times New Roman"/>
                <w:sz w:val="24"/>
                <w:szCs w:val="24"/>
              </w:rPr>
            </w:pPr>
            <w:r>
              <w:rPr>
                <w:rFonts w:ascii="Times New Roman" w:eastAsia="Calibri" w:hAnsi="Times New Roman" w:cs="Times New Roman"/>
                <w:sz w:val="24"/>
                <w:szCs w:val="24"/>
              </w:rPr>
              <w:t>м.п.</w:t>
            </w:r>
          </w:p>
        </w:tc>
      </w:tr>
    </w:tbl>
    <w:p w:rsidR="008C35AE" w:rsidRDefault="008C35AE" w:rsidP="008C35AE">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4C6FAD" w:rsidRPr="00E11832" w:rsidRDefault="004C6FAD" w:rsidP="004C6FAD">
      <w:pPr>
        <w:keepNext/>
        <w:keepLines/>
        <w:spacing w:before="480" w:after="0" w:line="276" w:lineRule="auto"/>
        <w:jc w:val="right"/>
        <w:outlineLvl w:val="0"/>
        <w:rPr>
          <w:rFonts w:ascii="Times New Roman" w:eastAsia="Times New Roman" w:hAnsi="Times New Roman" w:cs="Times New Roman"/>
          <w:bCs/>
          <w:sz w:val="24"/>
          <w:szCs w:val="24"/>
        </w:rPr>
      </w:pPr>
      <w:r w:rsidRPr="00E11832">
        <w:rPr>
          <w:rFonts w:ascii="Times New Roman" w:eastAsia="Times New Roman" w:hAnsi="Times New Roman" w:cs="Times New Roman"/>
          <w:b/>
          <w:bCs/>
          <w:sz w:val="24"/>
          <w:szCs w:val="24"/>
        </w:rPr>
        <w:lastRenderedPageBreak/>
        <w:t>Приложение № 2</w:t>
      </w:r>
    </w:p>
    <w:p w:rsidR="004C6FAD" w:rsidRPr="00E11832" w:rsidRDefault="004C6FAD" w:rsidP="004C6FAD">
      <w:pPr>
        <w:snapToGrid w:val="0"/>
        <w:spacing w:after="0" w:line="240" w:lineRule="auto"/>
        <w:ind w:left="4536"/>
        <w:contextualSpacing/>
        <w:jc w:val="right"/>
        <w:rPr>
          <w:rFonts w:ascii="Times New Roman" w:eastAsia="Times New Roman" w:hAnsi="Times New Roman" w:cs="Times New Roman"/>
          <w:bCs/>
          <w:sz w:val="24"/>
          <w:szCs w:val="24"/>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купли-продажи недвижимого имущества с последующей арендой данного имущества (с обратной арендой)</w:t>
      </w:r>
    </w:p>
    <w:p w:rsidR="004C6FAD" w:rsidRPr="00E11832" w:rsidRDefault="004C6FAD" w:rsidP="004C6FAD">
      <w:pPr>
        <w:snapToGrid w:val="0"/>
        <w:spacing w:after="0" w:line="240" w:lineRule="auto"/>
        <w:contextualSpacing/>
        <w:jc w:val="right"/>
        <w:rPr>
          <w:rFonts w:ascii="Times New Roman" w:eastAsia="Times New Roman" w:hAnsi="Times New Roman" w:cs="Times New Roman"/>
          <w:sz w:val="24"/>
          <w:szCs w:val="24"/>
        </w:rPr>
      </w:pPr>
      <w:r w:rsidRPr="00E11832">
        <w:rPr>
          <w:rFonts w:ascii="Times New Roman" w:eastAsia="Times New Roman" w:hAnsi="Times New Roman" w:cs="Times New Roman"/>
          <w:sz w:val="24"/>
          <w:szCs w:val="24"/>
        </w:rPr>
        <w:t>от_____ №_____</w:t>
      </w:r>
    </w:p>
    <w:p w:rsidR="004C6FAD" w:rsidRPr="00E11832" w:rsidRDefault="004C6FAD" w:rsidP="004C6FAD">
      <w:pPr>
        <w:snapToGrid w:val="0"/>
        <w:spacing w:after="0" w:line="240" w:lineRule="auto"/>
        <w:contextualSpacing/>
        <w:jc w:val="right"/>
        <w:rPr>
          <w:rFonts w:ascii="Times New Roman" w:eastAsia="Times New Roman" w:hAnsi="Times New Roman" w:cs="Times New Roman"/>
          <w:sz w:val="24"/>
          <w:szCs w:val="24"/>
        </w:rPr>
      </w:pPr>
    </w:p>
    <w:p w:rsidR="004C6FAD" w:rsidRPr="00E11832" w:rsidRDefault="004C6FAD" w:rsidP="004C6FAD">
      <w:pPr>
        <w:snapToGrid w:val="0"/>
        <w:spacing w:after="0" w:line="240" w:lineRule="auto"/>
        <w:contextualSpacing/>
        <w:jc w:val="center"/>
        <w:rPr>
          <w:rFonts w:ascii="Times New Roman" w:eastAsia="Calibri" w:hAnsi="Times New Roman" w:cs="Times New Roman"/>
          <w:b/>
          <w:sz w:val="24"/>
          <w:szCs w:val="24"/>
        </w:rPr>
      </w:pPr>
      <w:r w:rsidRPr="00E11832">
        <w:rPr>
          <w:rFonts w:ascii="Times New Roman" w:eastAsia="Calibri" w:hAnsi="Times New Roman" w:cs="Times New Roman"/>
          <w:b/>
          <w:sz w:val="24"/>
          <w:szCs w:val="24"/>
        </w:rPr>
        <w:t xml:space="preserve">План Объекта </w:t>
      </w:r>
      <w:r w:rsidR="00C63C49">
        <w:rPr>
          <w:rFonts w:ascii="Times New Roman" w:eastAsia="Calibri" w:hAnsi="Times New Roman" w:cs="Times New Roman"/>
          <w:b/>
          <w:sz w:val="24"/>
          <w:szCs w:val="24"/>
        </w:rPr>
        <w:t xml:space="preserve">1 </w:t>
      </w:r>
      <w:r w:rsidRPr="00E11832">
        <w:rPr>
          <w:rFonts w:ascii="Times New Roman" w:eastAsia="Calibri" w:hAnsi="Times New Roman" w:cs="Times New Roman"/>
          <w:b/>
          <w:sz w:val="24"/>
          <w:szCs w:val="24"/>
        </w:rPr>
        <w:t>с указанием части Объекта</w:t>
      </w:r>
      <w:r w:rsidR="00C63C49">
        <w:rPr>
          <w:rFonts w:ascii="Times New Roman" w:eastAsia="Calibri" w:hAnsi="Times New Roman" w:cs="Times New Roman"/>
          <w:b/>
          <w:sz w:val="24"/>
          <w:szCs w:val="24"/>
        </w:rPr>
        <w:t xml:space="preserve"> 1</w:t>
      </w:r>
      <w:r w:rsidRPr="00E11832">
        <w:rPr>
          <w:rFonts w:ascii="Times New Roman" w:eastAsia="Calibri" w:hAnsi="Times New Roman" w:cs="Times New Roman"/>
          <w:b/>
          <w:sz w:val="24"/>
          <w:szCs w:val="24"/>
        </w:rPr>
        <w:t>, передаваемого в аренду</w:t>
      </w:r>
    </w:p>
    <w:p w:rsidR="004C6FAD" w:rsidRPr="00E11832" w:rsidRDefault="004C6FAD" w:rsidP="004C6FAD">
      <w:pPr>
        <w:snapToGrid w:val="0"/>
        <w:spacing w:after="0" w:line="240" w:lineRule="auto"/>
        <w:ind w:firstLine="426"/>
        <w:contextualSpacing/>
        <w:jc w:val="center"/>
        <w:rPr>
          <w:rFonts w:ascii="Times New Roman" w:eastAsia="Times New Roman" w:hAnsi="Times New Roman" w:cs="Times New Roman"/>
          <w:b/>
          <w:sz w:val="24"/>
          <w:szCs w:val="24"/>
          <w:lang w:eastAsia="ru-RU"/>
        </w:rPr>
      </w:pPr>
      <w:r w:rsidRPr="00E11832">
        <w:rPr>
          <w:rFonts w:ascii="Times New Roman" w:eastAsia="Times New Roman" w:hAnsi="Times New Roman" w:cs="Times New Roman"/>
          <w:b/>
          <w:sz w:val="24"/>
          <w:szCs w:val="24"/>
          <w:lang w:eastAsia="ru-RU"/>
        </w:rPr>
        <w:t xml:space="preserve">(заштриховано и выделено </w:t>
      </w:r>
      <w:r w:rsidR="008C35AE">
        <w:rPr>
          <w:rFonts w:ascii="Times New Roman" w:eastAsia="Times New Roman" w:hAnsi="Times New Roman" w:cs="Times New Roman"/>
          <w:b/>
          <w:sz w:val="24"/>
          <w:szCs w:val="24"/>
          <w:lang w:eastAsia="ru-RU"/>
        </w:rPr>
        <w:t xml:space="preserve">красным </w:t>
      </w:r>
      <w:r w:rsidRPr="00E11832">
        <w:rPr>
          <w:rFonts w:ascii="Times New Roman" w:eastAsia="Times New Roman" w:hAnsi="Times New Roman" w:cs="Times New Roman"/>
          <w:b/>
          <w:sz w:val="24"/>
          <w:szCs w:val="24"/>
          <w:lang w:eastAsia="ru-RU"/>
        </w:rPr>
        <w:t>цветом)</w:t>
      </w:r>
    </w:p>
    <w:p w:rsidR="004C6FAD" w:rsidRDefault="004C6FAD" w:rsidP="004C6FAD">
      <w:pPr>
        <w:snapToGrid w:val="0"/>
        <w:spacing w:after="0" w:line="240" w:lineRule="auto"/>
        <w:contextualSpacing/>
        <w:jc w:val="center"/>
        <w:rPr>
          <w:rFonts w:ascii="Times New Roman" w:eastAsia="Calibri" w:hAnsi="Times New Roman" w:cs="Times New Roman"/>
          <w:sz w:val="24"/>
          <w:szCs w:val="24"/>
        </w:rPr>
      </w:pPr>
    </w:p>
    <w:p w:rsidR="008C35AE" w:rsidRDefault="008C35AE" w:rsidP="004C6FAD">
      <w:pPr>
        <w:snapToGrid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 этаж</w:t>
      </w:r>
    </w:p>
    <w:p w:rsidR="008C35AE" w:rsidRDefault="008C35AE" w:rsidP="004C6FAD">
      <w:pPr>
        <w:snapToGrid w:val="0"/>
        <w:spacing w:after="0" w:line="240" w:lineRule="auto"/>
        <w:contextualSpacing/>
        <w:jc w:val="center"/>
        <w:rPr>
          <w:rFonts w:ascii="Times New Roman" w:eastAsia="Calibri" w:hAnsi="Times New Roman" w:cs="Times New Roman"/>
          <w:sz w:val="24"/>
          <w:szCs w:val="24"/>
        </w:rPr>
      </w:pPr>
    </w:p>
    <w:p w:rsidR="001B0B7F" w:rsidRDefault="0052145E" w:rsidP="004C6FAD">
      <w:pPr>
        <w:snapToGrid w:val="0"/>
        <w:spacing w:after="0" w:line="240" w:lineRule="auto"/>
        <w:contextualSpacing/>
        <w:jc w:val="center"/>
        <w:rPr>
          <w:rFonts w:ascii="Times New Roman" w:eastAsia="Calibri" w:hAnsi="Times New Roman" w:cs="Times New Roman"/>
          <w:sz w:val="24"/>
          <w:szCs w:val="24"/>
        </w:rPr>
      </w:pPr>
      <w:r>
        <w:rPr>
          <w:noProof/>
          <w:lang w:eastAsia="ru-RU"/>
        </w:rPr>
        <mc:AlternateContent>
          <mc:Choice Requires="wpg">
            <w:drawing>
              <wp:anchor distT="0" distB="0" distL="114300" distR="114300" simplePos="0" relativeHeight="251682816" behindDoc="0" locked="0" layoutInCell="1" allowOverlap="1">
                <wp:simplePos x="0" y="0"/>
                <wp:positionH relativeFrom="column">
                  <wp:posOffset>224790</wp:posOffset>
                </wp:positionH>
                <wp:positionV relativeFrom="paragraph">
                  <wp:posOffset>297815</wp:posOffset>
                </wp:positionV>
                <wp:extent cx="5439759" cy="4229275"/>
                <wp:effectExtent l="19050" t="19050" r="27940" b="38100"/>
                <wp:wrapNone/>
                <wp:docPr id="64" name="Группа 64"/>
                <wp:cNvGraphicFramePr/>
                <a:graphic xmlns:a="http://schemas.openxmlformats.org/drawingml/2006/main">
                  <a:graphicData uri="http://schemas.microsoft.com/office/word/2010/wordprocessingGroup">
                    <wpg:wgp>
                      <wpg:cNvGrpSpPr/>
                      <wpg:grpSpPr>
                        <a:xfrm>
                          <a:off x="0" y="0"/>
                          <a:ext cx="5439759" cy="4229275"/>
                          <a:chOff x="0" y="0"/>
                          <a:chExt cx="5439759" cy="4229275"/>
                        </a:xfrm>
                      </wpg:grpSpPr>
                      <wps:wsp>
                        <wps:cNvPr id="15" name="Прямая соединительная линия 15"/>
                        <wps:cNvCnPr/>
                        <wps:spPr>
                          <a:xfrm flipV="1">
                            <a:off x="9525" y="0"/>
                            <a:ext cx="3481370" cy="38805"/>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6" name="Прямая соединительная линия 16"/>
                        <wps:cNvCnPr/>
                        <wps:spPr>
                          <a:xfrm>
                            <a:off x="9525" y="4191000"/>
                            <a:ext cx="3523060" cy="38275"/>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7" name="Прямая соединительная линия 17"/>
                        <wps:cNvCnPr/>
                        <wps:spPr>
                          <a:xfrm flipH="1">
                            <a:off x="0" y="57150"/>
                            <a:ext cx="39411" cy="4132618"/>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8" name="Прямая соединительная линия 18"/>
                        <wps:cNvCnPr/>
                        <wps:spPr>
                          <a:xfrm flipH="1">
                            <a:off x="5410200" y="0"/>
                            <a:ext cx="29559" cy="4181123"/>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9" name="Прямая соединительная линия 19"/>
                        <wps:cNvCnPr/>
                        <wps:spPr>
                          <a:xfrm>
                            <a:off x="4486275" y="4191000"/>
                            <a:ext cx="916316" cy="8997"/>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0" name="Прямая соединительная линия 20"/>
                        <wps:cNvCnPr/>
                        <wps:spPr>
                          <a:xfrm>
                            <a:off x="3543300" y="3867150"/>
                            <a:ext cx="929895"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1" name="Прямая соединительная линия 21"/>
                        <wps:cNvCnPr/>
                        <wps:spPr>
                          <a:xfrm flipV="1">
                            <a:off x="4391025" y="19050"/>
                            <a:ext cx="1044402"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2" name="Прямая соединительная линия 22"/>
                        <wps:cNvCnPr/>
                        <wps:spPr>
                          <a:xfrm flipH="1">
                            <a:off x="4410075" y="9525"/>
                            <a:ext cx="9854" cy="2005639"/>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3" name="Прямая соединительная линия 23"/>
                        <wps:cNvCnPr/>
                        <wps:spPr>
                          <a:xfrm>
                            <a:off x="3486150" y="0"/>
                            <a:ext cx="0" cy="2005639"/>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4" name="Прямая соединительная линия 24"/>
                        <wps:cNvCnPr/>
                        <wps:spPr>
                          <a:xfrm>
                            <a:off x="3505200" y="2009775"/>
                            <a:ext cx="908878" cy="9701"/>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5" name="Прямая соединительная линия 25"/>
                        <wps:cNvCnPr/>
                        <wps:spPr>
                          <a:xfrm>
                            <a:off x="4486275" y="3848100"/>
                            <a:ext cx="0" cy="329833"/>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6" name="Прямая соединительная линия 26"/>
                        <wps:cNvCnPr/>
                        <wps:spPr>
                          <a:xfrm>
                            <a:off x="3533775" y="3867150"/>
                            <a:ext cx="0" cy="329833"/>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30" name="Прямая соединительная линия 30"/>
                        <wps:cNvCnPr/>
                        <wps:spPr>
                          <a:xfrm flipV="1">
                            <a:off x="38100" y="28575"/>
                            <a:ext cx="1901601" cy="2658069"/>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31" name="Прямая соединительная линия 31"/>
                        <wps:cNvCnPr/>
                        <wps:spPr>
                          <a:xfrm flipV="1">
                            <a:off x="228600" y="28575"/>
                            <a:ext cx="2895600" cy="413004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32" name="Прямая соединительная линия 32"/>
                        <wps:cNvCnPr/>
                        <wps:spPr>
                          <a:xfrm flipV="1">
                            <a:off x="1400175" y="1171575"/>
                            <a:ext cx="2057400" cy="295783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33" name="Прямая соединительная линия 33"/>
                        <wps:cNvCnPr/>
                        <wps:spPr>
                          <a:xfrm flipV="1">
                            <a:off x="2486025" y="1962150"/>
                            <a:ext cx="1477645" cy="222123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34" name="Прямая соединительная линия 34"/>
                        <wps:cNvCnPr/>
                        <wps:spPr>
                          <a:xfrm flipV="1">
                            <a:off x="3829050" y="1447800"/>
                            <a:ext cx="1556751" cy="2405843"/>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35" name="Прямая соединительная линия 35"/>
                        <wps:cNvCnPr/>
                        <wps:spPr>
                          <a:xfrm flipV="1">
                            <a:off x="4391025" y="28575"/>
                            <a:ext cx="886757" cy="1426044"/>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36" name="Прямая соединительная линия 36"/>
                        <wps:cNvCnPr/>
                        <wps:spPr>
                          <a:xfrm flipV="1">
                            <a:off x="4762500" y="3105150"/>
                            <a:ext cx="669994" cy="1028304"/>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BF1608A" id="Группа 64" o:spid="_x0000_s1026" style="position:absolute;margin-left:17.7pt;margin-top:23.45pt;width:428.35pt;height:333pt;z-index:251682816" coordsize="54397,42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">
                <v:line id="Прямая соединительная линия 15" o:spid="_x0000_s1027" style="position:absolute;flip:y;visibility:visible;mso-wrap-style:square" from="95,0" to="34908,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" strokecolor="red" strokeweight="3pt">
                  <v:stroke joinstyle="miter"/>
                </v:line>
                <v:line id="Прямая соединительная линия 16" o:spid="_x0000_s1028" style="position:absolute;visibility:visible;mso-wrap-style:square" from="95,41910" to="35325,42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" strokecolor="red" strokeweight="3pt">
                  <v:stroke joinstyle="miter"/>
                </v:line>
                <v:line id="Прямая соединительная линия 17" o:spid="_x0000_s1029" style="position:absolute;flip:x;visibility:visible;mso-wrap-style:square" from="0,571" to="394,41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" strokecolor="red" strokeweight="3pt">
                  <v:stroke joinstyle="miter"/>
                </v:line>
                <v:line id="Прямая соединительная линия 18" o:spid="_x0000_s1030" style="position:absolute;flip:x;visibility:visible;mso-wrap-style:square" from="54102,0" to="54397,41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" strokecolor="red" strokeweight="3pt">
                  <v:stroke joinstyle="miter"/>
                </v:line>
                <v:line id="Прямая соединительная линия 19" o:spid="_x0000_s1031" style="position:absolute;visibility:visible;mso-wrap-style:square" from="44862,41910" to="54025,41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" strokecolor="red" strokeweight="3pt">
                  <v:stroke joinstyle="miter"/>
                </v:line>
                <v:line id="Прямая соединительная линия 20" o:spid="_x0000_s1032" style="position:absolute;visibility:visible;mso-wrap-style:square" from="35433,38671" to="44731,38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" strokecolor="red" strokeweight="3pt">
                  <v:stroke joinstyle="miter"/>
                </v:line>
                <v:line id="Прямая соединительная линия 21" o:spid="_x0000_s1033" style="position:absolute;flip:y;visibility:visible;mso-wrap-style:square" from="43910,190" to="54354,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" strokecolor="red" strokeweight="3pt">
                  <v:stroke joinstyle="miter"/>
                </v:line>
                <v:line id="Прямая соединительная линия 22" o:spid="_x0000_s1034" style="position:absolute;flip:x;visibility:visible;mso-wrap-style:square" from="44100,95" to="44199,20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" strokecolor="red" strokeweight="3pt">
                  <v:stroke joinstyle="miter"/>
                </v:line>
                <v:line id="Прямая соединительная линия 23" o:spid="_x0000_s1035" style="position:absolute;visibility:visible;mso-wrap-style:square" from="34861,0" to="34861,20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" strokecolor="red" strokeweight="3pt">
                  <v:stroke joinstyle="miter"/>
                </v:line>
                <v:line id="Прямая соединительная линия 24" o:spid="_x0000_s1036" style="position:absolute;visibility:visible;mso-wrap-style:square" from="35052,20097" to="44140,20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" strokecolor="red" strokeweight="3pt">
                  <v:stroke joinstyle="miter"/>
                </v:line>
                <v:line id="Прямая соединительная линия 25" o:spid="_x0000_s1037" style="position:absolute;visibility:visible;mso-wrap-style:square" from="44862,38481" to="44862,41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" strokecolor="red" strokeweight="3pt">
                  <v:stroke joinstyle="miter"/>
                </v:line>
                <v:line id="Прямая соединительная линия 26" o:spid="_x0000_s1038" style="position:absolute;visibility:visible;mso-wrap-style:square" from="35337,38671" to="35337,4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" strokecolor="red" strokeweight="3pt">
                  <v:stroke joinstyle="miter"/>
                </v:line>
                <v:line id="Прямая соединительная линия 30" o:spid="_x0000_s1039" style="position:absolute;flip:y;visibility:visible;mso-wrap-style:square" from="381,285" to="19397,26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" strokecolor="red" strokeweight=".5pt">
                  <v:stroke joinstyle="miter"/>
                </v:line>
                <v:line id="Прямая соединительная линия 31" o:spid="_x0000_s1040" style="position:absolute;flip:y;visibility:visible;mso-wrap-style:square" from="2286,285" to="31242,41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" strokecolor="red" strokeweight=".5pt">
                  <v:stroke joinstyle="miter"/>
                </v:line>
                <v:line id="Прямая соединительная линия 32" o:spid="_x0000_s1041" style="position:absolute;flip:y;visibility:visible;mso-wrap-style:square" from="14001,11715" to="34575,41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" strokecolor="red" strokeweight=".5pt">
                  <v:stroke joinstyle="miter"/>
                </v:line>
                <v:line id="Прямая соединительная линия 33" o:spid="_x0000_s1042" style="position:absolute;flip:y;visibility:visible;mso-wrap-style:square" from="24860,19621" to="39636,4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" strokecolor="red" strokeweight=".5pt">
                  <v:stroke joinstyle="miter"/>
                </v:line>
                <v:line id="Прямая соединительная линия 34" o:spid="_x0000_s1043" style="position:absolute;flip:y;visibility:visible;mso-wrap-style:square" from="38290,14478" to="53858,38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" strokecolor="red" strokeweight=".5pt">
                  <v:stroke joinstyle="miter"/>
                </v:line>
                <v:line id="Прямая соединительная линия 35" o:spid="_x0000_s1044" style="position:absolute;flip:y;visibility:visible;mso-wrap-style:square" from="43910,285" to="52777,14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" strokecolor="red" strokeweight=".5pt">
                  <v:stroke joinstyle="miter"/>
                </v:line>
                <v:line id="Прямая соединительная линия 36" o:spid="_x0000_s1045" style="position:absolute;flip:y;visibility:visible;mso-wrap-style:square" from="47625,31051" to="54324,41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" strokecolor="red" strokeweight=".5pt">
                  <v:stroke joinstyle="miter"/>
                </v:line>
              </v:group>
            </w:pict>
          </mc:Fallback>
        </mc:AlternateContent>
      </w:r>
      <w:r>
        <w:rPr>
          <w:noProof/>
          <w:lang w:eastAsia="ru-RU"/>
        </w:rPr>
        <mc:AlternateContent>
          <mc:Choice Requires="wps">
            <w:drawing>
              <wp:anchor distT="0" distB="0" distL="114300" distR="114300" simplePos="0" relativeHeight="251674624" behindDoc="0" locked="0" layoutInCell="1" allowOverlap="1">
                <wp:simplePos x="0" y="0"/>
                <wp:positionH relativeFrom="column">
                  <wp:posOffset>253365</wp:posOffset>
                </wp:positionH>
                <wp:positionV relativeFrom="paragraph">
                  <wp:posOffset>354965</wp:posOffset>
                </wp:positionV>
                <wp:extent cx="817787" cy="1115613"/>
                <wp:effectExtent l="0" t="0" r="20955" b="27940"/>
                <wp:wrapNone/>
                <wp:docPr id="29" name="Прямая соединительная линия 29"/>
                <wp:cNvGraphicFramePr/>
                <a:graphic xmlns:a="http://schemas.openxmlformats.org/drawingml/2006/main">
                  <a:graphicData uri="http://schemas.microsoft.com/office/word/2010/wordprocessingShape">
                    <wps:wsp>
                      <wps:cNvCnPr/>
                      <wps:spPr>
                        <a:xfrm flipV="1">
                          <a:off x="0" y="0"/>
                          <a:ext cx="817787" cy="1115613"/>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1187B1" id="Прямая соединительная линия 29"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19.95pt,27.95pt" to="84.35pt,1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" strokecolor="red" strokeweight=".5pt">
                <v:stroke joinstyle="miter"/>
              </v:line>
            </w:pict>
          </mc:Fallback>
        </mc:AlternateContent>
      </w:r>
      <w:r w:rsidR="00C63C49">
        <w:rPr>
          <w:noProof/>
          <w:lang w:eastAsia="ru-RU"/>
        </w:rPr>
        <w:drawing>
          <wp:inline distT="0" distB="0" distL="0" distR="0" wp14:anchorId="2212E3C5" wp14:editId="349B1C21">
            <wp:extent cx="5940425" cy="4791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0425" cy="4791075"/>
                    </a:xfrm>
                    <a:prstGeom prst="rect">
                      <a:avLst/>
                    </a:prstGeom>
                  </pic:spPr>
                </pic:pic>
              </a:graphicData>
            </a:graphic>
          </wp:inline>
        </w:drawing>
      </w:r>
    </w:p>
    <w:p w:rsidR="001B0B7F" w:rsidRDefault="001B0B7F" w:rsidP="004C6FAD">
      <w:pPr>
        <w:snapToGrid w:val="0"/>
        <w:spacing w:after="0" w:line="240" w:lineRule="auto"/>
        <w:contextualSpacing/>
        <w:jc w:val="center"/>
        <w:rPr>
          <w:rFonts w:ascii="Times New Roman" w:eastAsia="Calibri" w:hAnsi="Times New Roman" w:cs="Times New Roman"/>
          <w:sz w:val="24"/>
          <w:szCs w:val="24"/>
        </w:rPr>
      </w:pPr>
    </w:p>
    <w:p w:rsidR="001B0B7F" w:rsidRDefault="001B0B7F" w:rsidP="004C6FAD">
      <w:pPr>
        <w:snapToGrid w:val="0"/>
        <w:spacing w:after="0" w:line="240" w:lineRule="auto"/>
        <w:contextualSpacing/>
        <w:jc w:val="center"/>
        <w:rPr>
          <w:rFonts w:ascii="Times New Roman" w:eastAsia="Calibri" w:hAnsi="Times New Roman" w:cs="Times New Roman"/>
          <w:sz w:val="24"/>
          <w:szCs w:val="24"/>
        </w:rPr>
      </w:pPr>
    </w:p>
    <w:p w:rsidR="001B0B7F" w:rsidRDefault="001B0B7F" w:rsidP="004C6FAD">
      <w:pPr>
        <w:snapToGrid w:val="0"/>
        <w:spacing w:after="0" w:line="240" w:lineRule="auto"/>
        <w:contextualSpacing/>
        <w:jc w:val="center"/>
        <w:rPr>
          <w:rFonts w:ascii="Times New Roman" w:eastAsia="Calibri" w:hAnsi="Times New Roman" w:cs="Times New Roman"/>
          <w:sz w:val="24"/>
          <w:szCs w:val="24"/>
        </w:rPr>
      </w:pPr>
    </w:p>
    <w:p w:rsidR="001B0B7F" w:rsidRDefault="001B0B7F" w:rsidP="004C6FAD">
      <w:pPr>
        <w:snapToGrid w:val="0"/>
        <w:spacing w:after="0" w:line="240" w:lineRule="auto"/>
        <w:contextualSpacing/>
        <w:jc w:val="center"/>
        <w:rPr>
          <w:rFonts w:ascii="Times New Roman" w:eastAsia="Calibri" w:hAnsi="Times New Roman" w:cs="Times New Roman"/>
          <w:sz w:val="24"/>
          <w:szCs w:val="24"/>
        </w:rPr>
      </w:pPr>
    </w:p>
    <w:p w:rsidR="001B0B7F" w:rsidRDefault="001B0B7F" w:rsidP="004C6FAD">
      <w:pPr>
        <w:snapToGrid w:val="0"/>
        <w:spacing w:after="0" w:line="240" w:lineRule="auto"/>
        <w:contextualSpacing/>
        <w:jc w:val="center"/>
        <w:rPr>
          <w:rFonts w:ascii="Times New Roman" w:eastAsia="Calibri" w:hAnsi="Times New Roman" w:cs="Times New Roman"/>
          <w:sz w:val="24"/>
          <w:szCs w:val="24"/>
        </w:rPr>
      </w:pPr>
    </w:p>
    <w:p w:rsidR="00007327" w:rsidRDefault="00007327" w:rsidP="004C6FAD">
      <w:pPr>
        <w:snapToGrid w:val="0"/>
        <w:spacing w:after="0" w:line="240" w:lineRule="auto"/>
        <w:contextualSpacing/>
        <w:jc w:val="center"/>
        <w:rPr>
          <w:rFonts w:ascii="Times New Roman" w:eastAsia="Calibri" w:hAnsi="Times New Roman" w:cs="Times New Roman"/>
          <w:sz w:val="24"/>
          <w:szCs w:val="24"/>
        </w:rPr>
      </w:pPr>
    </w:p>
    <w:p w:rsidR="00007327" w:rsidRDefault="00007327" w:rsidP="004C6FAD">
      <w:pPr>
        <w:snapToGrid w:val="0"/>
        <w:spacing w:after="0" w:line="240" w:lineRule="auto"/>
        <w:contextualSpacing/>
        <w:jc w:val="center"/>
        <w:rPr>
          <w:rFonts w:ascii="Times New Roman" w:eastAsia="Calibri" w:hAnsi="Times New Roman" w:cs="Times New Roman"/>
          <w:sz w:val="24"/>
          <w:szCs w:val="24"/>
        </w:rPr>
      </w:pPr>
    </w:p>
    <w:p w:rsidR="00007327" w:rsidRDefault="00007327" w:rsidP="004C6FAD">
      <w:pPr>
        <w:snapToGrid w:val="0"/>
        <w:spacing w:after="0" w:line="240" w:lineRule="auto"/>
        <w:contextualSpacing/>
        <w:jc w:val="center"/>
        <w:rPr>
          <w:rFonts w:ascii="Times New Roman" w:eastAsia="Calibri" w:hAnsi="Times New Roman" w:cs="Times New Roman"/>
          <w:sz w:val="24"/>
          <w:szCs w:val="24"/>
        </w:rPr>
      </w:pPr>
    </w:p>
    <w:p w:rsidR="00007327" w:rsidRDefault="00007327" w:rsidP="004C6FAD">
      <w:pPr>
        <w:snapToGrid w:val="0"/>
        <w:spacing w:after="0" w:line="240" w:lineRule="auto"/>
        <w:contextualSpacing/>
        <w:jc w:val="center"/>
        <w:rPr>
          <w:rFonts w:ascii="Times New Roman" w:eastAsia="Calibri" w:hAnsi="Times New Roman" w:cs="Times New Roman"/>
          <w:sz w:val="24"/>
          <w:szCs w:val="24"/>
        </w:rPr>
      </w:pPr>
    </w:p>
    <w:p w:rsidR="00007327" w:rsidRDefault="00007327" w:rsidP="004C6FAD">
      <w:pPr>
        <w:snapToGrid w:val="0"/>
        <w:spacing w:after="0" w:line="240" w:lineRule="auto"/>
        <w:contextualSpacing/>
        <w:jc w:val="center"/>
        <w:rPr>
          <w:rFonts w:ascii="Times New Roman" w:eastAsia="Calibri" w:hAnsi="Times New Roman" w:cs="Times New Roman"/>
          <w:sz w:val="24"/>
          <w:szCs w:val="24"/>
        </w:rPr>
      </w:pPr>
    </w:p>
    <w:p w:rsidR="00007327" w:rsidRDefault="00007327" w:rsidP="004C6FAD">
      <w:pPr>
        <w:snapToGrid w:val="0"/>
        <w:spacing w:after="0" w:line="240" w:lineRule="auto"/>
        <w:contextualSpacing/>
        <w:jc w:val="center"/>
        <w:rPr>
          <w:rFonts w:ascii="Times New Roman" w:eastAsia="Calibri" w:hAnsi="Times New Roman" w:cs="Times New Roman"/>
          <w:sz w:val="24"/>
          <w:szCs w:val="24"/>
        </w:rPr>
      </w:pPr>
    </w:p>
    <w:p w:rsidR="00007327" w:rsidRDefault="00007327" w:rsidP="004C6FAD">
      <w:pPr>
        <w:snapToGrid w:val="0"/>
        <w:spacing w:after="0" w:line="240" w:lineRule="auto"/>
        <w:contextualSpacing/>
        <w:jc w:val="center"/>
        <w:rPr>
          <w:rFonts w:ascii="Times New Roman" w:eastAsia="Calibri" w:hAnsi="Times New Roman" w:cs="Times New Roman"/>
          <w:sz w:val="24"/>
          <w:szCs w:val="24"/>
        </w:rPr>
      </w:pPr>
    </w:p>
    <w:p w:rsidR="00007327" w:rsidRDefault="00007327" w:rsidP="004C6FAD">
      <w:pPr>
        <w:snapToGrid w:val="0"/>
        <w:spacing w:after="0" w:line="240" w:lineRule="auto"/>
        <w:contextualSpacing/>
        <w:jc w:val="center"/>
        <w:rPr>
          <w:rFonts w:ascii="Times New Roman" w:eastAsia="Calibri" w:hAnsi="Times New Roman" w:cs="Times New Roman"/>
          <w:sz w:val="24"/>
          <w:szCs w:val="24"/>
        </w:rPr>
      </w:pPr>
    </w:p>
    <w:p w:rsidR="00007327" w:rsidRDefault="00007327" w:rsidP="004C6FAD">
      <w:pPr>
        <w:snapToGrid w:val="0"/>
        <w:spacing w:after="0" w:line="240" w:lineRule="auto"/>
        <w:contextualSpacing/>
        <w:jc w:val="center"/>
        <w:rPr>
          <w:rFonts w:ascii="Times New Roman" w:eastAsia="Calibri" w:hAnsi="Times New Roman" w:cs="Times New Roman"/>
          <w:sz w:val="24"/>
          <w:szCs w:val="24"/>
        </w:rPr>
      </w:pPr>
    </w:p>
    <w:p w:rsidR="008C35AE" w:rsidRDefault="008C35AE" w:rsidP="004C6FAD">
      <w:pPr>
        <w:snapToGrid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2 этаж</w:t>
      </w:r>
    </w:p>
    <w:p w:rsidR="008C35AE" w:rsidRPr="00E11832" w:rsidRDefault="00007327" w:rsidP="004C6FAD">
      <w:pPr>
        <w:snapToGrid w:val="0"/>
        <w:spacing w:after="0" w:line="240" w:lineRule="auto"/>
        <w:contextualSpacing/>
        <w:jc w:val="center"/>
        <w:rPr>
          <w:rFonts w:ascii="Times New Roman" w:eastAsia="Calibri" w:hAnsi="Times New Roman" w:cs="Times New Roman"/>
          <w:sz w:val="24"/>
          <w:szCs w:val="24"/>
        </w:rPr>
      </w:pPr>
      <w:r>
        <w:rPr>
          <w:noProof/>
          <w:lang w:eastAsia="ru-RU"/>
        </w:rPr>
        <mc:AlternateContent>
          <mc:Choice Requires="wpg">
            <w:drawing>
              <wp:anchor distT="0" distB="0" distL="114300" distR="114300" simplePos="0" relativeHeight="251712512" behindDoc="0" locked="0" layoutInCell="1" allowOverlap="1">
                <wp:simplePos x="0" y="0"/>
                <wp:positionH relativeFrom="column">
                  <wp:posOffset>3272790</wp:posOffset>
                </wp:positionH>
                <wp:positionV relativeFrom="paragraph">
                  <wp:posOffset>2924175</wp:posOffset>
                </wp:positionV>
                <wp:extent cx="2447925" cy="1466850"/>
                <wp:effectExtent l="0" t="19050" r="28575" b="19050"/>
                <wp:wrapNone/>
                <wp:docPr id="59" name="Группа 59"/>
                <wp:cNvGraphicFramePr/>
                <a:graphic xmlns:a="http://schemas.openxmlformats.org/drawingml/2006/main">
                  <a:graphicData uri="http://schemas.microsoft.com/office/word/2010/wordprocessingGroup">
                    <wpg:wgp>
                      <wpg:cNvGrpSpPr/>
                      <wpg:grpSpPr>
                        <a:xfrm>
                          <a:off x="0" y="0"/>
                          <a:ext cx="2447925" cy="1466850"/>
                          <a:chOff x="0" y="0"/>
                          <a:chExt cx="2447925" cy="1466850"/>
                        </a:xfrm>
                      </wpg:grpSpPr>
                      <wps:wsp>
                        <wps:cNvPr id="41" name="Прямая соединительная линия 41"/>
                        <wps:cNvCnPr/>
                        <wps:spPr>
                          <a:xfrm>
                            <a:off x="9525" y="1428750"/>
                            <a:ext cx="2409825" cy="28575"/>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42" name="Прямая соединительная линия 42"/>
                        <wps:cNvCnPr/>
                        <wps:spPr>
                          <a:xfrm flipV="1">
                            <a:off x="2419350" y="9525"/>
                            <a:ext cx="28575" cy="142875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44" name="Прямая соединительная линия 44"/>
                        <wps:cNvCnPr/>
                        <wps:spPr>
                          <a:xfrm flipV="1">
                            <a:off x="9525" y="0"/>
                            <a:ext cx="9525" cy="146685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46" name="Прямая соединительная линия 46"/>
                        <wps:cNvCnPr/>
                        <wps:spPr>
                          <a:xfrm flipV="1">
                            <a:off x="0" y="0"/>
                            <a:ext cx="2438400"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47" name="Прямая соединительная линия 47"/>
                        <wps:cNvCnPr/>
                        <wps:spPr>
                          <a:xfrm flipH="1">
                            <a:off x="9525" y="38100"/>
                            <a:ext cx="638175" cy="85725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48" name="Прямая соединительная линия 48"/>
                        <wps:cNvCnPr/>
                        <wps:spPr>
                          <a:xfrm flipH="1">
                            <a:off x="514350" y="19050"/>
                            <a:ext cx="962025" cy="14097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49" name="Прямая соединительная линия 49"/>
                        <wps:cNvCnPr/>
                        <wps:spPr>
                          <a:xfrm flipH="1">
                            <a:off x="1352550" y="9525"/>
                            <a:ext cx="942975" cy="14478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50" name="Прямая соединительная линия 50"/>
                        <wps:cNvCnPr/>
                        <wps:spPr>
                          <a:xfrm flipH="1">
                            <a:off x="2238375" y="1190625"/>
                            <a:ext cx="171450" cy="24765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080CA2A" id="Группа 59" o:spid="_x0000_s1026" style="position:absolute;margin-left:257.7pt;margin-top:230.25pt;width:192.75pt;height:115.5pt;z-index:251712512" coordsize="24479,14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">
                <v:line id="Прямая соединительная линия 41" o:spid="_x0000_s1027" style="position:absolute;visibility:visible;mso-wrap-style:square" from="95,14287" to="24193,14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" strokecolor="red" strokeweight="3pt">
                  <v:stroke joinstyle="miter"/>
                </v:line>
                <v:line id="Прямая соединительная линия 42" o:spid="_x0000_s1028" style="position:absolute;flip:y;visibility:visible;mso-wrap-style:square" from="24193,95" to="24479,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" strokecolor="red" strokeweight="3pt">
                  <v:stroke joinstyle="miter"/>
                </v:line>
                <v:line id="Прямая соединительная линия 44" o:spid="_x0000_s1029" style="position:absolute;flip:y;visibility:visible;mso-wrap-style:square" from="95,0" to="19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" strokecolor="red" strokeweight="3pt">
                  <v:stroke joinstyle="miter"/>
                </v:line>
                <v:line id="Прямая соединительная линия 46" o:spid="_x0000_s1030" style="position:absolute;flip:y;visibility:visible;mso-wrap-style:square" from="0,0" to="243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" strokecolor="red" strokeweight="3pt">
                  <v:stroke joinstyle="miter"/>
                </v:line>
                <v:line id="Прямая соединительная линия 47" o:spid="_x0000_s1031" style="position:absolute;flip:x;visibility:visible;mso-wrap-style:square" from="95,381" to="6477,8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" strokecolor="red" strokeweight=".5pt">
                  <v:stroke joinstyle="miter"/>
                </v:line>
                <v:line id="Прямая соединительная линия 48" o:spid="_x0000_s1032" style="position:absolute;flip:x;visibility:visible;mso-wrap-style:square" from="5143,190" to="14763,14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" strokecolor="red" strokeweight=".5pt">
                  <v:stroke joinstyle="miter"/>
                </v:line>
                <v:line id="Прямая соединительная линия 49" o:spid="_x0000_s1033" style="position:absolute;flip:x;visibility:visible;mso-wrap-style:square" from="13525,95" to="22955,14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" strokecolor="red" strokeweight=".5pt">
                  <v:stroke joinstyle="miter"/>
                </v:line>
                <v:line id="Прямая соединительная линия 50" o:spid="_x0000_s1034" style="position:absolute;flip:x;visibility:visible;mso-wrap-style:square" from="22383,11906" to="24098,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" strokecolor="red" strokeweight=".5pt">
                  <v:stroke joinstyle="miter"/>
                </v:line>
              </v:group>
            </w:pict>
          </mc:Fallback>
        </mc:AlternateContent>
      </w:r>
      <w:r>
        <w:rPr>
          <w:noProof/>
          <w:lang w:eastAsia="ru-RU"/>
        </w:rPr>
        <w:drawing>
          <wp:inline distT="0" distB="0" distL="0" distR="0" wp14:anchorId="60017FFD" wp14:editId="743CF06D">
            <wp:extent cx="5940425" cy="4638675"/>
            <wp:effectExtent l="0" t="0" r="3175" b="952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0425" cy="4638675"/>
                    </a:xfrm>
                    <a:prstGeom prst="rect">
                      <a:avLst/>
                    </a:prstGeom>
                  </pic:spPr>
                </pic:pic>
              </a:graphicData>
            </a:graphic>
          </wp:inline>
        </w:drawing>
      </w:r>
    </w:p>
    <w:p w:rsidR="004C6FAD" w:rsidRPr="00E11832" w:rsidRDefault="004C6FAD" w:rsidP="004C6FAD">
      <w:pPr>
        <w:snapToGrid w:val="0"/>
        <w:spacing w:after="0" w:line="240" w:lineRule="auto"/>
        <w:contextualSpacing/>
        <w:jc w:val="center"/>
        <w:rPr>
          <w:rFonts w:ascii="Times New Roman" w:eastAsia="Times New Roman" w:hAnsi="Times New Roman" w:cs="Times New Roman"/>
          <w:sz w:val="24"/>
          <w:szCs w:val="24"/>
          <w:lang w:eastAsia="ru-RU"/>
        </w:rPr>
      </w:pPr>
    </w:p>
    <w:p w:rsidR="004C6FAD" w:rsidRPr="00E11832" w:rsidRDefault="004C6FAD" w:rsidP="004C6FAD">
      <w:pPr>
        <w:snapToGrid w:val="0"/>
        <w:spacing w:after="0" w:line="240" w:lineRule="auto"/>
        <w:contextualSpacing/>
        <w:jc w:val="cente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4C6FAD" w:rsidRPr="00E11832" w:rsidTr="00B956C2">
        <w:tc>
          <w:tcPr>
            <w:tcW w:w="4788" w:type="dxa"/>
            <w:shd w:val="clear" w:color="auto" w:fill="auto"/>
          </w:tcPr>
          <w:p w:rsidR="004C6FAD" w:rsidRPr="00E11832" w:rsidRDefault="004C6FAD" w:rsidP="00B956C2">
            <w:pPr>
              <w:tabs>
                <w:tab w:val="left" w:pos="2835"/>
              </w:tabs>
              <w:snapToGrid w:val="0"/>
              <w:spacing w:after="200" w:line="276" w:lineRule="auto"/>
              <w:ind w:firstLine="360"/>
              <w:contextualSpacing/>
              <w:jc w:val="both"/>
              <w:rPr>
                <w:rFonts w:ascii="Times New Roman" w:eastAsia="Calibri" w:hAnsi="Times New Roman" w:cs="Times New Roman"/>
                <w:b/>
                <w:sz w:val="24"/>
                <w:szCs w:val="24"/>
              </w:rPr>
            </w:pPr>
            <w:r w:rsidRPr="00E11832">
              <w:rPr>
                <w:rFonts w:ascii="Times New Roman" w:eastAsia="Calibri" w:hAnsi="Times New Roman" w:cs="Times New Roman"/>
                <w:b/>
                <w:sz w:val="24"/>
                <w:szCs w:val="24"/>
              </w:rPr>
              <w:t>От Покупателя:</w:t>
            </w:r>
          </w:p>
        </w:tc>
        <w:tc>
          <w:tcPr>
            <w:tcW w:w="360" w:type="dxa"/>
            <w:shd w:val="clear" w:color="auto" w:fill="auto"/>
          </w:tcPr>
          <w:p w:rsidR="004C6FAD" w:rsidRPr="00E11832" w:rsidRDefault="004C6FAD" w:rsidP="00B956C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tc>
        <w:tc>
          <w:tcPr>
            <w:tcW w:w="3960" w:type="dxa"/>
            <w:shd w:val="clear" w:color="auto" w:fill="auto"/>
          </w:tcPr>
          <w:p w:rsidR="004C6FAD" w:rsidRPr="00E11832" w:rsidRDefault="004C6FAD" w:rsidP="00B956C2">
            <w:pPr>
              <w:tabs>
                <w:tab w:val="left" w:pos="2835"/>
              </w:tabs>
              <w:snapToGrid w:val="0"/>
              <w:spacing w:after="200" w:line="276" w:lineRule="auto"/>
              <w:ind w:firstLine="360"/>
              <w:contextualSpacing/>
              <w:rPr>
                <w:rFonts w:ascii="Times New Roman" w:eastAsia="Calibri" w:hAnsi="Times New Roman" w:cs="Times New Roman"/>
                <w:b/>
                <w:sz w:val="24"/>
                <w:szCs w:val="24"/>
              </w:rPr>
            </w:pPr>
            <w:r w:rsidRPr="00E11832">
              <w:rPr>
                <w:rFonts w:ascii="Times New Roman" w:eastAsia="Calibri" w:hAnsi="Times New Roman" w:cs="Times New Roman"/>
                <w:b/>
                <w:sz w:val="24"/>
                <w:szCs w:val="24"/>
              </w:rPr>
              <w:t>От Продавца:</w:t>
            </w:r>
          </w:p>
        </w:tc>
      </w:tr>
      <w:tr w:rsidR="004C6FAD" w:rsidRPr="00E11832" w:rsidTr="00B956C2">
        <w:tc>
          <w:tcPr>
            <w:tcW w:w="4788" w:type="dxa"/>
            <w:shd w:val="clear" w:color="auto" w:fill="auto"/>
          </w:tcPr>
          <w:p w:rsidR="004C6FAD" w:rsidRPr="00E11832" w:rsidRDefault="004C6FAD" w:rsidP="00B956C2">
            <w:pPr>
              <w:tabs>
                <w:tab w:val="left" w:pos="2835"/>
              </w:tabs>
              <w:snapToGrid w:val="0"/>
              <w:spacing w:after="200" w:line="276" w:lineRule="auto"/>
              <w:ind w:firstLine="360"/>
              <w:contextualSpacing/>
              <w:rPr>
                <w:rFonts w:ascii="Times New Roman" w:eastAsia="Calibri" w:hAnsi="Times New Roman" w:cs="Times New Roman"/>
                <w:sz w:val="24"/>
                <w:szCs w:val="24"/>
              </w:rPr>
            </w:pPr>
            <w:r w:rsidRPr="00E11832">
              <w:rPr>
                <w:rFonts w:ascii="Times New Roman" w:eastAsia="Times New Roman" w:hAnsi="Times New Roman" w:cs="Times New Roman"/>
                <w:sz w:val="24"/>
                <w:szCs w:val="24"/>
                <w:vertAlign w:val="superscript"/>
                <w:lang w:eastAsia="ru-RU"/>
              </w:rPr>
              <w:footnoteReference w:id="33"/>
            </w:r>
            <w:r w:rsidRPr="00E11832">
              <w:rPr>
                <w:rFonts w:ascii="Times New Roman" w:eastAsia="Calibri" w:hAnsi="Times New Roman" w:cs="Times New Roman"/>
                <w:sz w:val="24"/>
                <w:szCs w:val="24"/>
              </w:rPr>
              <w:t>Должность</w:t>
            </w:r>
          </w:p>
          <w:p w:rsidR="004C6FAD" w:rsidRPr="00E11832" w:rsidRDefault="004C6FAD" w:rsidP="00B956C2">
            <w:pPr>
              <w:tabs>
                <w:tab w:val="left" w:pos="2835"/>
              </w:tabs>
              <w:snapToGrid w:val="0"/>
              <w:spacing w:after="200" w:line="276" w:lineRule="auto"/>
              <w:ind w:firstLine="360"/>
              <w:contextualSpacing/>
              <w:rPr>
                <w:rFonts w:ascii="Times New Roman" w:eastAsia="Calibri" w:hAnsi="Times New Roman" w:cs="Times New Roman"/>
                <w:sz w:val="24"/>
                <w:szCs w:val="24"/>
              </w:rPr>
            </w:pPr>
          </w:p>
          <w:p w:rsidR="004C6FAD" w:rsidRPr="00E11832" w:rsidRDefault="004C6FAD" w:rsidP="00B956C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p w:rsidR="004C6FAD" w:rsidRPr="00E11832" w:rsidRDefault="004C6FAD" w:rsidP="00B956C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________________ Ф.И.О.</w:t>
            </w:r>
          </w:p>
          <w:p w:rsidR="004C6FAD" w:rsidRPr="00E11832" w:rsidRDefault="004C6FAD" w:rsidP="00B956C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м.п.</w:t>
            </w:r>
          </w:p>
        </w:tc>
        <w:tc>
          <w:tcPr>
            <w:tcW w:w="360" w:type="dxa"/>
            <w:shd w:val="clear" w:color="auto" w:fill="auto"/>
          </w:tcPr>
          <w:p w:rsidR="004C6FAD" w:rsidRPr="00E11832" w:rsidRDefault="004C6FAD" w:rsidP="00B956C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tc>
        <w:tc>
          <w:tcPr>
            <w:tcW w:w="3960" w:type="dxa"/>
            <w:shd w:val="clear" w:color="auto" w:fill="auto"/>
          </w:tcPr>
          <w:p w:rsidR="008C35AE" w:rsidRDefault="008C35AE" w:rsidP="008C35AE">
            <w:pPr>
              <w:tabs>
                <w:tab w:val="left" w:pos="3750"/>
              </w:tabs>
              <w:snapToGrid w:val="0"/>
              <w:ind w:left="-5"/>
              <w:contextualSpacing/>
              <w:rPr>
                <w:rFonts w:ascii="Times New Roman" w:hAnsi="Times New Roman" w:cs="Times New Roman"/>
                <w:sz w:val="24"/>
                <w:szCs w:val="24"/>
              </w:rPr>
            </w:pPr>
            <w:r>
              <w:rPr>
                <w:rFonts w:ascii="Times New Roman" w:hAnsi="Times New Roman" w:cs="Times New Roman"/>
                <w:sz w:val="24"/>
                <w:szCs w:val="24"/>
              </w:rPr>
              <w:t xml:space="preserve">Заместитель управляющего – руководитель регионального сервисного центра Саратовского отделения № 8622 ПАО Сбербанк </w:t>
            </w:r>
          </w:p>
          <w:p w:rsidR="008C35AE" w:rsidRDefault="008C35AE" w:rsidP="008C35AE">
            <w:pPr>
              <w:tabs>
                <w:tab w:val="left" w:pos="2835"/>
              </w:tabs>
              <w:snapToGrid w:val="0"/>
              <w:spacing w:after="200" w:line="276" w:lineRule="auto"/>
              <w:ind w:firstLine="360"/>
              <w:contextualSpacing/>
              <w:jc w:val="right"/>
              <w:rPr>
                <w:rFonts w:ascii="Times New Roman" w:eastAsia="Calibri" w:hAnsi="Times New Roman" w:cs="Times New Roman"/>
                <w:sz w:val="24"/>
                <w:szCs w:val="24"/>
              </w:rPr>
            </w:pPr>
          </w:p>
          <w:p w:rsidR="008C35AE" w:rsidRDefault="008C35AE" w:rsidP="008C35AE">
            <w:pPr>
              <w:tabs>
                <w:tab w:val="left" w:pos="2835"/>
              </w:tabs>
              <w:snapToGrid w:val="0"/>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 Сухов С.Ю.</w:t>
            </w:r>
          </w:p>
          <w:p w:rsidR="004C6FAD" w:rsidRPr="00E11832" w:rsidRDefault="008C35AE" w:rsidP="008C35AE">
            <w:pPr>
              <w:tabs>
                <w:tab w:val="left" w:pos="2835"/>
              </w:tabs>
              <w:snapToGrid w:val="0"/>
              <w:spacing w:after="200" w:line="276" w:lineRule="auto"/>
              <w:ind w:firstLine="360"/>
              <w:contextualSpacing/>
              <w:rPr>
                <w:rFonts w:ascii="Times New Roman" w:eastAsia="Calibri" w:hAnsi="Times New Roman" w:cs="Times New Roman"/>
                <w:sz w:val="24"/>
                <w:szCs w:val="24"/>
              </w:rPr>
            </w:pPr>
            <w:r>
              <w:rPr>
                <w:rFonts w:ascii="Times New Roman" w:eastAsia="Calibri" w:hAnsi="Times New Roman" w:cs="Times New Roman"/>
                <w:sz w:val="24"/>
                <w:szCs w:val="24"/>
              </w:rPr>
              <w:t>м.п</w:t>
            </w:r>
            <w:r w:rsidR="004C6FAD" w:rsidRPr="00E11832">
              <w:rPr>
                <w:rFonts w:ascii="Times New Roman" w:eastAsia="Calibri" w:hAnsi="Times New Roman" w:cs="Times New Roman"/>
                <w:sz w:val="24"/>
                <w:szCs w:val="24"/>
              </w:rPr>
              <w:t>.</w:t>
            </w:r>
          </w:p>
        </w:tc>
      </w:tr>
    </w:tbl>
    <w:p w:rsidR="004C6FAD" w:rsidRPr="00E11832" w:rsidRDefault="004C6FAD" w:rsidP="004C6FAD">
      <w:pPr>
        <w:snapToGrid w:val="0"/>
        <w:spacing w:after="0" w:line="240" w:lineRule="auto"/>
        <w:contextualSpacing/>
        <w:jc w:val="center"/>
        <w:rPr>
          <w:rFonts w:ascii="Times New Roman" w:eastAsia="Times New Roman" w:hAnsi="Times New Roman" w:cs="Times New Roman"/>
          <w:sz w:val="24"/>
          <w:szCs w:val="24"/>
          <w:lang w:eastAsia="ru-RU"/>
        </w:rPr>
      </w:pPr>
    </w:p>
    <w:p w:rsidR="004C6FAD" w:rsidRPr="00E11832" w:rsidRDefault="004C6FAD" w:rsidP="004C6FAD">
      <w:pPr>
        <w:keepNext/>
        <w:keepLines/>
        <w:spacing w:before="480" w:after="0" w:line="276" w:lineRule="auto"/>
        <w:jc w:val="right"/>
        <w:outlineLvl w:val="0"/>
        <w:rPr>
          <w:rFonts w:ascii="Times New Roman" w:eastAsia="Times New Roman" w:hAnsi="Times New Roman" w:cs="Times New Roman"/>
          <w:bCs/>
          <w:color w:val="365F91"/>
          <w:sz w:val="24"/>
          <w:szCs w:val="24"/>
        </w:rPr>
      </w:pPr>
      <w:r w:rsidRPr="00E11832">
        <w:rPr>
          <w:rFonts w:ascii="Times New Roman" w:eastAsia="Times New Roman" w:hAnsi="Times New Roman" w:cs="Times New Roman"/>
          <w:b/>
          <w:bCs/>
          <w:color w:val="365F91"/>
          <w:sz w:val="24"/>
          <w:szCs w:val="24"/>
          <w:lang w:eastAsia="ru-RU"/>
        </w:rPr>
        <w:br w:type="page"/>
      </w:r>
      <w:r w:rsidRPr="00E11832">
        <w:rPr>
          <w:rFonts w:ascii="Times New Roman" w:eastAsia="Times New Roman" w:hAnsi="Times New Roman" w:cs="Times New Roman"/>
          <w:b/>
          <w:bCs/>
          <w:sz w:val="24"/>
          <w:szCs w:val="24"/>
        </w:rPr>
        <w:lastRenderedPageBreak/>
        <w:t>Приложение № 3</w:t>
      </w:r>
    </w:p>
    <w:p w:rsidR="004C6FAD" w:rsidRPr="00E11832" w:rsidRDefault="004C6FAD" w:rsidP="004C6FAD">
      <w:pPr>
        <w:snapToGrid w:val="0"/>
        <w:spacing w:after="0" w:line="240" w:lineRule="auto"/>
        <w:ind w:left="4536"/>
        <w:contextualSpacing/>
        <w:jc w:val="right"/>
        <w:rPr>
          <w:rFonts w:ascii="Times New Roman" w:eastAsia="Times New Roman" w:hAnsi="Times New Roman" w:cs="Times New Roman"/>
          <w:bCs/>
          <w:sz w:val="24"/>
          <w:szCs w:val="24"/>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купли-продажи недвижимого имущества</w:t>
      </w:r>
      <w:r w:rsidRPr="00E11832">
        <w:rPr>
          <w:rFonts w:ascii="Times New Roman" w:eastAsia="Times New Roman" w:hAnsi="Times New Roman" w:cs="Times New Roman"/>
          <w:sz w:val="24"/>
          <w:szCs w:val="24"/>
        </w:rPr>
        <w:t xml:space="preserve"> с последующей арендой данного имущества (с обратной арендой)</w:t>
      </w:r>
    </w:p>
    <w:p w:rsidR="004C6FAD" w:rsidRPr="00E11832" w:rsidRDefault="004C6FAD" w:rsidP="004C6FAD">
      <w:pPr>
        <w:snapToGrid w:val="0"/>
        <w:spacing w:after="0" w:line="240" w:lineRule="auto"/>
        <w:contextualSpacing/>
        <w:jc w:val="right"/>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rPr>
        <w:t>от_____ №_____</w:t>
      </w:r>
    </w:p>
    <w:p w:rsidR="004C6FAD" w:rsidRPr="00E11832" w:rsidRDefault="004C6FAD" w:rsidP="004C6FAD">
      <w:pPr>
        <w:spacing w:after="200" w:line="276" w:lineRule="auto"/>
        <w:ind w:left="360"/>
        <w:rPr>
          <w:rFonts w:ascii="Times New Roman" w:eastAsia="Calibri" w:hAnsi="Times New Roman" w:cs="Times New Roman"/>
          <w:b/>
          <w:sz w:val="24"/>
          <w:szCs w:val="24"/>
        </w:rPr>
      </w:pPr>
    </w:p>
    <w:p w:rsidR="004C6FAD" w:rsidRPr="002A4297" w:rsidRDefault="004C6FAD" w:rsidP="004C6FAD">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4C6FAD" w:rsidRPr="002A4297" w:rsidRDefault="004C6FAD" w:rsidP="004C6FAD">
      <w:pPr>
        <w:spacing w:after="0" w:line="240" w:lineRule="auto"/>
        <w:contextualSpacing/>
        <w:jc w:val="both"/>
        <w:rPr>
          <w:rFonts w:ascii="Times New Roman" w:eastAsia="Calibri" w:hAnsi="Times New Roman" w:cs="Times New Roman"/>
          <w:sz w:val="24"/>
          <w:szCs w:val="24"/>
          <w:lang w:eastAsia="ru-RU"/>
        </w:rPr>
      </w:pPr>
    </w:p>
    <w:p w:rsidR="004C6FAD" w:rsidRPr="00F0621D" w:rsidRDefault="004C6FAD" w:rsidP="004C6FA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4C6FAD" w:rsidRPr="00F0621D" w:rsidRDefault="004C6FAD" w:rsidP="004C6FA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34"/>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4C6FAD" w:rsidRPr="00F0621D" w:rsidRDefault="004C6FAD" w:rsidP="004C6FA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Pr>
          <w:rStyle w:val="ad"/>
          <w:rFonts w:ascii="Times New Roman" w:hAnsi="Times New Roman"/>
          <w:iCs/>
          <w:sz w:val="24"/>
          <w:szCs w:val="24"/>
          <w:lang w:eastAsia="ru-RU"/>
        </w:rPr>
        <w:footnoteReference w:id="35"/>
      </w:r>
      <w:r w:rsidRPr="00F0621D">
        <w:rPr>
          <w:rFonts w:ascii="Times New Roman" w:eastAsia="Times New Roman" w:hAnsi="Times New Roman" w:cs="Times New Roman"/>
          <w:iCs/>
          <w:sz w:val="24"/>
          <w:szCs w:val="24"/>
          <w:lang w:eastAsia="ru-RU"/>
        </w:rPr>
        <w:t xml:space="preserve">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4C6FAD" w:rsidRPr="00F0621D" w:rsidRDefault="004C6FAD" w:rsidP="004C6FA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36"/>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4C6FAD" w:rsidRPr="00F0621D" w:rsidRDefault="004C6FAD" w:rsidP="004C6FA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4C6FAD" w:rsidRPr="00F0621D" w:rsidRDefault="004C6FAD" w:rsidP="004C6FA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1.3. В случае появления у Стороны сведений о фактическом или возможном нарушении другой Стороной, ее работниками, представителями или посредниками</w:t>
      </w:r>
      <w:r>
        <w:rPr>
          <w:rStyle w:val="ad"/>
          <w:rFonts w:ascii="Times New Roman" w:hAnsi="Times New Roman"/>
          <w:iCs/>
          <w:sz w:val="24"/>
          <w:szCs w:val="24"/>
          <w:lang w:eastAsia="ru-RU"/>
        </w:rPr>
        <w:footnoteReference w:id="37"/>
      </w:r>
      <w:r w:rsidRPr="00F0621D">
        <w:rPr>
          <w:rFonts w:ascii="Times New Roman" w:eastAsia="Times New Roman" w:hAnsi="Times New Roman" w:cs="Times New Roman"/>
          <w:iCs/>
          <w:sz w:val="24"/>
          <w:szCs w:val="24"/>
          <w:lang w:eastAsia="ru-RU"/>
        </w:rPr>
        <w:t xml:space="preserve">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38"/>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39"/>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40"/>
      </w:r>
      <w:r w:rsidRPr="00F0621D">
        <w:rPr>
          <w:rFonts w:ascii="Times New Roman" w:eastAsia="Times New Roman" w:hAnsi="Times New Roman" w:cs="Times New Roman"/>
          <w:iCs/>
          <w:sz w:val="24"/>
          <w:szCs w:val="24"/>
          <w:lang w:eastAsia="ru-RU"/>
        </w:rPr>
        <w:t>.</w:t>
      </w:r>
    </w:p>
    <w:p w:rsidR="004C6FAD" w:rsidRPr="00F0621D" w:rsidRDefault="004C6FAD" w:rsidP="004C6FA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4C6FAD" w:rsidRPr="00F0621D" w:rsidRDefault="004C6FAD" w:rsidP="004C6FA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4C6FAD" w:rsidRPr="00F0621D" w:rsidRDefault="004C6FAD" w:rsidP="004C6FAD">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41"/>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4C6FAD" w:rsidRPr="001E0678" w:rsidRDefault="004C6FAD" w:rsidP="004C6FAD">
      <w:pPr>
        <w:autoSpaceDE w:val="0"/>
        <w:autoSpaceDN w:val="0"/>
        <w:spacing w:after="0" w:line="240" w:lineRule="auto"/>
        <w:rPr>
          <w:rFonts w:ascii="Times New Roman" w:eastAsia="Times New Roman" w:hAnsi="Times New Roman" w:cs="Times New Roman"/>
          <w:sz w:val="24"/>
          <w:szCs w:val="24"/>
          <w:lang w:eastAsia="ru-RU"/>
        </w:rPr>
      </w:pPr>
    </w:p>
    <w:p w:rsidR="004C6FAD" w:rsidRPr="001E0678" w:rsidRDefault="004C6FAD" w:rsidP="004C6FAD">
      <w:pPr>
        <w:autoSpaceDE w:val="0"/>
        <w:autoSpaceDN w:val="0"/>
        <w:spacing w:after="0" w:line="240" w:lineRule="auto"/>
        <w:jc w:val="both"/>
        <w:rPr>
          <w:rFonts w:ascii="Times New Roman" w:eastAsia="Times New Roman" w:hAnsi="Times New Roman" w:cs="Times New Roman"/>
          <w:iCs/>
          <w:sz w:val="24"/>
          <w:szCs w:val="24"/>
          <w:lang w:eastAsia="ru-RU"/>
        </w:rPr>
      </w:pPr>
    </w:p>
    <w:p w:rsidR="004C6FAD" w:rsidRPr="00140C09" w:rsidRDefault="004C6FAD" w:rsidP="004C6FAD">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4C6FAD" w:rsidRPr="002A4297" w:rsidRDefault="004C6FAD" w:rsidP="004C6FAD">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4C6FAD" w:rsidRPr="002A4297" w:rsidTr="00B956C2">
        <w:tc>
          <w:tcPr>
            <w:tcW w:w="4788" w:type="dxa"/>
            <w:shd w:val="clear" w:color="auto" w:fill="auto"/>
          </w:tcPr>
          <w:p w:rsidR="004C6FAD" w:rsidRPr="002A4297" w:rsidRDefault="004C6FAD" w:rsidP="00B956C2">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4C6FAD" w:rsidRPr="002A4297" w:rsidRDefault="004C6FAD" w:rsidP="00B956C2">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4C6FAD" w:rsidRPr="002A4297" w:rsidRDefault="004C6FAD" w:rsidP="00B956C2">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4C6FAD" w:rsidRPr="002A4297" w:rsidTr="00B956C2">
        <w:tc>
          <w:tcPr>
            <w:tcW w:w="4788" w:type="dxa"/>
            <w:shd w:val="clear" w:color="auto" w:fill="auto"/>
          </w:tcPr>
          <w:p w:rsidR="004C6FAD" w:rsidRPr="002A4297" w:rsidRDefault="004C6FAD" w:rsidP="00B956C2">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2"/>
            </w:r>
            <w:r w:rsidRPr="002A4297">
              <w:rPr>
                <w:rFonts w:ascii="Times New Roman" w:eastAsia="Times New Roman" w:hAnsi="Times New Roman" w:cs="Times New Roman"/>
                <w:sz w:val="24"/>
                <w:szCs w:val="24"/>
                <w:lang w:eastAsia="ru-RU"/>
              </w:rPr>
              <w:t>Должность</w:t>
            </w:r>
          </w:p>
          <w:p w:rsidR="004C6FAD" w:rsidRPr="002A4297" w:rsidRDefault="004C6FAD" w:rsidP="00B956C2">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4C6FAD" w:rsidRPr="002A4297" w:rsidRDefault="004C6FAD" w:rsidP="00B956C2">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4C6FAD" w:rsidRPr="002A4297" w:rsidRDefault="004C6FAD" w:rsidP="00B956C2">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4C6FAD" w:rsidRPr="002A4297" w:rsidRDefault="004C6FAD" w:rsidP="00B956C2">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c>
          <w:tcPr>
            <w:tcW w:w="360" w:type="dxa"/>
            <w:shd w:val="clear" w:color="auto" w:fill="auto"/>
          </w:tcPr>
          <w:p w:rsidR="004C6FAD" w:rsidRPr="002A4297" w:rsidRDefault="004C6FAD" w:rsidP="00B956C2">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B660DF" w:rsidRDefault="00B660DF" w:rsidP="00B660DF">
            <w:pPr>
              <w:tabs>
                <w:tab w:val="left" w:pos="3750"/>
              </w:tabs>
              <w:snapToGrid w:val="0"/>
              <w:ind w:left="-5"/>
              <w:contextualSpacing/>
              <w:rPr>
                <w:rFonts w:ascii="Times New Roman" w:hAnsi="Times New Roman" w:cs="Times New Roman"/>
                <w:sz w:val="24"/>
                <w:szCs w:val="24"/>
              </w:rPr>
            </w:pPr>
            <w:r>
              <w:rPr>
                <w:rFonts w:ascii="Times New Roman" w:hAnsi="Times New Roman" w:cs="Times New Roman"/>
                <w:sz w:val="24"/>
                <w:szCs w:val="24"/>
              </w:rPr>
              <w:t xml:space="preserve">Заместитель управляющего – руководитель регионального сервисного центра Саратовского отделения № 8622 ПАО Сбербанк </w:t>
            </w:r>
          </w:p>
          <w:p w:rsidR="00B660DF" w:rsidRDefault="00B660DF" w:rsidP="00B660DF">
            <w:pPr>
              <w:tabs>
                <w:tab w:val="left" w:pos="2835"/>
              </w:tabs>
              <w:snapToGrid w:val="0"/>
              <w:spacing w:after="200" w:line="276" w:lineRule="auto"/>
              <w:ind w:firstLine="360"/>
              <w:contextualSpacing/>
              <w:jc w:val="right"/>
              <w:rPr>
                <w:rFonts w:ascii="Times New Roman" w:eastAsia="Calibri" w:hAnsi="Times New Roman" w:cs="Times New Roman"/>
                <w:sz w:val="24"/>
                <w:szCs w:val="24"/>
              </w:rPr>
            </w:pPr>
          </w:p>
          <w:p w:rsidR="00B660DF" w:rsidRDefault="00B660DF" w:rsidP="00B660DF">
            <w:pPr>
              <w:tabs>
                <w:tab w:val="left" w:pos="2835"/>
              </w:tabs>
              <w:snapToGrid w:val="0"/>
              <w:spacing w:after="200" w:line="276"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 Сухов С.Ю.</w:t>
            </w:r>
          </w:p>
          <w:p w:rsidR="004C6FAD" w:rsidRPr="002A4297" w:rsidRDefault="00B660DF" w:rsidP="00B660DF">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м.п</w:t>
            </w:r>
            <w:r w:rsidR="004C6FAD" w:rsidRPr="002A4297">
              <w:rPr>
                <w:rFonts w:ascii="Times New Roman" w:eastAsia="Times New Roman" w:hAnsi="Times New Roman" w:cs="Times New Roman"/>
                <w:sz w:val="24"/>
                <w:szCs w:val="24"/>
                <w:lang w:eastAsia="ru-RU"/>
              </w:rPr>
              <w:t>.</w:t>
            </w:r>
          </w:p>
        </w:tc>
      </w:tr>
    </w:tbl>
    <w:p w:rsidR="004C6FAD" w:rsidRDefault="004C6FAD" w:rsidP="004C6FAD">
      <w:pPr>
        <w:rPr>
          <w:rFonts w:ascii="Times New Roman" w:eastAsia="Times New Roman" w:hAnsi="Times New Roman" w:cs="Times New Roman"/>
          <w:b/>
          <w:bCs/>
          <w:sz w:val="24"/>
          <w:szCs w:val="24"/>
        </w:rPr>
      </w:pPr>
    </w:p>
    <w:sectPr w:rsidR="004C6FAD">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AC5" w:rsidRDefault="00375AC5" w:rsidP="004C6FAD">
      <w:pPr>
        <w:spacing w:after="0" w:line="240" w:lineRule="auto"/>
      </w:pPr>
      <w:r>
        <w:separator/>
      </w:r>
    </w:p>
  </w:endnote>
  <w:endnote w:type="continuationSeparator" w:id="0">
    <w:p w:rsidR="00375AC5" w:rsidRDefault="00375AC5" w:rsidP="004C6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AC5" w:rsidRDefault="00375AC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AC5" w:rsidRDefault="00840DB5">
    <w:pPr>
      <w:pStyle w:val="a7"/>
    </w:pPr>
    <w:r>
      <w:rPr>
        <w:noProof/>
        <w:lang w:eastAsia="ru-RU"/>
      </w:rPr>
      <w:drawing>
        <wp:inline distT="0" distB="0" distL="0" distR="0">
          <wp:extent cx="9526" cy="9526"/>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link="rId1"/>
                  <a:stretch>
                    <a:fillRect/>
                  </a:stretch>
                </pic:blipFill>
                <pic:spPr>
                  <a:xfrm>
                    <a:off x="0" y="0"/>
                    <a:ext cx="9526" cy="952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AC5" w:rsidRDefault="00375AC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AC5" w:rsidRDefault="00375AC5" w:rsidP="004C6FAD">
      <w:pPr>
        <w:spacing w:after="0" w:line="240" w:lineRule="auto"/>
      </w:pPr>
      <w:r>
        <w:separator/>
      </w:r>
    </w:p>
  </w:footnote>
  <w:footnote w:type="continuationSeparator" w:id="0">
    <w:p w:rsidR="00375AC5" w:rsidRDefault="00375AC5" w:rsidP="004C6FAD">
      <w:pPr>
        <w:spacing w:after="0" w:line="240" w:lineRule="auto"/>
      </w:pPr>
      <w:r>
        <w:continuationSeparator/>
      </w:r>
    </w:p>
  </w:footnote>
  <w:footnote w:id="1">
    <w:p w:rsidR="00375AC5" w:rsidRPr="001B6F8F" w:rsidRDefault="00375AC5" w:rsidP="004C6FAD">
      <w:pPr>
        <w:pStyle w:val="ab"/>
        <w:jc w:val="both"/>
        <w:rPr>
          <w:rFonts w:ascii="Times New Roman" w:hAnsi="Times New Roman"/>
        </w:rPr>
      </w:pPr>
      <w:r w:rsidRPr="001B6F8F">
        <w:rPr>
          <w:rStyle w:val="ad"/>
          <w:rFonts w:ascii="Times New Roman" w:hAnsi="Times New Roman"/>
        </w:rPr>
        <w:footnoteRef/>
      </w:r>
      <w:r w:rsidRPr="001B6F8F">
        <w:rPr>
          <w:rFonts w:ascii="Times New Roman" w:hAnsi="Times New Roman"/>
        </w:rPr>
        <w:t xml:space="preserve"> В случае заключения Договора филиалом ПАО Сбербанк, текст преамбулы после указания наименования ПАО Сбербанк и до слов: «именуемое в дальнейшем «</w:t>
      </w:r>
      <w:r>
        <w:rPr>
          <w:rFonts w:ascii="Times New Roman" w:hAnsi="Times New Roman"/>
        </w:rPr>
        <w:t>Продавец</w:t>
      </w:r>
      <w:r w:rsidRPr="001B6F8F">
        <w:rPr>
          <w:rFonts w:ascii="Times New Roman" w:hAnsi="Times New Roman"/>
        </w:rPr>
        <w:t>»» дополнить предложением: «в лице своего филиала ______________</w:t>
      </w:r>
      <w:r>
        <w:rPr>
          <w:rFonts w:ascii="Times New Roman" w:hAnsi="Times New Roman"/>
        </w:rPr>
        <w:t xml:space="preserve"> </w:t>
      </w:r>
      <w:r w:rsidRPr="001B6F8F">
        <w:rPr>
          <w:rFonts w:ascii="Times New Roman" w:hAnsi="Times New Roman"/>
        </w:rPr>
        <w:t>(указать наименование филиала, заключающего Договор)».</w:t>
      </w:r>
    </w:p>
  </w:footnote>
  <w:footnote w:id="2">
    <w:p w:rsidR="00375AC5" w:rsidRPr="001B6F8F" w:rsidRDefault="00375AC5" w:rsidP="004C6FAD">
      <w:pPr>
        <w:pStyle w:val="ab"/>
        <w:jc w:val="both"/>
        <w:rPr>
          <w:rFonts w:ascii="Times New Roman" w:hAnsi="Times New Roman"/>
        </w:rPr>
      </w:pPr>
      <w:r w:rsidRPr="001B6F8F">
        <w:rPr>
          <w:rStyle w:val="ad"/>
          <w:rFonts w:ascii="Times New Roman" w:hAnsi="Times New Roman"/>
        </w:rPr>
        <w:footnoteRef/>
      </w:r>
      <w:r w:rsidRPr="001B6F8F">
        <w:rPr>
          <w:rFonts w:ascii="Times New Roman" w:hAnsi="Times New Roman"/>
        </w:rPr>
        <w:t xml:space="preserve"> Если Покупателем является физическое лицо, для него указываются: фамилия, имя, отчество (полностью)</w:t>
      </w:r>
      <w:r w:rsidRPr="00A83168">
        <w:rPr>
          <w:rFonts w:ascii="Times New Roman" w:hAnsi="Times New Roman"/>
        </w:rPr>
        <w:t>,</w:t>
      </w:r>
      <w:r w:rsidRPr="00F17B7F">
        <w:rPr>
          <w:rFonts w:ascii="Times New Roman" w:hAnsi="Times New Roman"/>
        </w:rPr>
        <w:t xml:space="preserve"> </w:t>
      </w:r>
      <w:r>
        <w:rPr>
          <w:rFonts w:ascii="Times New Roman" w:hAnsi="Times New Roman"/>
        </w:rPr>
        <w:t>паспортные данные</w:t>
      </w:r>
      <w:r w:rsidRPr="001B6F8F">
        <w:rPr>
          <w:rFonts w:ascii="Times New Roman" w:hAnsi="Times New Roman"/>
        </w:rPr>
        <w:t>.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3">
    <w:p w:rsidR="00375AC5" w:rsidRPr="00A878C6" w:rsidRDefault="00375AC5" w:rsidP="004C6FAD">
      <w:pPr>
        <w:pStyle w:val="ab"/>
        <w:jc w:val="both"/>
        <w:rPr>
          <w:rFonts w:ascii="Times New Roman" w:hAnsi="Times New Roman"/>
        </w:rPr>
      </w:pPr>
      <w:r w:rsidRPr="00C567FB">
        <w:rPr>
          <w:rStyle w:val="ad"/>
          <w:rFonts w:ascii="Times New Roman" w:hAnsi="Times New Roman"/>
        </w:rPr>
        <w:footnoteRef/>
      </w:r>
      <w:r w:rsidRPr="00C567FB">
        <w:rPr>
          <w:rFonts w:ascii="Times New Roman" w:hAnsi="Times New Roman"/>
        </w:rPr>
        <w:t xml:space="preserve"> </w:t>
      </w:r>
      <w:r>
        <w:rPr>
          <w:rFonts w:ascii="Times New Roman" w:hAnsi="Times New Roman"/>
        </w:rPr>
        <w:t>Здесь и далее в</w:t>
      </w:r>
      <w:r w:rsidRPr="00C567FB">
        <w:rPr>
          <w:rFonts w:ascii="Times New Roman" w:hAnsi="Times New Roman"/>
        </w:rPr>
        <w:t xml:space="preserve"> случае продажи имущества, неподлежащего обложению </w:t>
      </w:r>
      <w:r w:rsidRPr="00A878C6">
        <w:rPr>
          <w:rFonts w:ascii="Times New Roman" w:hAnsi="Times New Roman"/>
        </w:rPr>
        <w:t>НДС, слова «</w:t>
      </w:r>
      <w:r w:rsidRPr="00A6567F">
        <w:rPr>
          <w:rFonts w:ascii="Times New Roman" w:hAnsi="Times New Roman"/>
          <w:lang w:eastAsia="ru-RU"/>
        </w:rPr>
        <w:t xml:space="preserve">включая НДС </w:t>
      </w:r>
      <w:r>
        <w:rPr>
          <w:rFonts w:ascii="Times New Roman" w:hAnsi="Times New Roman"/>
          <w:lang w:eastAsia="ru-RU"/>
        </w:rPr>
        <w:t>(</w:t>
      </w:r>
      <w:r w:rsidRPr="00A6567F">
        <w:rPr>
          <w:rFonts w:ascii="Times New Roman" w:hAnsi="Times New Roman"/>
          <w:lang w:eastAsia="ru-RU"/>
        </w:rPr>
        <w:t>20 %</w:t>
      </w:r>
      <w:r>
        <w:rPr>
          <w:rFonts w:ascii="Times New Roman" w:hAnsi="Times New Roman"/>
          <w:lang w:eastAsia="ru-RU"/>
        </w:rPr>
        <w:t>)</w:t>
      </w:r>
      <w:r w:rsidRPr="00A6567F">
        <w:rPr>
          <w:rFonts w:ascii="Times New Roman" w:hAnsi="Times New Roman"/>
          <w:lang w:eastAsia="ru-RU"/>
        </w:rPr>
        <w:t>,</w:t>
      </w:r>
      <w:r w:rsidRPr="00A878C6">
        <w:rPr>
          <w:rFonts w:ascii="Times New Roman" w:hAnsi="Times New Roman"/>
          <w:lang w:eastAsia="ru-RU"/>
        </w:rPr>
        <w:t>» исключить.</w:t>
      </w:r>
    </w:p>
  </w:footnote>
  <w:footnote w:id="4">
    <w:p w:rsidR="00375AC5" w:rsidRPr="00A878C6" w:rsidRDefault="00375AC5" w:rsidP="00197324">
      <w:pPr>
        <w:pStyle w:val="ab"/>
        <w:jc w:val="both"/>
        <w:rPr>
          <w:rFonts w:ascii="Times New Roman" w:hAnsi="Times New Roman"/>
        </w:rPr>
      </w:pPr>
      <w:r w:rsidRPr="00C567FB">
        <w:rPr>
          <w:rStyle w:val="ad"/>
          <w:rFonts w:ascii="Times New Roman" w:hAnsi="Times New Roman"/>
        </w:rPr>
        <w:footnoteRef/>
      </w:r>
      <w:r w:rsidRPr="00C567FB">
        <w:rPr>
          <w:rFonts w:ascii="Times New Roman" w:hAnsi="Times New Roman"/>
        </w:rPr>
        <w:t xml:space="preserve"> </w:t>
      </w:r>
      <w:r>
        <w:rPr>
          <w:rFonts w:ascii="Times New Roman" w:hAnsi="Times New Roman"/>
        </w:rPr>
        <w:t>Здесь и далее в</w:t>
      </w:r>
      <w:r w:rsidRPr="00C567FB">
        <w:rPr>
          <w:rFonts w:ascii="Times New Roman" w:hAnsi="Times New Roman"/>
        </w:rPr>
        <w:t xml:space="preserve"> случае продажи имущества, неподлежащего обложению </w:t>
      </w:r>
      <w:r w:rsidRPr="00A878C6">
        <w:rPr>
          <w:rFonts w:ascii="Times New Roman" w:hAnsi="Times New Roman"/>
        </w:rPr>
        <w:t>НДС, слова «</w:t>
      </w:r>
      <w:r w:rsidRPr="00A6567F">
        <w:rPr>
          <w:rFonts w:ascii="Times New Roman" w:hAnsi="Times New Roman"/>
          <w:lang w:eastAsia="ru-RU"/>
        </w:rPr>
        <w:t xml:space="preserve">включая НДС </w:t>
      </w:r>
      <w:r>
        <w:rPr>
          <w:rFonts w:ascii="Times New Roman" w:hAnsi="Times New Roman"/>
          <w:lang w:eastAsia="ru-RU"/>
        </w:rPr>
        <w:t>(</w:t>
      </w:r>
      <w:r w:rsidRPr="00A6567F">
        <w:rPr>
          <w:rFonts w:ascii="Times New Roman" w:hAnsi="Times New Roman"/>
          <w:lang w:eastAsia="ru-RU"/>
        </w:rPr>
        <w:t>20 %</w:t>
      </w:r>
      <w:r>
        <w:rPr>
          <w:rFonts w:ascii="Times New Roman" w:hAnsi="Times New Roman"/>
          <w:lang w:eastAsia="ru-RU"/>
        </w:rPr>
        <w:t>)</w:t>
      </w:r>
      <w:r w:rsidRPr="00A6567F">
        <w:rPr>
          <w:rFonts w:ascii="Times New Roman" w:hAnsi="Times New Roman"/>
          <w:lang w:eastAsia="ru-RU"/>
        </w:rPr>
        <w:t>,</w:t>
      </w:r>
      <w:r w:rsidRPr="00A878C6">
        <w:rPr>
          <w:rFonts w:ascii="Times New Roman" w:hAnsi="Times New Roman"/>
          <w:lang w:eastAsia="ru-RU"/>
        </w:rPr>
        <w:t>» исключить.</w:t>
      </w:r>
    </w:p>
  </w:footnote>
  <w:footnote w:id="5">
    <w:p w:rsidR="00375AC5" w:rsidRPr="00A878C6" w:rsidRDefault="00375AC5" w:rsidP="00197324">
      <w:pPr>
        <w:pStyle w:val="ab"/>
        <w:jc w:val="both"/>
        <w:rPr>
          <w:rFonts w:ascii="Times New Roman" w:hAnsi="Times New Roman"/>
        </w:rPr>
      </w:pPr>
      <w:r w:rsidRPr="00C567FB">
        <w:rPr>
          <w:rStyle w:val="ad"/>
          <w:rFonts w:ascii="Times New Roman" w:hAnsi="Times New Roman"/>
        </w:rPr>
        <w:footnoteRef/>
      </w:r>
      <w:r w:rsidRPr="00C567FB">
        <w:rPr>
          <w:rFonts w:ascii="Times New Roman" w:hAnsi="Times New Roman"/>
        </w:rPr>
        <w:t xml:space="preserve"> </w:t>
      </w:r>
      <w:r>
        <w:rPr>
          <w:rFonts w:ascii="Times New Roman" w:hAnsi="Times New Roman"/>
        </w:rPr>
        <w:t>Здесь и далее в</w:t>
      </w:r>
      <w:r w:rsidRPr="00C567FB">
        <w:rPr>
          <w:rFonts w:ascii="Times New Roman" w:hAnsi="Times New Roman"/>
        </w:rPr>
        <w:t xml:space="preserve"> случае продажи имущества, неподлежащего обложению </w:t>
      </w:r>
      <w:r w:rsidRPr="00A878C6">
        <w:rPr>
          <w:rFonts w:ascii="Times New Roman" w:hAnsi="Times New Roman"/>
        </w:rPr>
        <w:t>НДС, слова «</w:t>
      </w:r>
      <w:r w:rsidRPr="00A6567F">
        <w:rPr>
          <w:rFonts w:ascii="Times New Roman" w:hAnsi="Times New Roman"/>
          <w:lang w:eastAsia="ru-RU"/>
        </w:rPr>
        <w:t xml:space="preserve">включая НДС </w:t>
      </w:r>
      <w:r>
        <w:rPr>
          <w:rFonts w:ascii="Times New Roman" w:hAnsi="Times New Roman"/>
          <w:lang w:eastAsia="ru-RU"/>
        </w:rPr>
        <w:t>(</w:t>
      </w:r>
      <w:r w:rsidRPr="00A6567F">
        <w:rPr>
          <w:rFonts w:ascii="Times New Roman" w:hAnsi="Times New Roman"/>
          <w:lang w:eastAsia="ru-RU"/>
        </w:rPr>
        <w:t>20 %</w:t>
      </w:r>
      <w:r>
        <w:rPr>
          <w:rFonts w:ascii="Times New Roman" w:hAnsi="Times New Roman"/>
          <w:lang w:eastAsia="ru-RU"/>
        </w:rPr>
        <w:t>)</w:t>
      </w:r>
      <w:r w:rsidRPr="00A6567F">
        <w:rPr>
          <w:rFonts w:ascii="Times New Roman" w:hAnsi="Times New Roman"/>
          <w:lang w:eastAsia="ru-RU"/>
        </w:rPr>
        <w:t>,</w:t>
      </w:r>
      <w:r w:rsidRPr="00A878C6">
        <w:rPr>
          <w:rFonts w:ascii="Times New Roman" w:hAnsi="Times New Roman"/>
          <w:lang w:eastAsia="ru-RU"/>
        </w:rPr>
        <w:t>» исключить.</w:t>
      </w:r>
    </w:p>
  </w:footnote>
  <w:footnote w:id="6">
    <w:p w:rsidR="00375AC5" w:rsidRPr="00A878C6" w:rsidRDefault="00375AC5" w:rsidP="00197324">
      <w:pPr>
        <w:pStyle w:val="ab"/>
        <w:jc w:val="both"/>
        <w:rPr>
          <w:rFonts w:ascii="Times New Roman" w:hAnsi="Times New Roman"/>
        </w:rPr>
      </w:pPr>
      <w:r w:rsidRPr="00C567FB">
        <w:rPr>
          <w:rStyle w:val="ad"/>
          <w:rFonts w:ascii="Times New Roman" w:hAnsi="Times New Roman"/>
        </w:rPr>
        <w:footnoteRef/>
      </w:r>
      <w:r w:rsidRPr="00C567FB">
        <w:rPr>
          <w:rFonts w:ascii="Times New Roman" w:hAnsi="Times New Roman"/>
        </w:rPr>
        <w:t xml:space="preserve"> </w:t>
      </w:r>
      <w:r>
        <w:rPr>
          <w:rFonts w:ascii="Times New Roman" w:hAnsi="Times New Roman"/>
        </w:rPr>
        <w:t>Здесь и далее в</w:t>
      </w:r>
      <w:r w:rsidRPr="00C567FB">
        <w:rPr>
          <w:rFonts w:ascii="Times New Roman" w:hAnsi="Times New Roman"/>
        </w:rPr>
        <w:t xml:space="preserve"> случае продажи имущества, неподлежащего обложению </w:t>
      </w:r>
      <w:r w:rsidRPr="00A878C6">
        <w:rPr>
          <w:rFonts w:ascii="Times New Roman" w:hAnsi="Times New Roman"/>
        </w:rPr>
        <w:t>НДС, слова «</w:t>
      </w:r>
      <w:r w:rsidRPr="00A6567F">
        <w:rPr>
          <w:rFonts w:ascii="Times New Roman" w:hAnsi="Times New Roman"/>
          <w:lang w:eastAsia="ru-RU"/>
        </w:rPr>
        <w:t xml:space="preserve">включая НДС </w:t>
      </w:r>
      <w:r>
        <w:rPr>
          <w:rFonts w:ascii="Times New Roman" w:hAnsi="Times New Roman"/>
          <w:lang w:eastAsia="ru-RU"/>
        </w:rPr>
        <w:t>(</w:t>
      </w:r>
      <w:r w:rsidRPr="00A6567F">
        <w:rPr>
          <w:rFonts w:ascii="Times New Roman" w:hAnsi="Times New Roman"/>
          <w:lang w:eastAsia="ru-RU"/>
        </w:rPr>
        <w:t>20 %</w:t>
      </w:r>
      <w:r>
        <w:rPr>
          <w:rFonts w:ascii="Times New Roman" w:hAnsi="Times New Roman"/>
          <w:lang w:eastAsia="ru-RU"/>
        </w:rPr>
        <w:t>)</w:t>
      </w:r>
      <w:r w:rsidRPr="00A6567F">
        <w:rPr>
          <w:rFonts w:ascii="Times New Roman" w:hAnsi="Times New Roman"/>
          <w:lang w:eastAsia="ru-RU"/>
        </w:rPr>
        <w:t>,</w:t>
      </w:r>
      <w:r w:rsidRPr="00A878C6">
        <w:rPr>
          <w:rFonts w:ascii="Times New Roman" w:hAnsi="Times New Roman"/>
          <w:lang w:eastAsia="ru-RU"/>
        </w:rPr>
        <w:t>» исключить.</w:t>
      </w:r>
    </w:p>
  </w:footnote>
  <w:footnote w:id="7">
    <w:p w:rsidR="00375AC5" w:rsidRPr="00A878C6" w:rsidRDefault="00375AC5" w:rsidP="00197324">
      <w:pPr>
        <w:pStyle w:val="ab"/>
        <w:jc w:val="both"/>
        <w:rPr>
          <w:rFonts w:ascii="Times New Roman" w:hAnsi="Times New Roman"/>
        </w:rPr>
      </w:pPr>
      <w:r w:rsidRPr="00C567FB">
        <w:rPr>
          <w:rStyle w:val="ad"/>
          <w:rFonts w:ascii="Times New Roman" w:hAnsi="Times New Roman"/>
        </w:rPr>
        <w:footnoteRef/>
      </w:r>
      <w:r w:rsidRPr="00C567FB">
        <w:rPr>
          <w:rFonts w:ascii="Times New Roman" w:hAnsi="Times New Roman"/>
        </w:rPr>
        <w:t xml:space="preserve"> </w:t>
      </w:r>
      <w:r>
        <w:rPr>
          <w:rFonts w:ascii="Times New Roman" w:hAnsi="Times New Roman"/>
        </w:rPr>
        <w:t>Здесь и далее в</w:t>
      </w:r>
      <w:r w:rsidRPr="00C567FB">
        <w:rPr>
          <w:rFonts w:ascii="Times New Roman" w:hAnsi="Times New Roman"/>
        </w:rPr>
        <w:t xml:space="preserve"> случае продажи имущества, неподлежащего обложению </w:t>
      </w:r>
      <w:r w:rsidRPr="00A878C6">
        <w:rPr>
          <w:rFonts w:ascii="Times New Roman" w:hAnsi="Times New Roman"/>
        </w:rPr>
        <w:t>НДС, слова «</w:t>
      </w:r>
      <w:r w:rsidRPr="00A6567F">
        <w:rPr>
          <w:rFonts w:ascii="Times New Roman" w:hAnsi="Times New Roman"/>
          <w:lang w:eastAsia="ru-RU"/>
        </w:rPr>
        <w:t xml:space="preserve">включая НДС </w:t>
      </w:r>
      <w:r>
        <w:rPr>
          <w:rFonts w:ascii="Times New Roman" w:hAnsi="Times New Roman"/>
          <w:lang w:eastAsia="ru-RU"/>
        </w:rPr>
        <w:t>(</w:t>
      </w:r>
      <w:r w:rsidRPr="00A6567F">
        <w:rPr>
          <w:rFonts w:ascii="Times New Roman" w:hAnsi="Times New Roman"/>
          <w:lang w:eastAsia="ru-RU"/>
        </w:rPr>
        <w:t>20 %</w:t>
      </w:r>
      <w:r>
        <w:rPr>
          <w:rFonts w:ascii="Times New Roman" w:hAnsi="Times New Roman"/>
          <w:lang w:eastAsia="ru-RU"/>
        </w:rPr>
        <w:t>)</w:t>
      </w:r>
      <w:r w:rsidRPr="00A6567F">
        <w:rPr>
          <w:rFonts w:ascii="Times New Roman" w:hAnsi="Times New Roman"/>
          <w:lang w:eastAsia="ru-RU"/>
        </w:rPr>
        <w:t>,</w:t>
      </w:r>
      <w:r w:rsidRPr="00A878C6">
        <w:rPr>
          <w:rFonts w:ascii="Times New Roman" w:hAnsi="Times New Roman"/>
          <w:lang w:eastAsia="ru-RU"/>
        </w:rPr>
        <w:t>» исключить.</w:t>
      </w:r>
    </w:p>
  </w:footnote>
  <w:footnote w:id="8">
    <w:p w:rsidR="00375AC5" w:rsidRPr="00A878C6" w:rsidRDefault="00375AC5" w:rsidP="00197324">
      <w:pPr>
        <w:pStyle w:val="ab"/>
        <w:jc w:val="both"/>
        <w:rPr>
          <w:rFonts w:ascii="Times New Roman" w:hAnsi="Times New Roman"/>
        </w:rPr>
      </w:pPr>
      <w:r w:rsidRPr="00C567FB">
        <w:rPr>
          <w:rStyle w:val="ad"/>
          <w:rFonts w:ascii="Times New Roman" w:hAnsi="Times New Roman"/>
        </w:rPr>
        <w:footnoteRef/>
      </w:r>
      <w:r w:rsidRPr="00C567FB">
        <w:rPr>
          <w:rFonts w:ascii="Times New Roman" w:hAnsi="Times New Roman"/>
        </w:rPr>
        <w:t xml:space="preserve"> </w:t>
      </w:r>
      <w:r>
        <w:rPr>
          <w:rFonts w:ascii="Times New Roman" w:hAnsi="Times New Roman"/>
        </w:rPr>
        <w:t>Здесь и далее в</w:t>
      </w:r>
      <w:r w:rsidRPr="00C567FB">
        <w:rPr>
          <w:rFonts w:ascii="Times New Roman" w:hAnsi="Times New Roman"/>
        </w:rPr>
        <w:t xml:space="preserve"> случае продажи имущества, неподлежащего обложению </w:t>
      </w:r>
      <w:r w:rsidRPr="00A878C6">
        <w:rPr>
          <w:rFonts w:ascii="Times New Roman" w:hAnsi="Times New Roman"/>
        </w:rPr>
        <w:t>НДС, слова «</w:t>
      </w:r>
      <w:r w:rsidRPr="00A6567F">
        <w:rPr>
          <w:rFonts w:ascii="Times New Roman" w:hAnsi="Times New Roman"/>
          <w:lang w:eastAsia="ru-RU"/>
        </w:rPr>
        <w:t xml:space="preserve">включая НДС </w:t>
      </w:r>
      <w:r>
        <w:rPr>
          <w:rFonts w:ascii="Times New Roman" w:hAnsi="Times New Roman"/>
          <w:lang w:eastAsia="ru-RU"/>
        </w:rPr>
        <w:t>(</w:t>
      </w:r>
      <w:r w:rsidRPr="00A6567F">
        <w:rPr>
          <w:rFonts w:ascii="Times New Roman" w:hAnsi="Times New Roman"/>
          <w:lang w:eastAsia="ru-RU"/>
        </w:rPr>
        <w:t>20 %</w:t>
      </w:r>
      <w:r>
        <w:rPr>
          <w:rFonts w:ascii="Times New Roman" w:hAnsi="Times New Roman"/>
          <w:lang w:eastAsia="ru-RU"/>
        </w:rPr>
        <w:t>)</w:t>
      </w:r>
      <w:r w:rsidRPr="00A6567F">
        <w:rPr>
          <w:rFonts w:ascii="Times New Roman" w:hAnsi="Times New Roman"/>
          <w:lang w:eastAsia="ru-RU"/>
        </w:rPr>
        <w:t>,</w:t>
      </w:r>
      <w:r w:rsidRPr="00A878C6">
        <w:rPr>
          <w:rFonts w:ascii="Times New Roman" w:hAnsi="Times New Roman"/>
          <w:lang w:eastAsia="ru-RU"/>
        </w:rPr>
        <w:t>» исключить.</w:t>
      </w:r>
    </w:p>
  </w:footnote>
  <w:footnote w:id="9">
    <w:p w:rsidR="00375AC5" w:rsidRPr="00A878C6" w:rsidRDefault="00375AC5" w:rsidP="00197324">
      <w:pPr>
        <w:pStyle w:val="ab"/>
        <w:jc w:val="both"/>
        <w:rPr>
          <w:rFonts w:ascii="Times New Roman" w:hAnsi="Times New Roman"/>
        </w:rPr>
      </w:pPr>
      <w:r w:rsidRPr="00C567FB">
        <w:rPr>
          <w:rStyle w:val="ad"/>
          <w:rFonts w:ascii="Times New Roman" w:hAnsi="Times New Roman"/>
        </w:rPr>
        <w:footnoteRef/>
      </w:r>
      <w:r w:rsidRPr="00C567FB">
        <w:rPr>
          <w:rFonts w:ascii="Times New Roman" w:hAnsi="Times New Roman"/>
        </w:rPr>
        <w:t xml:space="preserve"> </w:t>
      </w:r>
      <w:r>
        <w:rPr>
          <w:rFonts w:ascii="Times New Roman" w:hAnsi="Times New Roman"/>
        </w:rPr>
        <w:t>Здесь и далее в</w:t>
      </w:r>
      <w:r w:rsidRPr="00C567FB">
        <w:rPr>
          <w:rFonts w:ascii="Times New Roman" w:hAnsi="Times New Roman"/>
        </w:rPr>
        <w:t xml:space="preserve"> случае продажи имущества, неподлежащего обложению </w:t>
      </w:r>
      <w:r w:rsidRPr="00A878C6">
        <w:rPr>
          <w:rFonts w:ascii="Times New Roman" w:hAnsi="Times New Roman"/>
        </w:rPr>
        <w:t>НДС, слова «</w:t>
      </w:r>
      <w:r w:rsidRPr="00A6567F">
        <w:rPr>
          <w:rFonts w:ascii="Times New Roman" w:hAnsi="Times New Roman"/>
          <w:lang w:eastAsia="ru-RU"/>
        </w:rPr>
        <w:t xml:space="preserve">включая НДС </w:t>
      </w:r>
      <w:r>
        <w:rPr>
          <w:rFonts w:ascii="Times New Roman" w:hAnsi="Times New Roman"/>
          <w:lang w:eastAsia="ru-RU"/>
        </w:rPr>
        <w:t>(</w:t>
      </w:r>
      <w:r w:rsidRPr="00A6567F">
        <w:rPr>
          <w:rFonts w:ascii="Times New Roman" w:hAnsi="Times New Roman"/>
          <w:lang w:eastAsia="ru-RU"/>
        </w:rPr>
        <w:t>20 %</w:t>
      </w:r>
      <w:r>
        <w:rPr>
          <w:rFonts w:ascii="Times New Roman" w:hAnsi="Times New Roman"/>
          <w:lang w:eastAsia="ru-RU"/>
        </w:rPr>
        <w:t>)</w:t>
      </w:r>
      <w:r w:rsidRPr="00A6567F">
        <w:rPr>
          <w:rFonts w:ascii="Times New Roman" w:hAnsi="Times New Roman"/>
          <w:lang w:eastAsia="ru-RU"/>
        </w:rPr>
        <w:t>,</w:t>
      </w:r>
      <w:r w:rsidRPr="00A878C6">
        <w:rPr>
          <w:rFonts w:ascii="Times New Roman" w:hAnsi="Times New Roman"/>
          <w:lang w:eastAsia="ru-RU"/>
        </w:rPr>
        <w:t>» исключить.</w:t>
      </w:r>
    </w:p>
  </w:footnote>
  <w:footnote w:id="10">
    <w:p w:rsidR="00375AC5" w:rsidRPr="00A6567F" w:rsidRDefault="00375AC5" w:rsidP="004C6FAD">
      <w:pPr>
        <w:pStyle w:val="ab"/>
        <w:jc w:val="both"/>
        <w:rPr>
          <w:rFonts w:ascii="Times New Roman" w:hAnsi="Times New Roman"/>
        </w:rPr>
      </w:pPr>
      <w:r w:rsidRPr="00A6567F">
        <w:rPr>
          <w:rStyle w:val="ad"/>
          <w:rFonts w:ascii="Times New Roman" w:hAnsi="Times New Roman"/>
        </w:rPr>
        <w:footnoteRef/>
      </w:r>
      <w:r w:rsidRPr="00A6567F">
        <w:rPr>
          <w:rFonts w:ascii="Times New Roman" w:hAnsi="Times New Roman"/>
        </w:rPr>
        <w:t xml:space="preserve"> Слова «</w:t>
      </w:r>
      <w:r w:rsidRPr="00A6567F">
        <w:rPr>
          <w:rFonts w:ascii="Times New Roman" w:hAnsi="Times New Roman"/>
          <w:lang w:eastAsia="ru-RU"/>
        </w:rPr>
        <w:t>(оставшейся части</w:t>
      </w:r>
      <w:r w:rsidRPr="00DC5B1B">
        <w:t xml:space="preserve"> </w:t>
      </w:r>
      <w:r w:rsidRPr="00DC5B1B">
        <w:rPr>
          <w:rFonts w:ascii="Times New Roman" w:hAnsi="Times New Roman"/>
          <w:lang w:eastAsia="ru-RU"/>
        </w:rPr>
        <w:t>в размере ________ (____________)</w:t>
      </w:r>
      <w:r>
        <w:rPr>
          <w:rFonts w:ascii="Times New Roman" w:hAnsi="Times New Roman"/>
          <w:lang w:eastAsia="ru-RU"/>
        </w:rPr>
        <w:t xml:space="preserve"> </w:t>
      </w:r>
      <w:r w:rsidRPr="00DC5B1B">
        <w:rPr>
          <w:rFonts w:ascii="Times New Roman" w:hAnsi="Times New Roman"/>
          <w:lang w:eastAsia="ru-RU"/>
        </w:rPr>
        <w:t xml:space="preserve">________, </w:t>
      </w:r>
      <w:r w:rsidRPr="007D348E">
        <w:rPr>
          <w:rFonts w:ascii="Times New Roman" w:hAnsi="Times New Roman"/>
          <w:lang w:eastAsia="ru-RU"/>
        </w:rPr>
        <w:t xml:space="preserve">включая </w:t>
      </w:r>
      <w:r w:rsidRPr="00DC5B1B">
        <w:rPr>
          <w:rFonts w:ascii="Times New Roman" w:hAnsi="Times New Roman"/>
          <w:lang w:eastAsia="ru-RU"/>
        </w:rPr>
        <w:t xml:space="preserve">НДС </w:t>
      </w:r>
      <w:r>
        <w:rPr>
          <w:rFonts w:ascii="Times New Roman" w:hAnsi="Times New Roman"/>
          <w:lang w:eastAsia="ru-RU"/>
        </w:rPr>
        <w:t xml:space="preserve">(20 </w:t>
      </w:r>
      <w:r w:rsidRPr="00DC5B1B">
        <w:rPr>
          <w:rFonts w:ascii="Times New Roman" w:hAnsi="Times New Roman"/>
          <w:lang w:eastAsia="ru-RU"/>
        </w:rPr>
        <w:t>%</w:t>
      </w:r>
      <w:r>
        <w:rPr>
          <w:rFonts w:ascii="Times New Roman" w:hAnsi="Times New Roman"/>
          <w:lang w:eastAsia="ru-RU"/>
        </w:rPr>
        <w:t>)</w:t>
      </w:r>
      <w:r w:rsidRPr="00A6567F">
        <w:rPr>
          <w:rFonts w:ascii="Times New Roman" w:hAnsi="Times New Roman"/>
          <w:lang w:eastAsia="ru-RU"/>
        </w:rPr>
        <w:t xml:space="preserve">)» </w:t>
      </w:r>
      <w:r w:rsidRPr="001B6F8F">
        <w:rPr>
          <w:rFonts w:ascii="Times New Roman" w:hAnsi="Times New Roman"/>
        </w:rPr>
        <w:t>указываются в случае заключения Договора по результатам проведения торгов в форме аукциона</w:t>
      </w:r>
      <w:r w:rsidRPr="00A64A87">
        <w:rPr>
          <w:rFonts w:ascii="Times New Roman" w:hAnsi="Times New Roman"/>
        </w:rPr>
        <w:t xml:space="preserve"> </w:t>
      </w:r>
      <w:r w:rsidRPr="009078F4">
        <w:rPr>
          <w:rFonts w:ascii="Times New Roman" w:hAnsi="Times New Roman"/>
        </w:rPr>
        <w:t>и</w:t>
      </w:r>
      <w:r w:rsidRPr="00361CA6">
        <w:rPr>
          <w:rFonts w:ascii="Times New Roman" w:hAnsi="Times New Roman"/>
        </w:rPr>
        <w:t xml:space="preserve"> внесения Покупателем задатка для участия в данном аукционе</w:t>
      </w:r>
      <w:r w:rsidRPr="001B6F8F">
        <w:rPr>
          <w:rFonts w:ascii="Times New Roman" w:hAnsi="Times New Roman"/>
        </w:rPr>
        <w:t>, в случае, если указанное предусмотрено документацией на проведение торгов и договором с организатором торгов.</w:t>
      </w:r>
    </w:p>
  </w:footnote>
  <w:footnote w:id="11">
    <w:p w:rsidR="00375AC5" w:rsidRPr="00A878C6" w:rsidRDefault="00375AC5" w:rsidP="00AD1CF4">
      <w:pPr>
        <w:pStyle w:val="ab"/>
        <w:jc w:val="both"/>
        <w:rPr>
          <w:rFonts w:ascii="Times New Roman" w:hAnsi="Times New Roman"/>
        </w:rPr>
      </w:pPr>
      <w:r w:rsidRPr="00C567FB">
        <w:rPr>
          <w:rStyle w:val="ad"/>
          <w:rFonts w:ascii="Times New Roman" w:hAnsi="Times New Roman"/>
        </w:rPr>
        <w:footnoteRef/>
      </w:r>
      <w:r w:rsidRPr="00C567FB">
        <w:rPr>
          <w:rFonts w:ascii="Times New Roman" w:hAnsi="Times New Roman"/>
        </w:rPr>
        <w:t xml:space="preserve"> </w:t>
      </w:r>
      <w:r>
        <w:rPr>
          <w:rFonts w:ascii="Times New Roman" w:hAnsi="Times New Roman"/>
        </w:rPr>
        <w:t>Здесь и далее в</w:t>
      </w:r>
      <w:r w:rsidRPr="00C567FB">
        <w:rPr>
          <w:rFonts w:ascii="Times New Roman" w:hAnsi="Times New Roman"/>
        </w:rPr>
        <w:t xml:space="preserve"> случае продажи имущества, неподлежащего обложению </w:t>
      </w:r>
      <w:r w:rsidRPr="00A878C6">
        <w:rPr>
          <w:rFonts w:ascii="Times New Roman" w:hAnsi="Times New Roman"/>
        </w:rPr>
        <w:t>НДС, слова «</w:t>
      </w:r>
      <w:r w:rsidRPr="00A6567F">
        <w:rPr>
          <w:rFonts w:ascii="Times New Roman" w:hAnsi="Times New Roman"/>
          <w:lang w:eastAsia="ru-RU"/>
        </w:rPr>
        <w:t xml:space="preserve">включая НДС </w:t>
      </w:r>
      <w:r>
        <w:rPr>
          <w:rFonts w:ascii="Times New Roman" w:hAnsi="Times New Roman"/>
          <w:lang w:eastAsia="ru-RU"/>
        </w:rPr>
        <w:t>(</w:t>
      </w:r>
      <w:r w:rsidRPr="00A6567F">
        <w:rPr>
          <w:rFonts w:ascii="Times New Roman" w:hAnsi="Times New Roman"/>
          <w:lang w:eastAsia="ru-RU"/>
        </w:rPr>
        <w:t>20 %</w:t>
      </w:r>
      <w:r>
        <w:rPr>
          <w:rFonts w:ascii="Times New Roman" w:hAnsi="Times New Roman"/>
          <w:lang w:eastAsia="ru-RU"/>
        </w:rPr>
        <w:t>)</w:t>
      </w:r>
      <w:r w:rsidRPr="00A6567F">
        <w:rPr>
          <w:rFonts w:ascii="Times New Roman" w:hAnsi="Times New Roman"/>
          <w:lang w:eastAsia="ru-RU"/>
        </w:rPr>
        <w:t>,</w:t>
      </w:r>
      <w:r w:rsidRPr="00A878C6">
        <w:rPr>
          <w:rFonts w:ascii="Times New Roman" w:hAnsi="Times New Roman"/>
          <w:lang w:eastAsia="ru-RU"/>
        </w:rPr>
        <w:t>» исключить.</w:t>
      </w:r>
    </w:p>
  </w:footnote>
  <w:footnote w:id="12">
    <w:p w:rsidR="00375AC5" w:rsidRPr="00A878C6" w:rsidRDefault="00375AC5" w:rsidP="00AD1CF4">
      <w:pPr>
        <w:pStyle w:val="ab"/>
        <w:jc w:val="both"/>
        <w:rPr>
          <w:rFonts w:ascii="Times New Roman" w:hAnsi="Times New Roman"/>
        </w:rPr>
      </w:pPr>
      <w:r w:rsidRPr="00C567FB">
        <w:rPr>
          <w:rStyle w:val="ad"/>
          <w:rFonts w:ascii="Times New Roman" w:hAnsi="Times New Roman"/>
        </w:rPr>
        <w:footnoteRef/>
      </w:r>
      <w:r w:rsidRPr="00C567FB">
        <w:rPr>
          <w:rFonts w:ascii="Times New Roman" w:hAnsi="Times New Roman"/>
        </w:rPr>
        <w:t xml:space="preserve"> </w:t>
      </w:r>
      <w:r>
        <w:rPr>
          <w:rFonts w:ascii="Times New Roman" w:hAnsi="Times New Roman"/>
        </w:rPr>
        <w:t>Здесь и далее в</w:t>
      </w:r>
      <w:r w:rsidRPr="00C567FB">
        <w:rPr>
          <w:rFonts w:ascii="Times New Roman" w:hAnsi="Times New Roman"/>
        </w:rPr>
        <w:t xml:space="preserve"> случае продажи имущества, неподлежащего обложению </w:t>
      </w:r>
      <w:r w:rsidRPr="00A878C6">
        <w:rPr>
          <w:rFonts w:ascii="Times New Roman" w:hAnsi="Times New Roman"/>
        </w:rPr>
        <w:t>НДС, слова «</w:t>
      </w:r>
      <w:r w:rsidRPr="00A6567F">
        <w:rPr>
          <w:rFonts w:ascii="Times New Roman" w:hAnsi="Times New Roman"/>
          <w:lang w:eastAsia="ru-RU"/>
        </w:rPr>
        <w:t xml:space="preserve">включая НДС </w:t>
      </w:r>
      <w:r>
        <w:rPr>
          <w:rFonts w:ascii="Times New Roman" w:hAnsi="Times New Roman"/>
          <w:lang w:eastAsia="ru-RU"/>
        </w:rPr>
        <w:t>(</w:t>
      </w:r>
      <w:r w:rsidRPr="00A6567F">
        <w:rPr>
          <w:rFonts w:ascii="Times New Roman" w:hAnsi="Times New Roman"/>
          <w:lang w:eastAsia="ru-RU"/>
        </w:rPr>
        <w:t>20 %</w:t>
      </w:r>
      <w:r>
        <w:rPr>
          <w:rFonts w:ascii="Times New Roman" w:hAnsi="Times New Roman"/>
          <w:lang w:eastAsia="ru-RU"/>
        </w:rPr>
        <w:t>)</w:t>
      </w:r>
      <w:r w:rsidRPr="00A6567F">
        <w:rPr>
          <w:rFonts w:ascii="Times New Roman" w:hAnsi="Times New Roman"/>
          <w:lang w:eastAsia="ru-RU"/>
        </w:rPr>
        <w:t>,</w:t>
      </w:r>
      <w:r w:rsidRPr="00A878C6">
        <w:rPr>
          <w:rFonts w:ascii="Times New Roman" w:hAnsi="Times New Roman"/>
          <w:lang w:eastAsia="ru-RU"/>
        </w:rPr>
        <w:t>» исключить.</w:t>
      </w:r>
    </w:p>
  </w:footnote>
  <w:footnote w:id="13">
    <w:p w:rsidR="00375AC5" w:rsidRPr="00A878C6" w:rsidRDefault="00375AC5" w:rsidP="00AD1CF4">
      <w:pPr>
        <w:pStyle w:val="ab"/>
        <w:jc w:val="both"/>
        <w:rPr>
          <w:rFonts w:ascii="Times New Roman" w:hAnsi="Times New Roman"/>
        </w:rPr>
      </w:pPr>
      <w:r w:rsidRPr="00C567FB">
        <w:rPr>
          <w:rStyle w:val="ad"/>
          <w:rFonts w:ascii="Times New Roman" w:hAnsi="Times New Roman"/>
        </w:rPr>
        <w:footnoteRef/>
      </w:r>
      <w:r w:rsidRPr="00C567FB">
        <w:rPr>
          <w:rFonts w:ascii="Times New Roman" w:hAnsi="Times New Roman"/>
        </w:rPr>
        <w:t xml:space="preserve"> </w:t>
      </w:r>
      <w:r>
        <w:rPr>
          <w:rFonts w:ascii="Times New Roman" w:hAnsi="Times New Roman"/>
        </w:rPr>
        <w:t>Здесь и далее в</w:t>
      </w:r>
      <w:r w:rsidRPr="00C567FB">
        <w:rPr>
          <w:rFonts w:ascii="Times New Roman" w:hAnsi="Times New Roman"/>
        </w:rPr>
        <w:t xml:space="preserve"> случае продажи имущества, неподлежащего обложению </w:t>
      </w:r>
      <w:r w:rsidRPr="00A878C6">
        <w:rPr>
          <w:rFonts w:ascii="Times New Roman" w:hAnsi="Times New Roman"/>
        </w:rPr>
        <w:t>НДС, слова «</w:t>
      </w:r>
      <w:r w:rsidRPr="00A6567F">
        <w:rPr>
          <w:rFonts w:ascii="Times New Roman" w:hAnsi="Times New Roman"/>
          <w:lang w:eastAsia="ru-RU"/>
        </w:rPr>
        <w:t xml:space="preserve">включая НДС </w:t>
      </w:r>
      <w:r>
        <w:rPr>
          <w:rFonts w:ascii="Times New Roman" w:hAnsi="Times New Roman"/>
          <w:lang w:eastAsia="ru-RU"/>
        </w:rPr>
        <w:t>(</w:t>
      </w:r>
      <w:r w:rsidRPr="00A6567F">
        <w:rPr>
          <w:rFonts w:ascii="Times New Roman" w:hAnsi="Times New Roman"/>
          <w:lang w:eastAsia="ru-RU"/>
        </w:rPr>
        <w:t>20 %</w:t>
      </w:r>
      <w:r>
        <w:rPr>
          <w:rFonts w:ascii="Times New Roman" w:hAnsi="Times New Roman"/>
          <w:lang w:eastAsia="ru-RU"/>
        </w:rPr>
        <w:t>)</w:t>
      </w:r>
      <w:r w:rsidRPr="00A6567F">
        <w:rPr>
          <w:rFonts w:ascii="Times New Roman" w:hAnsi="Times New Roman"/>
          <w:lang w:eastAsia="ru-RU"/>
        </w:rPr>
        <w:t>,</w:t>
      </w:r>
      <w:r w:rsidRPr="00A878C6">
        <w:rPr>
          <w:rFonts w:ascii="Times New Roman" w:hAnsi="Times New Roman"/>
          <w:lang w:eastAsia="ru-RU"/>
        </w:rPr>
        <w:t>» исключить.</w:t>
      </w:r>
    </w:p>
  </w:footnote>
  <w:footnote w:id="14">
    <w:p w:rsidR="00375AC5" w:rsidRPr="00F17B7F" w:rsidRDefault="00375AC5" w:rsidP="004C6FAD">
      <w:pPr>
        <w:pStyle w:val="ab"/>
        <w:jc w:val="both"/>
        <w:rPr>
          <w:rFonts w:ascii="Times New Roman" w:hAnsi="Times New Roman"/>
        </w:rPr>
      </w:pPr>
      <w:r w:rsidRPr="00F17B7F">
        <w:rPr>
          <w:rStyle w:val="ad"/>
          <w:rFonts w:ascii="Times New Roman" w:hAnsi="Times New Roman"/>
        </w:rPr>
        <w:footnoteRef/>
      </w:r>
      <w:r w:rsidRPr="00F17B7F">
        <w:rPr>
          <w:rFonts w:ascii="Times New Roman" w:hAnsi="Times New Roman"/>
        </w:rPr>
        <w:t xml:space="preserve"> В случае</w:t>
      </w:r>
      <w:r>
        <w:rPr>
          <w:rFonts w:ascii="Times New Roman" w:hAnsi="Times New Roman"/>
        </w:rPr>
        <w:t>,</w:t>
      </w:r>
      <w:r w:rsidRPr="00F17B7F">
        <w:rPr>
          <w:rFonts w:ascii="Times New Roman" w:hAnsi="Times New Roman"/>
        </w:rPr>
        <w:t xml:space="preserve"> если использование электронного документооборота не предусмотрено, то фразу: «а также с использованием электронного документооборота» - исключить.</w:t>
      </w:r>
    </w:p>
  </w:footnote>
  <w:footnote w:id="15">
    <w:p w:rsidR="00375AC5" w:rsidRPr="001B6F8F" w:rsidRDefault="00375AC5" w:rsidP="004C6FAD">
      <w:pPr>
        <w:pStyle w:val="ab"/>
        <w:jc w:val="both"/>
        <w:rPr>
          <w:rFonts w:ascii="Times New Roman" w:hAnsi="Times New Roman"/>
        </w:rPr>
      </w:pPr>
      <w:r w:rsidRPr="001B6F8F">
        <w:rPr>
          <w:rStyle w:val="ad"/>
          <w:rFonts w:ascii="Times New Roman" w:hAnsi="Times New Roman"/>
        </w:rPr>
        <w:footnoteRef/>
      </w:r>
      <w:r w:rsidRPr="001B6F8F">
        <w:rPr>
          <w:rFonts w:ascii="Times New Roman" w:hAnsi="Times New Roman"/>
        </w:rPr>
        <w:t xml:space="preserve">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 факс, e-mail (при наличии), иные виды и способы связи, приводятся также сведения о его регистрации в этом качестве.</w:t>
      </w:r>
    </w:p>
  </w:footnote>
  <w:footnote w:id="16">
    <w:p w:rsidR="00375AC5" w:rsidRPr="001B6F8F" w:rsidRDefault="00375AC5" w:rsidP="004C6FAD">
      <w:pPr>
        <w:pStyle w:val="ab"/>
        <w:jc w:val="both"/>
        <w:rPr>
          <w:rFonts w:ascii="Times New Roman" w:hAnsi="Times New Roman"/>
        </w:rPr>
      </w:pPr>
      <w:r w:rsidRPr="001B6F8F">
        <w:rPr>
          <w:rStyle w:val="ad"/>
          <w:rFonts w:ascii="Times New Roman" w:hAnsi="Times New Roman"/>
        </w:rPr>
        <w:footnoteRef/>
      </w:r>
      <w:r w:rsidRPr="001B6F8F">
        <w:rPr>
          <w:rFonts w:ascii="Times New Roman" w:hAnsi="Times New Roman"/>
        </w:rPr>
        <w:t xml:space="preserve"> Пункт указывается при необходимости.</w:t>
      </w:r>
    </w:p>
  </w:footnote>
  <w:footnote w:id="17">
    <w:p w:rsidR="00375AC5" w:rsidRPr="001B6F8F" w:rsidRDefault="00375AC5" w:rsidP="004C6FAD">
      <w:pPr>
        <w:pStyle w:val="ab"/>
        <w:jc w:val="both"/>
        <w:rPr>
          <w:rFonts w:ascii="Times New Roman" w:hAnsi="Times New Roman"/>
        </w:rPr>
      </w:pPr>
      <w:r w:rsidRPr="001B6F8F">
        <w:rPr>
          <w:rStyle w:val="ad"/>
          <w:rFonts w:ascii="Times New Roman" w:hAnsi="Times New Roman"/>
        </w:rPr>
        <w:footnoteRef/>
      </w:r>
      <w:r w:rsidRPr="001B6F8F">
        <w:rPr>
          <w:rFonts w:ascii="Times New Roman" w:hAnsi="Times New Roman"/>
        </w:rPr>
        <w:t xml:space="preserve">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8">
    <w:p w:rsidR="00375AC5" w:rsidRDefault="00375AC5" w:rsidP="008C35AE">
      <w:pPr>
        <w:pStyle w:val="ab"/>
        <w:jc w:val="both"/>
        <w:rPr>
          <w:rFonts w:ascii="Times New Roman" w:hAnsi="Times New Roman"/>
        </w:rPr>
      </w:pPr>
      <w:r>
        <w:rPr>
          <w:rStyle w:val="ad"/>
        </w:rPr>
        <w:footnoteRef/>
      </w:r>
      <w:r>
        <w:rPr>
          <w:rFonts w:ascii="Times New Roman" w:hAnsi="Times New Roman"/>
        </w:rPr>
        <w:t xml:space="preserve"> Приводится описание недвижимости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9">
    <w:p w:rsidR="00375AC5" w:rsidRDefault="00375AC5" w:rsidP="008C35AE">
      <w:pPr>
        <w:pStyle w:val="ab"/>
        <w:jc w:val="both"/>
        <w:rPr>
          <w:rFonts w:ascii="Times New Roman" w:hAnsi="Times New Roman"/>
        </w:rPr>
      </w:pPr>
      <w:r>
        <w:rPr>
          <w:rStyle w:val="ad"/>
        </w:rPr>
        <w:footnoteRef/>
      </w:r>
      <w:r>
        <w:rPr>
          <w:rFonts w:ascii="Times New Roman" w:hAnsi="Times New Roman"/>
        </w:rPr>
        <w:t xml:space="preserve"> Указывается в соответствии с Единым государственным реестром недвижимости.</w:t>
      </w:r>
    </w:p>
  </w:footnote>
  <w:footnote w:id="20">
    <w:p w:rsidR="00375AC5" w:rsidRDefault="00375AC5" w:rsidP="008C35AE">
      <w:pPr>
        <w:pStyle w:val="ab"/>
        <w:jc w:val="both"/>
        <w:rPr>
          <w:rFonts w:ascii="Times New Roman" w:hAnsi="Times New Roman"/>
        </w:rPr>
      </w:pPr>
      <w:r>
        <w:rPr>
          <w:rStyle w:val="ad"/>
        </w:rPr>
        <w:footnoteRef/>
      </w:r>
      <w:r>
        <w:rPr>
          <w:rFonts w:ascii="Times New Roman" w:hAnsi="Times New Roman"/>
        </w:rPr>
        <w:t xml:space="preserve"> Указывается в соответствии с Единым государственным реестром недвижимости.</w:t>
      </w:r>
    </w:p>
  </w:footnote>
  <w:footnote w:id="21">
    <w:p w:rsidR="00375AC5" w:rsidRDefault="00375AC5" w:rsidP="008C35AE">
      <w:pPr>
        <w:pStyle w:val="ab"/>
        <w:jc w:val="both"/>
        <w:rPr>
          <w:rFonts w:ascii="Times New Roman" w:hAnsi="Times New Roman"/>
        </w:rPr>
      </w:pPr>
      <w:r>
        <w:rPr>
          <w:rStyle w:val="ad"/>
        </w:rPr>
        <w:footnoteRef/>
      </w:r>
      <w:r>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2">
    <w:p w:rsidR="00375AC5" w:rsidRDefault="00375AC5" w:rsidP="008C35AE">
      <w:pPr>
        <w:pStyle w:val="ab"/>
        <w:jc w:val="both"/>
        <w:rPr>
          <w:rFonts w:ascii="Times New Roman" w:hAnsi="Times New Roman"/>
        </w:rPr>
      </w:pPr>
      <w:r>
        <w:rPr>
          <w:rStyle w:val="ad"/>
        </w:rPr>
        <w:footnoteRef/>
      </w:r>
      <w:r>
        <w:rPr>
          <w:rFonts w:ascii="Times New Roman" w:hAnsi="Times New Roman"/>
        </w:rPr>
        <w:t xml:space="preserve">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3">
    <w:p w:rsidR="00375AC5" w:rsidRDefault="00375AC5" w:rsidP="008C35AE">
      <w:pPr>
        <w:pStyle w:val="ab"/>
        <w:jc w:val="both"/>
        <w:rPr>
          <w:rFonts w:ascii="Times New Roman" w:hAnsi="Times New Roman"/>
        </w:rPr>
      </w:pPr>
      <w:r>
        <w:rPr>
          <w:rStyle w:val="ad"/>
        </w:rPr>
        <w:footnoteRef/>
      </w:r>
      <w:r>
        <w:rPr>
          <w:rFonts w:ascii="Times New Roman" w:hAnsi="Times New Roman"/>
        </w:rPr>
        <w:t xml:space="preserve"> Указать дату и номер регистрации права собственности в Едином государственном реестре недвижимости.</w:t>
      </w:r>
    </w:p>
  </w:footnote>
  <w:footnote w:id="24">
    <w:p w:rsidR="00375AC5" w:rsidRDefault="00375AC5" w:rsidP="008C35AE">
      <w:pPr>
        <w:pStyle w:val="ab"/>
        <w:jc w:val="both"/>
        <w:rPr>
          <w:rFonts w:ascii="Times New Roman" w:hAnsi="Times New Roman"/>
        </w:rPr>
      </w:pPr>
      <w:r>
        <w:rPr>
          <w:rStyle w:val="ad"/>
        </w:rPr>
        <w:footnoteRef/>
      </w:r>
      <w:r>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5">
    <w:p w:rsidR="00375AC5" w:rsidRDefault="00375AC5" w:rsidP="008C35AE">
      <w:pPr>
        <w:pStyle w:val="ab"/>
        <w:jc w:val="both"/>
        <w:rPr>
          <w:rFonts w:ascii="Times New Roman" w:hAnsi="Times New Roman"/>
        </w:rPr>
      </w:pPr>
      <w:r>
        <w:rPr>
          <w:rStyle w:val="ad"/>
        </w:rPr>
        <w:footnoteRef/>
      </w:r>
      <w:r>
        <w:rPr>
          <w:rFonts w:ascii="Times New Roman" w:hAnsi="Times New Roman"/>
        </w:rPr>
        <w:t xml:space="preserve">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6">
    <w:p w:rsidR="00375AC5" w:rsidRDefault="00375AC5" w:rsidP="008C35AE">
      <w:pPr>
        <w:pStyle w:val="ab"/>
        <w:jc w:val="both"/>
        <w:rPr>
          <w:rFonts w:ascii="Times New Roman" w:hAnsi="Times New Roman"/>
        </w:rPr>
      </w:pPr>
      <w:r>
        <w:rPr>
          <w:rStyle w:val="ad"/>
        </w:rPr>
        <w:footnoteRef/>
      </w:r>
      <w:r>
        <w:rPr>
          <w:rFonts w:ascii="Times New Roman" w:hAnsi="Times New Roman"/>
        </w:rPr>
        <w:t xml:space="preserve"> Указать дату и номер регистрации права собственности в Едином государственном реестре недвижимости.</w:t>
      </w:r>
    </w:p>
  </w:footnote>
  <w:footnote w:id="27">
    <w:p w:rsidR="00375AC5" w:rsidRDefault="00375AC5" w:rsidP="008C35AE">
      <w:pPr>
        <w:pStyle w:val="ab"/>
        <w:jc w:val="both"/>
        <w:rPr>
          <w:rFonts w:ascii="Times New Roman" w:hAnsi="Times New Roman"/>
        </w:rPr>
      </w:pPr>
      <w:r>
        <w:rPr>
          <w:rStyle w:val="ad"/>
        </w:rPr>
        <w:footnoteRef/>
      </w:r>
      <w:r>
        <w:rPr>
          <w:rFonts w:ascii="Times New Roman" w:hAnsi="Times New Roman"/>
        </w:rPr>
        <w:t xml:space="preserve"> В случае, если продаются несколько объектов недвижимого имущества, то перечисляются «</w:t>
      </w:r>
      <w:r>
        <w:rPr>
          <w:rFonts w:ascii="Times New Roman" w:hAnsi="Times New Roman"/>
          <w:b/>
        </w:rPr>
        <w:t>Объект 1</w:t>
      </w:r>
      <w:r>
        <w:rPr>
          <w:rFonts w:ascii="Times New Roman" w:hAnsi="Times New Roman"/>
        </w:rPr>
        <w:t>», «</w:t>
      </w:r>
      <w:r>
        <w:rPr>
          <w:rFonts w:ascii="Times New Roman" w:hAnsi="Times New Roman"/>
          <w:b/>
        </w:rPr>
        <w:t>Объект 2</w:t>
      </w:r>
      <w:r>
        <w:rPr>
          <w:rFonts w:ascii="Times New Roman" w:hAnsi="Times New Roman"/>
        </w:rPr>
        <w:t>» и т.д., и (или) «</w:t>
      </w:r>
      <w:r>
        <w:rPr>
          <w:rFonts w:ascii="Times New Roman" w:hAnsi="Times New Roman"/>
          <w:b/>
        </w:rPr>
        <w:t>Земельный участок 1</w:t>
      </w:r>
      <w:r>
        <w:rPr>
          <w:rFonts w:ascii="Times New Roman" w:hAnsi="Times New Roman"/>
        </w:rPr>
        <w:t>», «</w:t>
      </w:r>
      <w:r>
        <w:rPr>
          <w:rFonts w:ascii="Times New Roman" w:hAnsi="Times New Roman"/>
          <w:b/>
        </w:rPr>
        <w:t>Земельный участок 2</w:t>
      </w:r>
      <w:r>
        <w:rPr>
          <w:rFonts w:ascii="Times New Roman" w:hAnsi="Times New Roman"/>
        </w:rPr>
        <w:t>» и т.д. соответственно. После данного перечисления указывается: «совместно именуемые далее «</w:t>
      </w:r>
      <w:r>
        <w:rPr>
          <w:rFonts w:ascii="Times New Roman" w:hAnsi="Times New Roman"/>
          <w:b/>
        </w:rPr>
        <w:t>Объекты</w:t>
      </w:r>
      <w:r>
        <w:rPr>
          <w:rFonts w:ascii="Times New Roman" w:hAnsi="Times New Roman"/>
        </w:rPr>
        <w:t>» и (или) «</w:t>
      </w:r>
      <w:r>
        <w:rPr>
          <w:rFonts w:ascii="Times New Roman" w:hAnsi="Times New Roman"/>
          <w:b/>
        </w:rPr>
        <w:t>Земельные участки</w:t>
      </w:r>
      <w:r>
        <w:rPr>
          <w:rFonts w:ascii="Times New Roman" w:hAnsi="Times New Roman"/>
        </w:rPr>
        <w:t>»».</w:t>
      </w:r>
    </w:p>
  </w:footnote>
  <w:footnote w:id="28">
    <w:p w:rsidR="00375AC5" w:rsidRDefault="00375AC5" w:rsidP="008C35AE">
      <w:pPr>
        <w:pStyle w:val="ab"/>
        <w:jc w:val="both"/>
        <w:rPr>
          <w:rFonts w:ascii="Times New Roman" w:hAnsi="Times New Roman"/>
        </w:rPr>
      </w:pPr>
      <w:r>
        <w:rPr>
          <w:rStyle w:val="ad"/>
        </w:rPr>
        <w:footnoteRef/>
      </w:r>
      <w:r>
        <w:rPr>
          <w:rFonts w:ascii="Times New Roman" w:hAnsi="Times New Roman"/>
        </w:rPr>
        <w:t xml:space="preserve"> Подробно (с соответствующими реквизитами) указать перечень передаваемых документов, принадлежностей.</w:t>
      </w:r>
    </w:p>
  </w:footnote>
  <w:footnote w:id="29">
    <w:p w:rsidR="00375AC5" w:rsidRDefault="00375AC5" w:rsidP="008C35AE">
      <w:pPr>
        <w:pStyle w:val="ab"/>
        <w:jc w:val="both"/>
        <w:rPr>
          <w:rFonts w:ascii="Times New Roman" w:hAnsi="Times New Roman"/>
        </w:rPr>
      </w:pPr>
      <w:r>
        <w:rPr>
          <w:rStyle w:val="ad"/>
        </w:rPr>
        <w:footnoteRef/>
      </w:r>
      <w:r>
        <w:rPr>
          <w:rFonts w:ascii="Times New Roman" w:hAnsi="Times New Roman"/>
        </w:rPr>
        <w:t xml:space="preserve"> Указывается каждый индивидуальный прибор учета отдельно.</w:t>
      </w:r>
    </w:p>
  </w:footnote>
  <w:footnote w:id="30">
    <w:p w:rsidR="00375AC5" w:rsidRDefault="00375AC5" w:rsidP="008C35AE">
      <w:pPr>
        <w:pStyle w:val="ab"/>
        <w:jc w:val="both"/>
        <w:rPr>
          <w:rFonts w:ascii="Times New Roman" w:hAnsi="Times New Roman"/>
        </w:rPr>
      </w:pPr>
      <w:r>
        <w:rPr>
          <w:rStyle w:val="ad"/>
        </w:rPr>
        <w:footnoteRef/>
      </w:r>
      <w:r>
        <w:rPr>
          <w:rFonts w:ascii="Times New Roman" w:hAnsi="Times New Roman"/>
        </w:rPr>
        <w:t xml:space="preserve"> Если у двери Объекта несколько замков, то указывается по каждому замку.</w:t>
      </w:r>
    </w:p>
  </w:footnote>
  <w:footnote w:id="31">
    <w:p w:rsidR="00375AC5" w:rsidRDefault="00375AC5" w:rsidP="008C35AE">
      <w:pPr>
        <w:pStyle w:val="ab"/>
        <w:jc w:val="both"/>
        <w:rPr>
          <w:rFonts w:ascii="Times New Roman" w:hAnsi="Times New Roman"/>
        </w:rPr>
      </w:pPr>
      <w:r>
        <w:rPr>
          <w:rStyle w:val="ad"/>
        </w:rPr>
        <w:footnoteRef/>
      </w:r>
      <w:r>
        <w:rPr>
          <w:rFonts w:ascii="Times New Roman" w:hAnsi="Times New Roman"/>
        </w:rPr>
        <w:t xml:space="preserve"> Если у Объекта несколько дверей, то указывается по каждой двери.</w:t>
      </w:r>
    </w:p>
  </w:footnote>
  <w:footnote w:id="32">
    <w:p w:rsidR="00375AC5" w:rsidRDefault="00375AC5" w:rsidP="008C35AE">
      <w:pPr>
        <w:pStyle w:val="ab"/>
        <w:jc w:val="both"/>
        <w:rPr>
          <w:rFonts w:ascii="Times New Roman" w:hAnsi="Times New Roman"/>
        </w:rPr>
      </w:pPr>
      <w:r>
        <w:rPr>
          <w:rStyle w:val="ad"/>
        </w:rPr>
        <w:footnoteRef/>
      </w:r>
      <w:r>
        <w:rPr>
          <w:rFonts w:ascii="Times New Roman" w:hAnsi="Times New Roman"/>
        </w:rPr>
        <w:t xml:space="preserve"> Пункт указывается при необходимости.</w:t>
      </w:r>
    </w:p>
  </w:footnote>
  <w:footnote w:id="33">
    <w:p w:rsidR="00375AC5" w:rsidRPr="001B6F8F" w:rsidRDefault="00375AC5" w:rsidP="004C6FAD">
      <w:pPr>
        <w:pStyle w:val="ab"/>
        <w:jc w:val="both"/>
        <w:rPr>
          <w:rFonts w:ascii="Times New Roman" w:hAnsi="Times New Roman"/>
        </w:rPr>
      </w:pPr>
      <w:r w:rsidRPr="001B6F8F">
        <w:rPr>
          <w:rStyle w:val="ad"/>
          <w:rFonts w:ascii="Times New Roman" w:hAnsi="Times New Roman"/>
        </w:rPr>
        <w:footnoteRef/>
      </w:r>
      <w:r w:rsidRPr="001B6F8F">
        <w:rPr>
          <w:rFonts w:ascii="Times New Roman" w:hAnsi="Times New Roman"/>
        </w:rPr>
        <w:t xml:space="preserve"> Пункт указывается при необходимости.</w:t>
      </w:r>
    </w:p>
  </w:footnote>
  <w:footnote w:id="34">
    <w:p w:rsidR="00375AC5" w:rsidRPr="00887520" w:rsidRDefault="00375AC5" w:rsidP="004C6FAD">
      <w:pPr>
        <w:pStyle w:val="ab"/>
        <w:rPr>
          <w:rFonts w:ascii="Times New Roman" w:hAnsi="Times New Roman"/>
        </w:rPr>
      </w:pPr>
      <w:r w:rsidRPr="00887520">
        <w:rPr>
          <w:rStyle w:val="ad"/>
          <w:rFonts w:ascii="Times New Roman" w:hAnsi="Times New Roman"/>
        </w:rPr>
        <w:footnoteRef/>
      </w:r>
      <w:r w:rsidRPr="00887520">
        <w:rPr>
          <w:rFonts w:ascii="Times New Roman" w:hAnsi="Times New Roman"/>
        </w:rPr>
        <w:t xml:space="preserve"> Если применимо.</w:t>
      </w:r>
    </w:p>
  </w:footnote>
  <w:footnote w:id="35">
    <w:p w:rsidR="00375AC5" w:rsidRDefault="00375AC5" w:rsidP="004C6FAD">
      <w:pPr>
        <w:pStyle w:val="ab"/>
      </w:pPr>
      <w:r>
        <w:rPr>
          <w:rStyle w:val="ad"/>
        </w:rPr>
        <w:footnoteRef/>
      </w:r>
      <w:r>
        <w:t xml:space="preserve"> </w:t>
      </w:r>
      <w:r w:rsidRPr="00887520">
        <w:rPr>
          <w:rFonts w:ascii="Times New Roman" w:hAnsi="Times New Roman"/>
        </w:rPr>
        <w:t>Если применимо.</w:t>
      </w:r>
    </w:p>
  </w:footnote>
  <w:footnote w:id="36">
    <w:p w:rsidR="00375AC5" w:rsidRPr="00887520" w:rsidRDefault="00375AC5" w:rsidP="004C6FAD">
      <w:pPr>
        <w:pStyle w:val="HTML"/>
        <w:jc w:val="both"/>
        <w:rPr>
          <w:rFonts w:ascii="Times New Roman" w:eastAsia="Calibri" w:hAnsi="Times New Roman" w:cs="Times New Roman"/>
        </w:rPr>
      </w:pPr>
      <w:r w:rsidRPr="00887520">
        <w:rPr>
          <w:rStyle w:val="ad"/>
          <w:rFonts w:ascii="Times New Roman" w:hAnsi="Times New Roman"/>
        </w:rPr>
        <w:footnoteRef/>
      </w:r>
      <w:r w:rsidRPr="00887520">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37">
    <w:p w:rsidR="00375AC5" w:rsidRDefault="00375AC5" w:rsidP="004C6FAD">
      <w:pPr>
        <w:pStyle w:val="ab"/>
      </w:pPr>
      <w:r>
        <w:rPr>
          <w:rStyle w:val="ad"/>
        </w:rPr>
        <w:footnoteRef/>
      </w:r>
      <w:r>
        <w:t xml:space="preserve"> </w:t>
      </w:r>
      <w:r w:rsidRPr="00887520">
        <w:rPr>
          <w:rFonts w:ascii="Times New Roman" w:hAnsi="Times New Roman"/>
        </w:rPr>
        <w:t>Если применимо.</w:t>
      </w:r>
    </w:p>
  </w:footnote>
  <w:footnote w:id="38">
    <w:p w:rsidR="00375AC5" w:rsidRPr="00887520" w:rsidRDefault="00375AC5" w:rsidP="004C6FAD">
      <w:pPr>
        <w:pStyle w:val="ab"/>
        <w:jc w:val="both"/>
        <w:rPr>
          <w:rFonts w:ascii="Times New Roman" w:hAnsi="Times New Roman"/>
        </w:rPr>
      </w:pPr>
      <w:r w:rsidRPr="00887520">
        <w:rPr>
          <w:rStyle w:val="ad"/>
          <w:rFonts w:ascii="Times New Roman" w:hAnsi="Times New Roman"/>
        </w:rPr>
        <w:footnoteRef/>
      </w:r>
      <w:r w:rsidRPr="00887520">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39">
    <w:p w:rsidR="00375AC5" w:rsidRPr="00887520" w:rsidRDefault="00375AC5" w:rsidP="004C6FAD">
      <w:pPr>
        <w:pStyle w:val="ab"/>
        <w:rPr>
          <w:rFonts w:ascii="Times New Roman" w:hAnsi="Times New Roman"/>
        </w:rPr>
      </w:pPr>
      <w:r w:rsidRPr="00887520">
        <w:rPr>
          <w:rStyle w:val="ad"/>
          <w:rFonts w:ascii="Times New Roman" w:hAnsi="Times New Roman"/>
        </w:rPr>
        <w:footnoteRef/>
      </w:r>
      <w:r w:rsidRPr="00887520">
        <w:rPr>
          <w:rFonts w:ascii="Times New Roman" w:hAnsi="Times New Roman"/>
        </w:rPr>
        <w:t xml:space="preserve"> Номер (при наличии), дата и заголовок (при наличии).</w:t>
      </w:r>
    </w:p>
  </w:footnote>
  <w:footnote w:id="40">
    <w:p w:rsidR="00375AC5" w:rsidRPr="00732A86" w:rsidRDefault="00375AC5" w:rsidP="004C6FAD">
      <w:pPr>
        <w:pStyle w:val="ab"/>
        <w:jc w:val="both"/>
        <w:rPr>
          <w:rFonts w:ascii="Times New Roman" w:hAnsi="Times New Roman"/>
        </w:rPr>
      </w:pPr>
      <w:r w:rsidRPr="00732A86">
        <w:rPr>
          <w:rStyle w:val="ad"/>
          <w:rFonts w:ascii="Times New Roman" w:hAnsi="Times New Roman"/>
        </w:rPr>
        <w:footnoteRef/>
      </w:r>
      <w:r w:rsidRPr="00732A86">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732A86">
        <w:rPr>
          <w:rFonts w:ascii="Times New Roman" w:hAnsi="Times New Roman"/>
          <w:lang w:val="en-US"/>
        </w:rPr>
        <w:t>sms</w:t>
      </w:r>
      <w:r w:rsidRPr="00732A86">
        <w:rPr>
          <w:rFonts w:ascii="Times New Roman" w:hAnsi="Times New Roman"/>
        </w:rPr>
        <w:t xml:space="preserve"> и мессенджеров, аудио- и видеозаписи и т.п.</w:t>
      </w:r>
    </w:p>
  </w:footnote>
  <w:footnote w:id="41">
    <w:p w:rsidR="00375AC5" w:rsidRPr="00732A86" w:rsidRDefault="00375AC5" w:rsidP="004C6FAD">
      <w:pPr>
        <w:pStyle w:val="ab"/>
        <w:jc w:val="both"/>
        <w:rPr>
          <w:rFonts w:ascii="Times New Roman" w:hAnsi="Times New Roman"/>
        </w:rPr>
      </w:pPr>
      <w:r w:rsidRPr="00732A86">
        <w:rPr>
          <w:rStyle w:val="ad"/>
          <w:rFonts w:ascii="Times New Roman" w:hAnsi="Times New Roman"/>
        </w:rPr>
        <w:footnoteRef/>
      </w:r>
      <w:r w:rsidRPr="00732A86">
        <w:rPr>
          <w:rFonts w:ascii="Times New Roman" w:hAnsi="Times New Roman"/>
        </w:rPr>
        <w:t xml:space="preserve"> По требованию контрагента срок может быть скорректирован в сторону увеличения (максимально до 30 календарных дней).</w:t>
      </w:r>
    </w:p>
  </w:footnote>
  <w:footnote w:id="42">
    <w:p w:rsidR="00375AC5" w:rsidRPr="001B6F8F" w:rsidRDefault="00375AC5" w:rsidP="004C6FAD">
      <w:pPr>
        <w:pStyle w:val="ab"/>
        <w:jc w:val="both"/>
      </w:pPr>
      <w:r w:rsidRPr="001B6F8F">
        <w:rPr>
          <w:rStyle w:val="ad"/>
        </w:rPr>
        <w:footnoteRef/>
      </w:r>
      <w:r w:rsidRPr="001B6F8F">
        <w:t xml:space="preserve"> </w:t>
      </w:r>
      <w:r w:rsidRPr="00AC6E61">
        <w:rPr>
          <w:rFonts w:ascii="Times New Roman" w:hAnsi="Times New Roman"/>
        </w:rPr>
        <w:t>Пункт указывается при необходимости.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AC5" w:rsidRDefault="00375AC5">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AC5" w:rsidRDefault="00375AC5">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AC5" w:rsidRDefault="00375AC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7"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8" w15:restartNumberingAfterBreak="0">
    <w:nsid w:val="25A15525"/>
    <w:multiLevelType w:val="multilevel"/>
    <w:tmpl w:val="D5E2C422"/>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F81119A"/>
    <w:multiLevelType w:val="multilevel"/>
    <w:tmpl w:val="0556244E"/>
    <w:lvl w:ilvl="0">
      <w:start w:val="1"/>
      <w:numFmt w:val="decimal"/>
      <w:lvlText w:val="%1."/>
      <w:lvlJc w:val="left"/>
      <w:pPr>
        <w:ind w:left="720" w:hanging="720"/>
      </w:pPr>
      <w:rPr>
        <w:rFonts w:hint="default"/>
      </w:rPr>
    </w:lvl>
    <w:lvl w:ilvl="1">
      <w:start w:val="5"/>
      <w:numFmt w:val="decimal"/>
      <w:lvlText w:val="%1.%2."/>
      <w:lvlJc w:val="left"/>
      <w:pPr>
        <w:ind w:left="1051" w:hanging="720"/>
      </w:pPr>
      <w:rPr>
        <w:rFonts w:hint="default"/>
      </w:rPr>
    </w:lvl>
    <w:lvl w:ilvl="2">
      <w:start w:val="5"/>
      <w:numFmt w:val="decimal"/>
      <w:lvlText w:val="%1.%2.%3."/>
      <w:lvlJc w:val="left"/>
      <w:pPr>
        <w:ind w:left="1382"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3A86144"/>
    <w:multiLevelType w:val="multilevel"/>
    <w:tmpl w:val="893E8B86"/>
    <w:lvl w:ilvl="0">
      <w:start w:val="1"/>
      <w:numFmt w:val="decimal"/>
      <w:lvlText w:val="%1."/>
      <w:lvlJc w:val="left"/>
      <w:pPr>
        <w:ind w:left="720" w:hanging="720"/>
      </w:pPr>
    </w:lvl>
    <w:lvl w:ilvl="1">
      <w:start w:val="5"/>
      <w:numFmt w:val="decimal"/>
      <w:lvlText w:val="%1.%2."/>
      <w:lvlJc w:val="left"/>
      <w:pPr>
        <w:ind w:left="956" w:hanging="720"/>
      </w:pPr>
    </w:lvl>
    <w:lvl w:ilvl="2">
      <w:start w:val="5"/>
      <w:numFmt w:val="decimal"/>
      <w:lvlText w:val="%1.%2.%3."/>
      <w:lvlJc w:val="left"/>
      <w:pPr>
        <w:ind w:left="1192" w:hanging="720"/>
      </w:pPr>
    </w:lvl>
    <w:lvl w:ilvl="3">
      <w:start w:val="1"/>
      <w:numFmt w:val="decimal"/>
      <w:lvlText w:val="%1.%2.%3.%4."/>
      <w:lvlJc w:val="left"/>
      <w:pPr>
        <w:ind w:left="1428" w:hanging="720"/>
      </w:pPr>
    </w:lvl>
    <w:lvl w:ilvl="4">
      <w:start w:val="1"/>
      <w:numFmt w:val="decimal"/>
      <w:lvlText w:val="%1.%2.%3.%4.%5."/>
      <w:lvlJc w:val="left"/>
      <w:pPr>
        <w:ind w:left="2024" w:hanging="1080"/>
      </w:pPr>
    </w:lvl>
    <w:lvl w:ilvl="5">
      <w:start w:val="1"/>
      <w:numFmt w:val="decimal"/>
      <w:lvlText w:val="%1.%2.%3.%4.%5.%6."/>
      <w:lvlJc w:val="left"/>
      <w:pPr>
        <w:ind w:left="2260" w:hanging="1080"/>
      </w:pPr>
    </w:lvl>
    <w:lvl w:ilvl="6">
      <w:start w:val="1"/>
      <w:numFmt w:val="decimal"/>
      <w:lvlText w:val="%1.%2.%3.%4.%5.%6.%7."/>
      <w:lvlJc w:val="left"/>
      <w:pPr>
        <w:ind w:left="2856" w:hanging="1440"/>
      </w:pPr>
    </w:lvl>
    <w:lvl w:ilvl="7">
      <w:start w:val="1"/>
      <w:numFmt w:val="decimal"/>
      <w:lvlText w:val="%1.%2.%3.%4.%5.%6.%7.%8."/>
      <w:lvlJc w:val="left"/>
      <w:pPr>
        <w:ind w:left="3092" w:hanging="1440"/>
      </w:pPr>
    </w:lvl>
    <w:lvl w:ilvl="8">
      <w:start w:val="1"/>
      <w:numFmt w:val="decimal"/>
      <w:lvlText w:val="%1.%2.%3.%4.%5.%6.%7.%8.%9."/>
      <w:lvlJc w:val="left"/>
      <w:pPr>
        <w:ind w:left="3688" w:hanging="1800"/>
      </w:pPr>
    </w:lvl>
  </w:abstractNum>
  <w:abstractNum w:abstractNumId="13" w15:restartNumberingAfterBreak="0">
    <w:nsid w:val="34490854"/>
    <w:multiLevelType w:val="multilevel"/>
    <w:tmpl w:val="3A88D69E"/>
    <w:lvl w:ilvl="0">
      <w:start w:val="4"/>
      <w:numFmt w:val="decimal"/>
      <w:lvlText w:val="%1."/>
      <w:lvlJc w:val="left"/>
      <w:pPr>
        <w:ind w:left="360" w:hanging="360"/>
      </w:pPr>
      <w:rPr>
        <w:rFonts w:hint="default"/>
      </w:rPr>
    </w:lvl>
    <w:lvl w:ilvl="1">
      <w:start w:val="1"/>
      <w:numFmt w:val="decimal"/>
      <w:lvlText w:val="%1.%2."/>
      <w:lvlJc w:val="left"/>
      <w:pPr>
        <w:ind w:left="691" w:hanging="360"/>
      </w:pPr>
      <w:rPr>
        <w:rFonts w:hint="default"/>
      </w:rPr>
    </w:lvl>
    <w:lvl w:ilvl="2">
      <w:start w:val="1"/>
      <w:numFmt w:val="decimal"/>
      <w:lvlText w:val="%1.%2.%3."/>
      <w:lvlJc w:val="left"/>
      <w:pPr>
        <w:ind w:left="1382"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14"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5"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6"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7"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4"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25"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26"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27"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28"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0"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6F21043A"/>
    <w:multiLevelType w:val="multilevel"/>
    <w:tmpl w:val="9A982986"/>
    <w:lvl w:ilvl="0">
      <w:start w:val="2"/>
      <w:numFmt w:val="decimal"/>
      <w:lvlText w:val="%1."/>
      <w:lvlJc w:val="left"/>
      <w:pPr>
        <w:ind w:left="1069" w:hanging="360"/>
      </w:pPr>
    </w:lvl>
    <w:lvl w:ilvl="1">
      <w:start w:val="2"/>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32"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3" w15:restartNumberingAfterBreak="0">
    <w:nsid w:val="715F2952"/>
    <w:multiLevelType w:val="multilevel"/>
    <w:tmpl w:val="D5E2C422"/>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5"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36"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8" w15:restartNumberingAfterBreak="0">
    <w:nsid w:val="7BC74248"/>
    <w:multiLevelType w:val="multilevel"/>
    <w:tmpl w:val="259AE548"/>
    <w:lvl w:ilvl="0">
      <w:start w:val="1"/>
      <w:numFmt w:val="decimal"/>
      <w:lvlText w:val="%1."/>
      <w:lvlJc w:val="left"/>
      <w:pPr>
        <w:ind w:left="900" w:hanging="900"/>
      </w:pPr>
      <w:rPr>
        <w:rFonts w:hint="default"/>
      </w:rPr>
    </w:lvl>
    <w:lvl w:ilvl="1">
      <w:start w:val="4"/>
      <w:numFmt w:val="decimal"/>
      <w:lvlText w:val="%1.%2."/>
      <w:lvlJc w:val="left"/>
      <w:pPr>
        <w:ind w:left="1148" w:hanging="900"/>
      </w:pPr>
      <w:rPr>
        <w:rFonts w:hint="default"/>
      </w:rPr>
    </w:lvl>
    <w:lvl w:ilvl="2">
      <w:start w:val="1"/>
      <w:numFmt w:val="decimal"/>
      <w:lvlText w:val="%1.%2.%3."/>
      <w:lvlJc w:val="left"/>
      <w:pPr>
        <w:ind w:left="1396" w:hanging="900"/>
      </w:pPr>
      <w:rPr>
        <w:rFonts w:hint="default"/>
      </w:rPr>
    </w:lvl>
    <w:lvl w:ilvl="3">
      <w:start w:val="4"/>
      <w:numFmt w:val="decimal"/>
      <w:lvlText w:val="%1.%2.%3.%4."/>
      <w:lvlJc w:val="left"/>
      <w:pPr>
        <w:ind w:left="1644" w:hanging="900"/>
      </w:pPr>
      <w:rPr>
        <w:rFonts w:hint="default"/>
      </w:rPr>
    </w:lvl>
    <w:lvl w:ilvl="4">
      <w:start w:val="1"/>
      <w:numFmt w:val="decimal"/>
      <w:lvlText w:val="%1.%2.%3.%4.%5."/>
      <w:lvlJc w:val="left"/>
      <w:pPr>
        <w:ind w:left="2072" w:hanging="1080"/>
      </w:pPr>
      <w:rPr>
        <w:rFonts w:hint="default"/>
      </w:rPr>
    </w:lvl>
    <w:lvl w:ilvl="5">
      <w:start w:val="1"/>
      <w:numFmt w:val="decimal"/>
      <w:lvlText w:val="%1.%2.%3.%4.%5.%6."/>
      <w:lvlJc w:val="left"/>
      <w:pPr>
        <w:ind w:left="2320" w:hanging="1080"/>
      </w:pPr>
      <w:rPr>
        <w:rFonts w:hint="default"/>
      </w:rPr>
    </w:lvl>
    <w:lvl w:ilvl="6">
      <w:start w:val="1"/>
      <w:numFmt w:val="decimal"/>
      <w:lvlText w:val="%1.%2.%3.%4.%5.%6.%7."/>
      <w:lvlJc w:val="left"/>
      <w:pPr>
        <w:ind w:left="2928" w:hanging="1440"/>
      </w:pPr>
      <w:rPr>
        <w:rFonts w:hint="default"/>
      </w:rPr>
    </w:lvl>
    <w:lvl w:ilvl="7">
      <w:start w:val="1"/>
      <w:numFmt w:val="decimal"/>
      <w:lvlText w:val="%1.%2.%3.%4.%5.%6.%7.%8."/>
      <w:lvlJc w:val="left"/>
      <w:pPr>
        <w:ind w:left="3176" w:hanging="1440"/>
      </w:pPr>
      <w:rPr>
        <w:rFonts w:hint="default"/>
      </w:rPr>
    </w:lvl>
    <w:lvl w:ilvl="8">
      <w:start w:val="1"/>
      <w:numFmt w:val="decimal"/>
      <w:lvlText w:val="%1.%2.%3.%4.%5.%6.%7.%8.%9."/>
      <w:lvlJc w:val="left"/>
      <w:pPr>
        <w:ind w:left="3784" w:hanging="1800"/>
      </w:pPr>
      <w:rPr>
        <w:rFonts w:hint="default"/>
      </w:rPr>
    </w:lvl>
  </w:abstractNum>
  <w:abstractNum w:abstractNumId="39"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1"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2"/>
  </w:num>
  <w:num w:numId="2">
    <w:abstractNumId w:val="40"/>
  </w:num>
  <w:num w:numId="3">
    <w:abstractNumId w:val="26"/>
  </w:num>
  <w:num w:numId="4">
    <w:abstractNumId w:val="34"/>
  </w:num>
  <w:num w:numId="5">
    <w:abstractNumId w:val="20"/>
  </w:num>
  <w:num w:numId="6">
    <w:abstractNumId w:val="3"/>
  </w:num>
  <w:num w:numId="7">
    <w:abstractNumId w:val="36"/>
  </w:num>
  <w:num w:numId="8">
    <w:abstractNumId w:val="28"/>
  </w:num>
  <w:num w:numId="9">
    <w:abstractNumId w:val="1"/>
  </w:num>
  <w:num w:numId="10">
    <w:abstractNumId w:val="21"/>
  </w:num>
  <w:num w:numId="11">
    <w:abstractNumId w:val="41"/>
  </w:num>
  <w:num w:numId="12">
    <w:abstractNumId w:val="32"/>
  </w:num>
  <w:num w:numId="13">
    <w:abstractNumId w:val="0"/>
  </w:num>
  <w:num w:numId="14">
    <w:abstractNumId w:val="2"/>
  </w:num>
  <w:num w:numId="15">
    <w:abstractNumId w:val="11"/>
  </w:num>
  <w:num w:numId="16">
    <w:abstractNumId w:val="27"/>
  </w:num>
  <w:num w:numId="17">
    <w:abstractNumId w:val="4"/>
  </w:num>
  <w:num w:numId="18">
    <w:abstractNumId w:val="14"/>
  </w:num>
  <w:num w:numId="19">
    <w:abstractNumId w:val="7"/>
  </w:num>
  <w:num w:numId="20">
    <w:abstractNumId w:val="30"/>
  </w:num>
  <w:num w:numId="21">
    <w:abstractNumId w:val="39"/>
  </w:num>
  <w:num w:numId="22">
    <w:abstractNumId w:val="15"/>
  </w:num>
  <w:num w:numId="23">
    <w:abstractNumId w:val="9"/>
  </w:num>
  <w:num w:numId="24">
    <w:abstractNumId w:val="17"/>
  </w:num>
  <w:num w:numId="25">
    <w:abstractNumId w:val="25"/>
  </w:num>
  <w:num w:numId="26">
    <w:abstractNumId w:val="5"/>
  </w:num>
  <w:num w:numId="27">
    <w:abstractNumId w:val="37"/>
  </w:num>
  <w:num w:numId="28">
    <w:abstractNumId w:val="19"/>
  </w:num>
  <w:num w:numId="29">
    <w:abstractNumId w:val="23"/>
  </w:num>
  <w:num w:numId="30">
    <w:abstractNumId w:val="6"/>
  </w:num>
  <w:num w:numId="31">
    <w:abstractNumId w:val="35"/>
  </w:num>
  <w:num w:numId="32">
    <w:abstractNumId w:val="24"/>
  </w:num>
  <w:num w:numId="33">
    <w:abstractNumId w:val="16"/>
  </w:num>
  <w:num w:numId="34">
    <w:abstractNumId w:val="18"/>
  </w:num>
  <w:num w:numId="35">
    <w:abstractNumId w:val="29"/>
  </w:num>
  <w:num w:numId="36">
    <w:abstractNumId w:val="12"/>
    <w:lvlOverride w:ilvl="0">
      <w:startOverride w:val="1"/>
    </w:lvlOverride>
    <w:lvlOverride w:ilvl="1">
      <w:startOverride w:val="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8"/>
  </w:num>
  <w:num w:numId="40">
    <w:abstractNumId w:val="10"/>
  </w:num>
  <w:num w:numId="41">
    <w:abstractNumId w:val="13"/>
  </w:num>
  <w:num w:numId="42">
    <w:abstractNumId w:val="38"/>
  </w:num>
  <w:num w:numId="43">
    <w:abstractNumId w:val="3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FAD"/>
    <w:rsid w:val="00007327"/>
    <w:rsid w:val="00036884"/>
    <w:rsid w:val="000D4FD8"/>
    <w:rsid w:val="00122008"/>
    <w:rsid w:val="00147569"/>
    <w:rsid w:val="00175CF9"/>
    <w:rsid w:val="00197324"/>
    <w:rsid w:val="001B0B7F"/>
    <w:rsid w:val="00211AFF"/>
    <w:rsid w:val="00227042"/>
    <w:rsid w:val="003207C2"/>
    <w:rsid w:val="00357841"/>
    <w:rsid w:val="00375AC5"/>
    <w:rsid w:val="00380D47"/>
    <w:rsid w:val="00385DA0"/>
    <w:rsid w:val="00386661"/>
    <w:rsid w:val="003F3295"/>
    <w:rsid w:val="00456F8D"/>
    <w:rsid w:val="004622E4"/>
    <w:rsid w:val="00465A27"/>
    <w:rsid w:val="004C6FAD"/>
    <w:rsid w:val="0052145E"/>
    <w:rsid w:val="0062708A"/>
    <w:rsid w:val="007341BA"/>
    <w:rsid w:val="00734F79"/>
    <w:rsid w:val="007F6CE3"/>
    <w:rsid w:val="00840DB5"/>
    <w:rsid w:val="00861218"/>
    <w:rsid w:val="008C35AE"/>
    <w:rsid w:val="00904028"/>
    <w:rsid w:val="00930A8B"/>
    <w:rsid w:val="00981A0A"/>
    <w:rsid w:val="00991429"/>
    <w:rsid w:val="00A2495B"/>
    <w:rsid w:val="00A424FE"/>
    <w:rsid w:val="00A613DC"/>
    <w:rsid w:val="00A9087B"/>
    <w:rsid w:val="00A92779"/>
    <w:rsid w:val="00A962B2"/>
    <w:rsid w:val="00AD1CF4"/>
    <w:rsid w:val="00B52F37"/>
    <w:rsid w:val="00B660DF"/>
    <w:rsid w:val="00B956C2"/>
    <w:rsid w:val="00BB349D"/>
    <w:rsid w:val="00BB3802"/>
    <w:rsid w:val="00BD3598"/>
    <w:rsid w:val="00BD6149"/>
    <w:rsid w:val="00C31464"/>
    <w:rsid w:val="00C631C3"/>
    <w:rsid w:val="00C63C49"/>
    <w:rsid w:val="00C93B26"/>
    <w:rsid w:val="00D30855"/>
    <w:rsid w:val="00D95CFA"/>
    <w:rsid w:val="00DB4E76"/>
    <w:rsid w:val="00DD1C01"/>
    <w:rsid w:val="00E967F6"/>
    <w:rsid w:val="00F00398"/>
    <w:rsid w:val="00F92D18"/>
    <w:rsid w:val="00FF68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F1657D9"/>
  <w15:chartTrackingRefBased/>
  <w15:docId w15:val="{FA5825D8-7E97-4006-B899-B413A3E23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C6FAD"/>
  </w:style>
  <w:style w:type="paragraph" w:styleId="10">
    <w:name w:val="heading 1"/>
    <w:basedOn w:val="a1"/>
    <w:next w:val="a1"/>
    <w:link w:val="11"/>
    <w:uiPriority w:val="9"/>
    <w:qFormat/>
    <w:rsid w:val="004C6FAD"/>
    <w:pPr>
      <w:keepNext/>
      <w:keepLines/>
      <w:spacing w:before="240" w:after="0"/>
      <w:outlineLvl w:val="0"/>
    </w:pPr>
    <w:rPr>
      <w:rFonts w:ascii="Cambria" w:eastAsia="Times New Roman" w:hAnsi="Cambria" w:cs="Times New Roman"/>
      <w:b/>
      <w:bCs/>
      <w:color w:val="365F91"/>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4C6FAD"/>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4C6FAD"/>
  </w:style>
  <w:style w:type="paragraph" w:styleId="a7">
    <w:name w:val="footer"/>
    <w:basedOn w:val="a1"/>
    <w:link w:val="a8"/>
    <w:uiPriority w:val="99"/>
    <w:unhideWhenUsed/>
    <w:rsid w:val="004C6FAD"/>
    <w:pPr>
      <w:tabs>
        <w:tab w:val="center" w:pos="4677"/>
        <w:tab w:val="right" w:pos="9355"/>
      </w:tabs>
      <w:spacing w:after="0" w:line="240" w:lineRule="auto"/>
    </w:pPr>
  </w:style>
  <w:style w:type="character" w:customStyle="1" w:styleId="a8">
    <w:name w:val="Нижний колонтитул Знак"/>
    <w:basedOn w:val="a2"/>
    <w:link w:val="a7"/>
    <w:uiPriority w:val="99"/>
    <w:rsid w:val="004C6FAD"/>
  </w:style>
  <w:style w:type="character" w:customStyle="1" w:styleId="11">
    <w:name w:val="Заголовок 1 Знак"/>
    <w:basedOn w:val="a2"/>
    <w:link w:val="10"/>
    <w:uiPriority w:val="9"/>
    <w:rsid w:val="004C6FAD"/>
    <w:rPr>
      <w:rFonts w:ascii="Cambria" w:eastAsia="Times New Roman" w:hAnsi="Cambria" w:cs="Times New Roman"/>
      <w:b/>
      <w:bCs/>
      <w:color w:val="365F91"/>
      <w:sz w:val="28"/>
      <w:szCs w:val="28"/>
    </w:rPr>
  </w:style>
  <w:style w:type="paragraph" w:customStyle="1" w:styleId="110">
    <w:name w:val="Заголовок 11"/>
    <w:basedOn w:val="a1"/>
    <w:next w:val="a1"/>
    <w:uiPriority w:val="9"/>
    <w:qFormat/>
    <w:rsid w:val="004C6FAD"/>
    <w:pPr>
      <w:keepNext/>
      <w:keepLines/>
      <w:spacing w:before="480" w:after="0" w:line="276" w:lineRule="auto"/>
      <w:outlineLvl w:val="0"/>
    </w:pPr>
    <w:rPr>
      <w:rFonts w:ascii="Cambria" w:eastAsia="Times New Roman" w:hAnsi="Cambria" w:cs="Times New Roman"/>
      <w:b/>
      <w:bCs/>
      <w:color w:val="365F91"/>
      <w:sz w:val="28"/>
      <w:szCs w:val="28"/>
    </w:rPr>
  </w:style>
  <w:style w:type="numbering" w:customStyle="1" w:styleId="12">
    <w:name w:val="Нет списка1"/>
    <w:next w:val="a4"/>
    <w:uiPriority w:val="99"/>
    <w:semiHidden/>
    <w:unhideWhenUsed/>
    <w:rsid w:val="004C6FAD"/>
  </w:style>
  <w:style w:type="paragraph" w:styleId="a9">
    <w:name w:val="List Paragraph"/>
    <w:aliases w:val="1,UL,Абзац маркированнный,Bullet Number"/>
    <w:basedOn w:val="a1"/>
    <w:link w:val="aa"/>
    <w:uiPriority w:val="34"/>
    <w:qFormat/>
    <w:rsid w:val="004C6FAD"/>
    <w:pPr>
      <w:spacing w:after="200" w:line="276" w:lineRule="auto"/>
      <w:ind w:left="720"/>
      <w:contextualSpacing/>
    </w:pPr>
  </w:style>
  <w:style w:type="paragraph" w:styleId="ab">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c"/>
    <w:uiPriority w:val="99"/>
    <w:unhideWhenUsed/>
    <w:qFormat/>
    <w:rsid w:val="004C6FAD"/>
    <w:pPr>
      <w:spacing w:after="0" w:line="240" w:lineRule="auto"/>
    </w:pPr>
    <w:rPr>
      <w:rFonts w:ascii="Calibri" w:eastAsia="Times New Roman" w:hAnsi="Calibri" w:cs="Times New Roman"/>
      <w:sz w:val="20"/>
      <w:szCs w:val="20"/>
    </w:rPr>
  </w:style>
  <w:style w:type="character" w:customStyle="1" w:styleId="ac">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b"/>
    <w:uiPriority w:val="99"/>
    <w:rsid w:val="004C6FAD"/>
    <w:rPr>
      <w:rFonts w:ascii="Calibri" w:eastAsia="Times New Roman" w:hAnsi="Calibri" w:cs="Times New Roman"/>
      <w:sz w:val="20"/>
      <w:szCs w:val="20"/>
    </w:rPr>
  </w:style>
  <w:style w:type="character" w:styleId="ad">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4C6FAD"/>
    <w:rPr>
      <w:rFonts w:cs="Times New Roman"/>
      <w:vertAlign w:val="superscript"/>
    </w:rPr>
  </w:style>
  <w:style w:type="character" w:customStyle="1" w:styleId="blk3">
    <w:name w:val="blk3"/>
    <w:basedOn w:val="a2"/>
    <w:rsid w:val="004C6FAD"/>
    <w:rPr>
      <w:vanish w:val="0"/>
      <w:webHidden w:val="0"/>
      <w:specVanish w:val="0"/>
    </w:rPr>
  </w:style>
  <w:style w:type="table" w:styleId="ae">
    <w:name w:val="Table Grid"/>
    <w:basedOn w:val="a3"/>
    <w:uiPriority w:val="59"/>
    <w:rsid w:val="004C6FA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1"/>
    <w:rsid w:val="004C6FAD"/>
    <w:pPr>
      <w:spacing w:after="0" w:line="240" w:lineRule="auto"/>
      <w:ind w:left="720"/>
      <w:contextualSpacing/>
    </w:pPr>
    <w:rPr>
      <w:rFonts w:ascii="Times New Roman" w:eastAsia="Calibri" w:hAnsi="Times New Roman" w:cs="Times New Roman"/>
      <w:sz w:val="20"/>
      <w:szCs w:val="20"/>
      <w:lang w:eastAsia="ru-RU"/>
    </w:rPr>
  </w:style>
  <w:style w:type="character" w:styleId="af">
    <w:name w:val="Hyperlink"/>
    <w:uiPriority w:val="99"/>
    <w:unhideWhenUsed/>
    <w:rsid w:val="004C6FAD"/>
    <w:rPr>
      <w:color w:val="0000FF"/>
      <w:u w:val="single"/>
    </w:rPr>
  </w:style>
  <w:style w:type="character" w:styleId="af0">
    <w:name w:val="annotation reference"/>
    <w:basedOn w:val="a2"/>
    <w:uiPriority w:val="99"/>
    <w:semiHidden/>
    <w:unhideWhenUsed/>
    <w:rsid w:val="004C6FAD"/>
    <w:rPr>
      <w:sz w:val="16"/>
      <w:szCs w:val="16"/>
    </w:rPr>
  </w:style>
  <w:style w:type="paragraph" w:styleId="af1">
    <w:name w:val="annotation text"/>
    <w:basedOn w:val="a1"/>
    <w:link w:val="af2"/>
    <w:uiPriority w:val="99"/>
    <w:semiHidden/>
    <w:unhideWhenUsed/>
    <w:rsid w:val="004C6FAD"/>
    <w:pPr>
      <w:spacing w:after="200" w:line="240" w:lineRule="auto"/>
    </w:pPr>
    <w:rPr>
      <w:sz w:val="20"/>
      <w:szCs w:val="20"/>
    </w:rPr>
  </w:style>
  <w:style w:type="character" w:customStyle="1" w:styleId="af2">
    <w:name w:val="Текст примечания Знак"/>
    <w:basedOn w:val="a2"/>
    <w:link w:val="af1"/>
    <w:uiPriority w:val="99"/>
    <w:semiHidden/>
    <w:rsid w:val="004C6FAD"/>
    <w:rPr>
      <w:sz w:val="20"/>
      <w:szCs w:val="20"/>
    </w:rPr>
  </w:style>
  <w:style w:type="paragraph" w:styleId="af3">
    <w:name w:val="annotation subject"/>
    <w:basedOn w:val="af1"/>
    <w:next w:val="af1"/>
    <w:link w:val="af4"/>
    <w:uiPriority w:val="99"/>
    <w:semiHidden/>
    <w:unhideWhenUsed/>
    <w:rsid w:val="004C6FAD"/>
    <w:rPr>
      <w:b/>
      <w:bCs/>
    </w:rPr>
  </w:style>
  <w:style w:type="character" w:customStyle="1" w:styleId="af4">
    <w:name w:val="Тема примечания Знак"/>
    <w:basedOn w:val="af2"/>
    <w:link w:val="af3"/>
    <w:uiPriority w:val="99"/>
    <w:semiHidden/>
    <w:rsid w:val="004C6FAD"/>
    <w:rPr>
      <w:b/>
      <w:bCs/>
      <w:sz w:val="20"/>
      <w:szCs w:val="20"/>
    </w:rPr>
  </w:style>
  <w:style w:type="paragraph" w:styleId="af5">
    <w:name w:val="Balloon Text"/>
    <w:basedOn w:val="a1"/>
    <w:link w:val="af6"/>
    <w:uiPriority w:val="99"/>
    <w:semiHidden/>
    <w:unhideWhenUsed/>
    <w:rsid w:val="004C6FAD"/>
    <w:pPr>
      <w:spacing w:after="0" w:line="240" w:lineRule="auto"/>
    </w:pPr>
    <w:rPr>
      <w:rFonts w:ascii="Tahoma" w:hAnsi="Tahoma" w:cs="Tahoma"/>
      <w:sz w:val="16"/>
      <w:szCs w:val="16"/>
    </w:rPr>
  </w:style>
  <w:style w:type="character" w:customStyle="1" w:styleId="af6">
    <w:name w:val="Текст выноски Знак"/>
    <w:basedOn w:val="a2"/>
    <w:link w:val="af5"/>
    <w:uiPriority w:val="99"/>
    <w:semiHidden/>
    <w:rsid w:val="004C6FAD"/>
    <w:rPr>
      <w:rFonts w:ascii="Tahoma" w:hAnsi="Tahoma" w:cs="Tahoma"/>
      <w:sz w:val="16"/>
      <w:szCs w:val="16"/>
    </w:rPr>
  </w:style>
  <w:style w:type="paragraph" w:styleId="af7">
    <w:name w:val="Block Text"/>
    <w:basedOn w:val="a1"/>
    <w:rsid w:val="004C6FAD"/>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4C6FAD"/>
    <w:pPr>
      <w:numPr>
        <w:numId w:val="18"/>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8"/>
    <w:rsid w:val="004C6FAD"/>
    <w:pPr>
      <w:keepNext/>
      <w:numPr>
        <w:ilvl w:val="1"/>
        <w:numId w:val="18"/>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4C6FAD"/>
    <w:pPr>
      <w:numPr>
        <w:ilvl w:val="2"/>
        <w:numId w:val="18"/>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4C6FAD"/>
    <w:pPr>
      <w:numPr>
        <w:ilvl w:val="3"/>
        <w:numId w:val="18"/>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styleId="af8">
    <w:name w:val="List"/>
    <w:basedOn w:val="a1"/>
    <w:uiPriority w:val="99"/>
    <w:semiHidden/>
    <w:unhideWhenUsed/>
    <w:rsid w:val="004C6FAD"/>
    <w:pPr>
      <w:spacing w:after="200" w:line="276" w:lineRule="auto"/>
      <w:ind w:left="283" w:hanging="283"/>
      <w:contextualSpacing/>
    </w:pPr>
  </w:style>
  <w:style w:type="table" w:customStyle="1" w:styleId="14">
    <w:name w:val="Сетка таблицы1"/>
    <w:basedOn w:val="a3"/>
    <w:next w:val="ae"/>
    <w:uiPriority w:val="59"/>
    <w:rsid w:val="004C6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3"/>
    <w:next w:val="ae"/>
    <w:uiPriority w:val="59"/>
    <w:rsid w:val="004C6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4C6FAD"/>
    <w:pPr>
      <w:spacing w:after="0" w:line="240" w:lineRule="auto"/>
    </w:pPr>
  </w:style>
  <w:style w:type="paragraph" w:styleId="HTML">
    <w:name w:val="HTML Preformatted"/>
    <w:basedOn w:val="a1"/>
    <w:link w:val="HTML0"/>
    <w:uiPriority w:val="99"/>
    <w:unhideWhenUsed/>
    <w:rsid w:val="004C6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4C6FAD"/>
    <w:rPr>
      <w:rFonts w:ascii="Courier New" w:eastAsia="Times New Roman" w:hAnsi="Courier New" w:cs="Courier New"/>
      <w:sz w:val="20"/>
      <w:szCs w:val="20"/>
      <w:lang w:eastAsia="ru-RU"/>
    </w:rPr>
  </w:style>
  <w:style w:type="character" w:customStyle="1" w:styleId="112">
    <w:name w:val="Заголовок 1 Знак1"/>
    <w:basedOn w:val="a2"/>
    <w:uiPriority w:val="9"/>
    <w:rsid w:val="004C6FAD"/>
    <w:rPr>
      <w:rFonts w:asciiTheme="majorHAnsi" w:eastAsiaTheme="majorEastAsia" w:hAnsiTheme="majorHAnsi" w:cstheme="majorBidi"/>
      <w:color w:val="2F5496" w:themeColor="accent1" w:themeShade="BF"/>
      <w:sz w:val="32"/>
      <w:szCs w:val="32"/>
    </w:rPr>
  </w:style>
  <w:style w:type="character" w:customStyle="1" w:styleId="aa">
    <w:name w:val="Абзац списка Знак"/>
    <w:aliases w:val="1 Знак,UL Знак,Абзац маркированнный Знак,Bullet Number Знак"/>
    <w:link w:val="a9"/>
    <w:uiPriority w:val="34"/>
    <w:locked/>
    <w:rsid w:val="00A24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905763">
      <w:bodyDiv w:val="1"/>
      <w:marLeft w:val="0"/>
      <w:marRight w:val="0"/>
      <w:marTop w:val="0"/>
      <w:marBottom w:val="0"/>
      <w:divBdr>
        <w:top w:val="none" w:sz="0" w:space="0" w:color="auto"/>
        <w:left w:val="none" w:sz="0" w:space="0" w:color="auto"/>
        <w:bottom w:val="none" w:sz="0" w:space="0" w:color="auto"/>
        <w:right w:val="none" w:sz="0" w:space="0" w:color="auto"/>
      </w:divBdr>
    </w:div>
    <w:div w:id="494225275">
      <w:bodyDiv w:val="1"/>
      <w:marLeft w:val="0"/>
      <w:marRight w:val="0"/>
      <w:marTop w:val="0"/>
      <w:marBottom w:val="0"/>
      <w:divBdr>
        <w:top w:val="none" w:sz="0" w:space="0" w:color="auto"/>
        <w:left w:val="none" w:sz="0" w:space="0" w:color="auto"/>
        <w:bottom w:val="none" w:sz="0" w:space="0" w:color="auto"/>
        <w:right w:val="none" w:sz="0" w:space="0" w:color="auto"/>
      </w:divBdr>
    </w:div>
    <w:div w:id="896161043">
      <w:bodyDiv w:val="1"/>
      <w:marLeft w:val="0"/>
      <w:marRight w:val="0"/>
      <w:marTop w:val="0"/>
      <w:marBottom w:val="0"/>
      <w:divBdr>
        <w:top w:val="none" w:sz="0" w:space="0" w:color="auto"/>
        <w:left w:val="none" w:sz="0" w:space="0" w:color="auto"/>
        <w:bottom w:val="none" w:sz="0" w:space="0" w:color="auto"/>
        <w:right w:val="none" w:sz="0" w:space="0" w:color="auto"/>
      </w:divBdr>
    </w:div>
    <w:div w:id="1259486264">
      <w:bodyDiv w:val="1"/>
      <w:marLeft w:val="0"/>
      <w:marRight w:val="0"/>
      <w:marTop w:val="0"/>
      <w:marBottom w:val="0"/>
      <w:divBdr>
        <w:top w:val="none" w:sz="0" w:space="0" w:color="auto"/>
        <w:left w:val="none" w:sz="0" w:space="0" w:color="auto"/>
        <w:bottom w:val="none" w:sz="0" w:space="0" w:color="auto"/>
        <w:right w:val="none" w:sz="0" w:space="0" w:color="auto"/>
      </w:divBdr>
    </w:div>
    <w:div w:id="1378893890">
      <w:bodyDiv w:val="1"/>
      <w:marLeft w:val="0"/>
      <w:marRight w:val="0"/>
      <w:marTop w:val="0"/>
      <w:marBottom w:val="0"/>
      <w:divBdr>
        <w:top w:val="none" w:sz="0" w:space="0" w:color="auto"/>
        <w:left w:val="none" w:sz="0" w:space="0" w:color="auto"/>
        <w:bottom w:val="none" w:sz="0" w:space="0" w:color="auto"/>
        <w:right w:val="none" w:sz="0" w:space="0" w:color="auto"/>
      </w:divBdr>
    </w:div>
    <w:div w:id="1411658767">
      <w:bodyDiv w:val="1"/>
      <w:marLeft w:val="0"/>
      <w:marRight w:val="0"/>
      <w:marTop w:val="0"/>
      <w:marBottom w:val="0"/>
      <w:divBdr>
        <w:top w:val="none" w:sz="0" w:space="0" w:color="auto"/>
        <w:left w:val="none" w:sz="0" w:space="0" w:color="auto"/>
        <w:bottom w:val="none" w:sz="0" w:space="0" w:color="auto"/>
        <w:right w:val="none" w:sz="0" w:space="0" w:color="auto"/>
      </w:divBdr>
    </w:div>
    <w:div w:id="1735736933">
      <w:bodyDiv w:val="1"/>
      <w:marLeft w:val="0"/>
      <w:marRight w:val="0"/>
      <w:marTop w:val="0"/>
      <w:marBottom w:val="0"/>
      <w:divBdr>
        <w:top w:val="none" w:sz="0" w:space="0" w:color="auto"/>
        <w:left w:val="none" w:sz="0" w:space="0" w:color="auto"/>
        <w:bottom w:val="none" w:sz="0" w:space="0" w:color="auto"/>
        <w:right w:val="none" w:sz="0" w:space="0" w:color="auto"/>
      </w:divBdr>
    </w:div>
    <w:div w:id="186000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http://5440C82DCAC58471017988B02554E18B.dms.sberbank.ru/5440C82DCAC58471017988B02554E18B-00E1DEF1D75761F0C4BC70B3ABF76D9A-52CC02964652D3FEB86355EFA674BFF1/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400</TotalTime>
  <Pages>22</Pages>
  <Words>5961</Words>
  <Characters>43181</Characters>
  <Application>Microsoft Office Word</Application>
  <DocSecurity>0</DocSecurity>
  <Lines>1134</Lines>
  <Paragraphs>445</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Трунилина Марина Олеговна</dc:creator>
  <cp:keywords/>
  <dc:description/>
  <cp:lastModifiedBy>Трунилина Марина Олеговна</cp:lastModifiedBy>
  <cp:revision>36</cp:revision>
  <dcterms:created xsi:type="dcterms:W3CDTF">2021-04-15T12:20:00Z</dcterms:created>
  <dcterms:modified xsi:type="dcterms:W3CDTF">2021-06-30T05:37:00Z</dcterms:modified>
</cp:coreProperties>
</file>