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73C3" w14:textId="52572862" w:rsidR="00EF050B" w:rsidRPr="000D3524" w:rsidRDefault="00001271" w:rsidP="0030536A">
      <w:pPr>
        <w:jc w:val="center"/>
        <w:rPr>
          <w:b/>
          <w:bCs/>
          <w:sz w:val="20"/>
          <w:szCs w:val="20"/>
        </w:rPr>
      </w:pPr>
      <w:r w:rsidRPr="000D3524">
        <w:rPr>
          <w:b/>
          <w:bCs/>
          <w:sz w:val="20"/>
          <w:szCs w:val="20"/>
        </w:rPr>
        <w:t>ДОГОВОР ПОСТАВКИ</w:t>
      </w:r>
      <w:r w:rsidR="00240A34" w:rsidRPr="000D3524">
        <w:rPr>
          <w:b/>
          <w:bCs/>
          <w:sz w:val="20"/>
          <w:szCs w:val="20"/>
        </w:rPr>
        <w:t xml:space="preserve"> №</w:t>
      </w:r>
      <w:sdt>
        <w:sdtPr>
          <w:rPr>
            <w:b/>
            <w:bCs/>
            <w:sz w:val="20"/>
            <w:szCs w:val="20"/>
          </w:rPr>
          <w:id w:val="-1441516257"/>
          <w:placeholder>
            <w:docPart w:val="DefaultPlaceholder_-1854013440"/>
          </w:placeholder>
        </w:sdtPr>
        <w:sdtContent>
          <w:r w:rsidR="00915B27" w:rsidRPr="000D3524">
            <w:rPr>
              <w:b/>
              <w:bCs/>
              <w:sz w:val="20"/>
              <w:szCs w:val="20"/>
            </w:rPr>
            <w:t>22</w:t>
          </w:r>
          <w:r w:rsidR="00DD45C0">
            <w:rPr>
              <w:b/>
              <w:bCs/>
              <w:sz w:val="20"/>
              <w:szCs w:val="20"/>
            </w:rPr>
            <w:t>2</w:t>
          </w:r>
          <w:r w:rsidR="00D9638C">
            <w:rPr>
              <w:b/>
              <w:bCs/>
              <w:sz w:val="20"/>
              <w:szCs w:val="20"/>
            </w:rPr>
            <w:t>1</w:t>
          </w:r>
        </w:sdtContent>
      </w:sdt>
    </w:p>
    <w:p w14:paraId="7E5AED9B" w14:textId="77777777" w:rsidR="00564459" w:rsidRPr="000D3524" w:rsidRDefault="00564459" w:rsidP="0030536A">
      <w:pPr>
        <w:jc w:val="center"/>
        <w:rPr>
          <w:sz w:val="20"/>
          <w:szCs w:val="20"/>
        </w:rPr>
      </w:pPr>
    </w:p>
    <w:p w14:paraId="015A5790" w14:textId="236CDB0E" w:rsidR="005F6F9C" w:rsidRPr="000D3524" w:rsidRDefault="005F6F9C" w:rsidP="0030536A">
      <w:pPr>
        <w:tabs>
          <w:tab w:val="right" w:pos="9071"/>
        </w:tabs>
        <w:jc w:val="both"/>
        <w:rPr>
          <w:iCs/>
          <w:sz w:val="20"/>
          <w:szCs w:val="20"/>
        </w:rPr>
      </w:pPr>
      <w:r w:rsidRPr="000D3524">
        <w:rPr>
          <w:iCs/>
          <w:sz w:val="20"/>
          <w:szCs w:val="20"/>
        </w:rPr>
        <w:t xml:space="preserve">г. Екатеринбург </w:t>
      </w:r>
      <w:r w:rsidR="000D0901" w:rsidRPr="000D3524">
        <w:rPr>
          <w:iCs/>
          <w:sz w:val="20"/>
          <w:szCs w:val="20"/>
        </w:rPr>
        <w:tab/>
      </w:r>
      <w:sdt>
        <w:sdtPr>
          <w:rPr>
            <w:rStyle w:val="ae"/>
            <w:sz w:val="20"/>
            <w:szCs w:val="20"/>
          </w:rPr>
          <w:id w:val="-520003545"/>
          <w:placeholder>
            <w:docPart w:val="3488D032B11C4B9EA46204702B3ABFC4"/>
          </w:placeholder>
          <w:showingPlcHdr/>
          <w:date w:fullDate="2022-06-22T00:00:00Z">
            <w:dateFormat w:val="dd MMMM yyyy 'г.'"/>
            <w:lid w:val="ru-RU"/>
            <w:storeMappedDataAs w:val="dateTime"/>
            <w:calendar w:val="gregorian"/>
          </w:date>
        </w:sdtPr>
        <w:sdtEndPr>
          <w:rPr>
            <w:rStyle w:val="a0"/>
            <w:iCs/>
          </w:rPr>
        </w:sdtEndPr>
        <w:sdtContent>
          <w:r w:rsidR="00744F3C" w:rsidRPr="000D3524">
            <w:rPr>
              <w:rStyle w:val="ad"/>
              <w:sz w:val="20"/>
              <w:szCs w:val="20"/>
            </w:rPr>
            <w:t>Место для ввода даты.</w:t>
          </w:r>
        </w:sdtContent>
      </w:sdt>
    </w:p>
    <w:p w14:paraId="01DDD35B" w14:textId="77777777" w:rsidR="005F6F9C" w:rsidRPr="000D3524" w:rsidRDefault="005F6F9C" w:rsidP="0030536A">
      <w:pPr>
        <w:ind w:firstLine="540"/>
        <w:jc w:val="both"/>
        <w:rPr>
          <w:sz w:val="20"/>
          <w:szCs w:val="20"/>
        </w:rPr>
      </w:pPr>
    </w:p>
    <w:p w14:paraId="52C9E54C" w14:textId="77777777" w:rsidR="00534640" w:rsidRPr="000D3524" w:rsidRDefault="00F12072" w:rsidP="0030536A">
      <w:pPr>
        <w:ind w:firstLine="540"/>
        <w:jc w:val="both"/>
        <w:rPr>
          <w:bCs/>
          <w:sz w:val="20"/>
          <w:szCs w:val="20"/>
        </w:rPr>
      </w:pPr>
      <w:r w:rsidRPr="000D3524">
        <w:rPr>
          <w:b/>
          <w:sz w:val="20"/>
          <w:szCs w:val="20"/>
        </w:rPr>
        <w:t>ОБЩЕСТВО С ОГРАНИЧЕННОЙ ОТВЕТСТВЕННОСТЬЮ «УРАЛСТАЛЬГРУПП»</w:t>
      </w:r>
      <w:r w:rsidRPr="000D3524">
        <w:rPr>
          <w:bCs/>
          <w:sz w:val="20"/>
          <w:szCs w:val="20"/>
        </w:rPr>
        <w:t xml:space="preserve"> </w:t>
      </w:r>
      <w:r w:rsidRPr="000D3524">
        <w:rPr>
          <w:b/>
          <w:sz w:val="20"/>
          <w:szCs w:val="20"/>
        </w:rPr>
        <w:t>(ООО «УСГ»)</w:t>
      </w:r>
      <w:r w:rsidRPr="000D3524">
        <w:rPr>
          <w:bCs/>
          <w:sz w:val="20"/>
          <w:szCs w:val="20"/>
        </w:rPr>
        <w:t xml:space="preserve">, именуемое в дальнейшем «Поставщик», в лице директора Безгодова Владимира Андреевича, с одной стороны, и </w:t>
      </w:r>
    </w:p>
    <w:p w14:paraId="36020BB3" w14:textId="6538E584" w:rsidR="00F670D9" w:rsidRPr="000D3524" w:rsidRDefault="00F12072" w:rsidP="0030536A">
      <w:pPr>
        <w:ind w:firstLine="540"/>
        <w:jc w:val="both"/>
        <w:rPr>
          <w:sz w:val="20"/>
          <w:szCs w:val="20"/>
        </w:rPr>
      </w:pPr>
      <w:r w:rsidRPr="000D3524">
        <w:rPr>
          <w:b/>
          <w:sz w:val="20"/>
          <w:szCs w:val="20"/>
        </w:rPr>
        <w:t>ОБЩЕСТВО С</w:t>
      </w:r>
      <w:r w:rsidRPr="000D3524">
        <w:rPr>
          <w:bCs/>
          <w:sz w:val="20"/>
          <w:szCs w:val="20"/>
        </w:rPr>
        <w:t xml:space="preserve"> </w:t>
      </w:r>
      <w:r w:rsidRPr="000D3524">
        <w:rPr>
          <w:b/>
          <w:sz w:val="20"/>
          <w:szCs w:val="20"/>
        </w:rPr>
        <w:t>ОГРАНИЧЕННОЙ ОТВЕТСТВЕННОСТЬЮ «</w:t>
      </w:r>
      <w:r w:rsidR="00744F3C" w:rsidRPr="000D3524">
        <w:rPr>
          <w:b/>
          <w:sz w:val="20"/>
          <w:szCs w:val="20"/>
        </w:rPr>
        <w:t>___</w:t>
      </w:r>
      <w:r w:rsidRPr="000D3524">
        <w:rPr>
          <w:b/>
          <w:sz w:val="20"/>
          <w:szCs w:val="20"/>
        </w:rPr>
        <w:t>»</w:t>
      </w:r>
      <w:r w:rsidRPr="000D3524">
        <w:rPr>
          <w:bCs/>
          <w:sz w:val="20"/>
          <w:szCs w:val="20"/>
        </w:rPr>
        <w:t xml:space="preserve"> </w:t>
      </w:r>
      <w:r w:rsidRPr="000D3524">
        <w:rPr>
          <w:b/>
          <w:sz w:val="20"/>
          <w:szCs w:val="20"/>
        </w:rPr>
        <w:t>(ООО «</w:t>
      </w:r>
      <w:r w:rsidR="00744F3C" w:rsidRPr="000D3524">
        <w:rPr>
          <w:b/>
          <w:sz w:val="20"/>
          <w:szCs w:val="20"/>
        </w:rPr>
        <w:t>___</w:t>
      </w:r>
      <w:r w:rsidRPr="000D3524">
        <w:rPr>
          <w:b/>
          <w:sz w:val="20"/>
          <w:szCs w:val="20"/>
        </w:rPr>
        <w:t>»)</w:t>
      </w:r>
      <w:r w:rsidRPr="000D3524">
        <w:rPr>
          <w:bCs/>
          <w:sz w:val="20"/>
          <w:szCs w:val="20"/>
        </w:rPr>
        <w:t xml:space="preserve">, именуемое в дальнейшем «Покупатель», в лице </w:t>
      </w:r>
      <w:r w:rsidR="00744F3C" w:rsidRPr="000D3524">
        <w:rPr>
          <w:bCs/>
          <w:sz w:val="20"/>
          <w:szCs w:val="20"/>
        </w:rPr>
        <w:t>_____</w:t>
      </w:r>
      <w:r w:rsidR="00243E70" w:rsidRPr="000D3524">
        <w:rPr>
          <w:bCs/>
          <w:sz w:val="20"/>
          <w:szCs w:val="20"/>
        </w:rPr>
        <w:t>, действующего на основании Устава, с другой стороны, заключили настоящий договор о нижеследующем</w:t>
      </w:r>
      <w:r w:rsidR="00F670D9" w:rsidRPr="000D3524">
        <w:rPr>
          <w:sz w:val="20"/>
          <w:szCs w:val="20"/>
        </w:rPr>
        <w:t>:</w:t>
      </w:r>
    </w:p>
    <w:p w14:paraId="07879580" w14:textId="77777777" w:rsidR="000775E7" w:rsidRPr="000D3524" w:rsidRDefault="000775E7" w:rsidP="0030536A">
      <w:pPr>
        <w:ind w:firstLine="540"/>
        <w:jc w:val="both"/>
        <w:rPr>
          <w:sz w:val="20"/>
          <w:szCs w:val="20"/>
        </w:rPr>
      </w:pPr>
    </w:p>
    <w:p w14:paraId="777F14F5" w14:textId="77777777" w:rsidR="005F6F9C" w:rsidRPr="000D3524" w:rsidRDefault="00D272B8" w:rsidP="0030536A">
      <w:pPr>
        <w:ind w:firstLine="540"/>
        <w:jc w:val="center"/>
        <w:rPr>
          <w:b/>
          <w:bCs/>
          <w:sz w:val="20"/>
          <w:szCs w:val="20"/>
        </w:rPr>
      </w:pPr>
      <w:r w:rsidRPr="000D3524">
        <w:rPr>
          <w:b/>
          <w:bCs/>
          <w:sz w:val="20"/>
          <w:szCs w:val="20"/>
        </w:rPr>
        <w:t xml:space="preserve">1. </w:t>
      </w:r>
      <w:r w:rsidR="005F6F9C" w:rsidRPr="000D3524">
        <w:rPr>
          <w:b/>
          <w:bCs/>
          <w:sz w:val="20"/>
          <w:szCs w:val="20"/>
        </w:rPr>
        <w:t>ПРЕДМЕТ ДОГОВОРА</w:t>
      </w:r>
    </w:p>
    <w:p w14:paraId="6153E374" w14:textId="056307C3" w:rsidR="005F6F9C" w:rsidRPr="000D3524" w:rsidRDefault="005F6F9C" w:rsidP="0030536A">
      <w:pPr>
        <w:numPr>
          <w:ilvl w:val="1"/>
          <w:numId w:val="1"/>
        </w:numPr>
        <w:tabs>
          <w:tab w:val="num" w:pos="0"/>
          <w:tab w:val="num" w:pos="993"/>
        </w:tabs>
        <w:ind w:left="0"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Поставщик обязуется поставлять, а Покупатель прин</w:t>
      </w:r>
      <w:r w:rsidR="00781D92" w:rsidRPr="000D3524">
        <w:rPr>
          <w:sz w:val="20"/>
          <w:szCs w:val="20"/>
        </w:rPr>
        <w:t>ять</w:t>
      </w:r>
      <w:r w:rsidRPr="000D3524">
        <w:rPr>
          <w:sz w:val="20"/>
          <w:szCs w:val="20"/>
        </w:rPr>
        <w:t xml:space="preserve"> и оплачивать </w:t>
      </w:r>
      <w:r w:rsidR="00781D92" w:rsidRPr="000D3524">
        <w:rPr>
          <w:b/>
          <w:bCs/>
          <w:sz w:val="20"/>
          <w:szCs w:val="20"/>
        </w:rPr>
        <w:t>металло</w:t>
      </w:r>
      <w:r w:rsidR="0029087E" w:rsidRPr="000D3524">
        <w:rPr>
          <w:b/>
          <w:bCs/>
          <w:sz w:val="20"/>
          <w:szCs w:val="20"/>
        </w:rPr>
        <w:t>конструкци</w:t>
      </w:r>
      <w:r w:rsidR="009906D8" w:rsidRPr="000D3524">
        <w:rPr>
          <w:b/>
          <w:bCs/>
          <w:sz w:val="20"/>
          <w:szCs w:val="20"/>
        </w:rPr>
        <w:t>и</w:t>
      </w:r>
      <w:r w:rsidR="0029087E" w:rsidRPr="000D3524">
        <w:rPr>
          <w:b/>
          <w:bCs/>
          <w:sz w:val="20"/>
          <w:szCs w:val="20"/>
        </w:rPr>
        <w:t xml:space="preserve"> б/у</w:t>
      </w:r>
      <w:r w:rsidR="00B154F1" w:rsidRPr="000D3524">
        <w:rPr>
          <w:b/>
          <w:bCs/>
          <w:sz w:val="20"/>
          <w:szCs w:val="20"/>
        </w:rPr>
        <w:t xml:space="preserve"> (</w:t>
      </w:r>
      <w:r w:rsidR="006E0E23" w:rsidRPr="006E0E23">
        <w:rPr>
          <w:b/>
          <w:bCs/>
          <w:sz w:val="20"/>
          <w:szCs w:val="20"/>
        </w:rPr>
        <w:t xml:space="preserve">фермы и стойки ангара </w:t>
      </w:r>
      <w:r w:rsidR="00D9638C">
        <w:rPr>
          <w:b/>
          <w:bCs/>
          <w:sz w:val="20"/>
          <w:szCs w:val="20"/>
        </w:rPr>
        <w:t>54</w:t>
      </w:r>
      <w:r w:rsidR="006E0E23" w:rsidRPr="006E0E23">
        <w:rPr>
          <w:b/>
          <w:bCs/>
          <w:sz w:val="20"/>
          <w:szCs w:val="20"/>
        </w:rPr>
        <w:t>м-</w:t>
      </w:r>
      <w:r w:rsidR="00550E11">
        <w:rPr>
          <w:b/>
          <w:bCs/>
          <w:sz w:val="20"/>
          <w:szCs w:val="20"/>
        </w:rPr>
        <w:t>1</w:t>
      </w:r>
      <w:r w:rsidR="00D9638C">
        <w:rPr>
          <w:b/>
          <w:bCs/>
          <w:sz w:val="20"/>
          <w:szCs w:val="20"/>
        </w:rPr>
        <w:t>44</w:t>
      </w:r>
      <w:r w:rsidR="006E0E23" w:rsidRPr="006E0E23">
        <w:rPr>
          <w:b/>
          <w:bCs/>
          <w:sz w:val="20"/>
          <w:szCs w:val="20"/>
        </w:rPr>
        <w:t>м</w:t>
      </w:r>
      <w:r w:rsidR="0068564A" w:rsidRPr="000D3524">
        <w:rPr>
          <w:b/>
          <w:bCs/>
          <w:sz w:val="20"/>
          <w:szCs w:val="20"/>
        </w:rPr>
        <w:t>, комплект</w:t>
      </w:r>
      <w:r w:rsidR="00B154F1" w:rsidRPr="000D3524">
        <w:rPr>
          <w:b/>
          <w:bCs/>
          <w:sz w:val="20"/>
          <w:szCs w:val="20"/>
        </w:rPr>
        <w:t>)</w:t>
      </w:r>
      <w:r w:rsidR="00E0369C" w:rsidRPr="000D3524">
        <w:rPr>
          <w:sz w:val="20"/>
          <w:szCs w:val="20"/>
        </w:rPr>
        <w:t xml:space="preserve"> (далее – </w:t>
      </w:r>
      <w:r w:rsidR="00B154F1" w:rsidRPr="000D3524">
        <w:rPr>
          <w:sz w:val="20"/>
          <w:szCs w:val="20"/>
        </w:rPr>
        <w:t>Товар</w:t>
      </w:r>
      <w:r w:rsidR="00E0369C" w:rsidRPr="000D3524">
        <w:rPr>
          <w:sz w:val="20"/>
          <w:szCs w:val="20"/>
        </w:rPr>
        <w:t>)</w:t>
      </w:r>
      <w:r w:rsidR="00F80742" w:rsidRPr="000D3524">
        <w:rPr>
          <w:sz w:val="20"/>
          <w:szCs w:val="20"/>
        </w:rPr>
        <w:t xml:space="preserve"> </w:t>
      </w:r>
      <w:r w:rsidR="00B154F1" w:rsidRPr="000D3524">
        <w:rPr>
          <w:sz w:val="20"/>
          <w:szCs w:val="20"/>
        </w:rPr>
        <w:t>в соответствии со спецификацией №</w:t>
      </w:r>
      <w:r w:rsidR="009F7207">
        <w:rPr>
          <w:sz w:val="20"/>
          <w:szCs w:val="20"/>
        </w:rPr>
        <w:t>0</w:t>
      </w:r>
      <w:r w:rsidR="00B154F1" w:rsidRPr="000D3524">
        <w:rPr>
          <w:sz w:val="20"/>
          <w:szCs w:val="20"/>
        </w:rPr>
        <w:t xml:space="preserve">1 от </w:t>
      </w:r>
      <w:sdt>
        <w:sdtPr>
          <w:rPr>
            <w:sz w:val="20"/>
            <w:szCs w:val="20"/>
          </w:rPr>
          <w:id w:val="-2091071403"/>
          <w:placeholder>
            <w:docPart w:val="DefaultPlaceholder_-1854013437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 w:rsidR="008A567F" w:rsidRPr="000D3524">
            <w:rPr>
              <w:rStyle w:val="ad"/>
              <w:sz w:val="20"/>
              <w:szCs w:val="20"/>
            </w:rPr>
            <w:t>Место для ввода даты.</w:t>
          </w:r>
        </w:sdtContent>
      </w:sdt>
      <w:r w:rsidR="00B154F1" w:rsidRPr="000D3524">
        <w:rPr>
          <w:sz w:val="20"/>
          <w:szCs w:val="20"/>
        </w:rPr>
        <w:t xml:space="preserve"> настоящего договора</w:t>
      </w:r>
      <w:r w:rsidR="00F80742" w:rsidRPr="000D3524">
        <w:rPr>
          <w:sz w:val="20"/>
          <w:szCs w:val="20"/>
        </w:rPr>
        <w:t>.</w:t>
      </w:r>
      <w:r w:rsidR="00E0369C" w:rsidRPr="000D3524">
        <w:rPr>
          <w:sz w:val="20"/>
          <w:szCs w:val="20"/>
        </w:rPr>
        <w:t xml:space="preserve"> </w:t>
      </w:r>
    </w:p>
    <w:p w14:paraId="6A49BB12" w14:textId="10635617" w:rsidR="000775E7" w:rsidRPr="000D3524" w:rsidRDefault="005C5DA8" w:rsidP="0030536A">
      <w:pPr>
        <w:numPr>
          <w:ilvl w:val="1"/>
          <w:numId w:val="1"/>
        </w:numPr>
        <w:tabs>
          <w:tab w:val="num" w:pos="0"/>
          <w:tab w:val="num" w:pos="851"/>
          <w:tab w:val="left" w:pos="993"/>
          <w:tab w:val="left" w:pos="1276"/>
          <w:tab w:val="left" w:pos="1701"/>
        </w:tabs>
        <w:spacing w:after="240"/>
        <w:ind w:left="0"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 xml:space="preserve">Наименование </w:t>
      </w:r>
      <w:r w:rsidR="00B154F1" w:rsidRPr="000D3524">
        <w:rPr>
          <w:sz w:val="20"/>
          <w:szCs w:val="20"/>
        </w:rPr>
        <w:t>товара</w:t>
      </w:r>
      <w:r w:rsidR="005F6F9C" w:rsidRPr="000D3524">
        <w:rPr>
          <w:sz w:val="20"/>
          <w:szCs w:val="20"/>
        </w:rPr>
        <w:t xml:space="preserve">, </w:t>
      </w:r>
      <w:r w:rsidR="003C714F" w:rsidRPr="000D3524">
        <w:rPr>
          <w:sz w:val="20"/>
          <w:szCs w:val="20"/>
        </w:rPr>
        <w:t>его количество и</w:t>
      </w:r>
      <w:r w:rsidR="00E0369C" w:rsidRPr="000D3524">
        <w:rPr>
          <w:sz w:val="20"/>
          <w:szCs w:val="20"/>
        </w:rPr>
        <w:t xml:space="preserve"> </w:t>
      </w:r>
      <w:r w:rsidR="003C714F" w:rsidRPr="000D3524">
        <w:rPr>
          <w:sz w:val="20"/>
          <w:szCs w:val="20"/>
        </w:rPr>
        <w:t>ассортимент</w:t>
      </w:r>
      <w:r w:rsidR="005D6F41" w:rsidRPr="000D3524">
        <w:rPr>
          <w:sz w:val="20"/>
          <w:szCs w:val="20"/>
        </w:rPr>
        <w:t xml:space="preserve"> </w:t>
      </w:r>
      <w:r w:rsidR="003C714F" w:rsidRPr="000D3524">
        <w:rPr>
          <w:sz w:val="20"/>
          <w:szCs w:val="20"/>
        </w:rPr>
        <w:t>определяю</w:t>
      </w:r>
      <w:r w:rsidR="005F6F9C" w:rsidRPr="000D3524">
        <w:rPr>
          <w:sz w:val="20"/>
          <w:szCs w:val="20"/>
        </w:rPr>
        <w:t xml:space="preserve">тся </w:t>
      </w:r>
      <w:r w:rsidR="00DB4E33" w:rsidRPr="000D3524">
        <w:rPr>
          <w:sz w:val="20"/>
          <w:szCs w:val="20"/>
        </w:rPr>
        <w:t>в спецификации</w:t>
      </w:r>
      <w:r w:rsidR="002E0AD0" w:rsidRPr="000D3524">
        <w:rPr>
          <w:sz w:val="20"/>
          <w:szCs w:val="20"/>
        </w:rPr>
        <w:t xml:space="preserve"> №</w:t>
      </w:r>
      <w:r w:rsidR="009F7207">
        <w:rPr>
          <w:sz w:val="20"/>
          <w:szCs w:val="20"/>
        </w:rPr>
        <w:t>0</w:t>
      </w:r>
      <w:sdt>
        <w:sdtPr>
          <w:rPr>
            <w:sz w:val="20"/>
            <w:szCs w:val="20"/>
          </w:rPr>
          <w:id w:val="805131709"/>
          <w:placeholder>
            <w:docPart w:val="DefaultPlaceholder_-1854013440"/>
          </w:placeholder>
        </w:sdtPr>
        <w:sdtContent>
          <w:r w:rsidR="00405B12" w:rsidRPr="000D3524">
            <w:rPr>
              <w:sz w:val="20"/>
              <w:szCs w:val="20"/>
            </w:rPr>
            <w:t>1</w:t>
          </w:r>
        </w:sdtContent>
      </w:sdt>
      <w:r w:rsidR="002E0AD0" w:rsidRPr="000D3524">
        <w:rPr>
          <w:sz w:val="20"/>
          <w:szCs w:val="20"/>
        </w:rPr>
        <w:t xml:space="preserve"> от </w:t>
      </w:r>
      <w:sdt>
        <w:sdtPr>
          <w:rPr>
            <w:sz w:val="20"/>
            <w:szCs w:val="20"/>
          </w:rPr>
          <w:id w:val="-882165940"/>
          <w:placeholder>
            <w:docPart w:val="DefaultPlaceholder_-1854013437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 w:rsidR="002E0AD0" w:rsidRPr="000D3524">
            <w:rPr>
              <w:rStyle w:val="ad"/>
              <w:sz w:val="20"/>
              <w:szCs w:val="20"/>
            </w:rPr>
            <w:t>Место для ввода даты.</w:t>
          </w:r>
        </w:sdtContent>
      </w:sdt>
      <w:r w:rsidR="00DB4E33" w:rsidRPr="000D3524">
        <w:rPr>
          <w:sz w:val="20"/>
          <w:szCs w:val="20"/>
        </w:rPr>
        <w:t xml:space="preserve"> к настоящему договору</w:t>
      </w:r>
      <w:r w:rsidR="005F6F9C" w:rsidRPr="000D3524">
        <w:rPr>
          <w:sz w:val="20"/>
          <w:szCs w:val="20"/>
        </w:rPr>
        <w:t>.</w:t>
      </w:r>
    </w:p>
    <w:p w14:paraId="299A8AE4" w14:textId="77777777" w:rsidR="005F6F9C" w:rsidRPr="000D3524" w:rsidRDefault="005F6F9C" w:rsidP="0030536A">
      <w:pPr>
        <w:jc w:val="center"/>
        <w:rPr>
          <w:b/>
          <w:bCs/>
          <w:sz w:val="20"/>
          <w:szCs w:val="20"/>
        </w:rPr>
      </w:pPr>
      <w:r w:rsidRPr="000D3524">
        <w:rPr>
          <w:b/>
          <w:bCs/>
          <w:sz w:val="20"/>
          <w:szCs w:val="20"/>
        </w:rPr>
        <w:t>2. КАЧЕСТВО ПРОДУКЦИИ</w:t>
      </w:r>
    </w:p>
    <w:p w14:paraId="28CF0F24" w14:textId="78D3B032" w:rsidR="005F6F9C" w:rsidRPr="000D3524" w:rsidRDefault="005F6F9C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2.1.</w:t>
      </w:r>
      <w:r w:rsidR="00967555" w:rsidRPr="000D3524">
        <w:rPr>
          <w:sz w:val="20"/>
          <w:szCs w:val="20"/>
        </w:rPr>
        <w:t xml:space="preserve"> Качество поставляемого Товара должно соответствовать </w:t>
      </w:r>
      <w:r w:rsidR="00DA5F3B" w:rsidRPr="000D3524">
        <w:rPr>
          <w:sz w:val="20"/>
          <w:szCs w:val="20"/>
        </w:rPr>
        <w:t>ГОСТам и ТУ для данной группы товара.</w:t>
      </w:r>
    </w:p>
    <w:p w14:paraId="2A84A867" w14:textId="77777777" w:rsidR="000775E7" w:rsidRPr="000D3524" w:rsidRDefault="000775E7" w:rsidP="0030536A">
      <w:pPr>
        <w:ind w:firstLine="540"/>
        <w:jc w:val="both"/>
        <w:rPr>
          <w:sz w:val="20"/>
          <w:szCs w:val="20"/>
        </w:rPr>
      </w:pPr>
    </w:p>
    <w:p w14:paraId="3E3D4678" w14:textId="77777777" w:rsidR="00A806DB" w:rsidRPr="000D3524" w:rsidRDefault="00A806DB" w:rsidP="0030536A">
      <w:pPr>
        <w:ind w:firstLine="540"/>
        <w:jc w:val="center"/>
        <w:rPr>
          <w:b/>
          <w:bCs/>
          <w:sz w:val="20"/>
          <w:szCs w:val="20"/>
        </w:rPr>
      </w:pPr>
      <w:r w:rsidRPr="000D3524">
        <w:rPr>
          <w:b/>
          <w:bCs/>
          <w:sz w:val="20"/>
          <w:szCs w:val="20"/>
        </w:rPr>
        <w:t>3. ПОРЯДОК И СРОКИ ПОСТАВКИ</w:t>
      </w:r>
    </w:p>
    <w:p w14:paraId="4FC53545" w14:textId="2463BD05" w:rsidR="00A806DB" w:rsidRPr="000D3524" w:rsidRDefault="00A806DB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 xml:space="preserve">3.1. </w:t>
      </w:r>
      <w:r w:rsidR="006513E9" w:rsidRPr="000D3524">
        <w:rPr>
          <w:sz w:val="20"/>
          <w:szCs w:val="20"/>
        </w:rPr>
        <w:t xml:space="preserve">Порядок и сроки поставки, вид транспорта, </w:t>
      </w:r>
      <w:r w:rsidR="00912E1C" w:rsidRPr="000D3524">
        <w:rPr>
          <w:sz w:val="20"/>
          <w:szCs w:val="20"/>
        </w:rPr>
        <w:t>которым осуществляется</w:t>
      </w:r>
      <w:r w:rsidR="005C5DA8" w:rsidRPr="000D3524">
        <w:rPr>
          <w:sz w:val="20"/>
          <w:szCs w:val="20"/>
        </w:rPr>
        <w:t xml:space="preserve"> доставка </w:t>
      </w:r>
      <w:r w:rsidR="00B154F1" w:rsidRPr="000D3524">
        <w:rPr>
          <w:sz w:val="20"/>
          <w:szCs w:val="20"/>
        </w:rPr>
        <w:t>товара</w:t>
      </w:r>
      <w:r w:rsidR="003C714F" w:rsidRPr="000D3524">
        <w:rPr>
          <w:sz w:val="20"/>
          <w:szCs w:val="20"/>
        </w:rPr>
        <w:t xml:space="preserve"> Покупателю, а также распределение транспортных расходов</w:t>
      </w:r>
      <w:r w:rsidR="005C5DA8" w:rsidRPr="000D3524">
        <w:rPr>
          <w:sz w:val="20"/>
          <w:szCs w:val="20"/>
        </w:rPr>
        <w:t xml:space="preserve"> согласовываются сторонами в Спецификациях, являющихся неотъемлемой частью Договора.</w:t>
      </w:r>
    </w:p>
    <w:p w14:paraId="5B998370" w14:textId="43A32263" w:rsidR="00A806DB" w:rsidRPr="000D3524" w:rsidRDefault="00A806DB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3.2. П</w:t>
      </w:r>
      <w:r w:rsidR="005C5DA8" w:rsidRPr="000D3524">
        <w:rPr>
          <w:sz w:val="20"/>
          <w:szCs w:val="20"/>
        </w:rPr>
        <w:t xml:space="preserve">оставщик отгружает </w:t>
      </w:r>
      <w:r w:rsidR="00B154F1" w:rsidRPr="000D3524">
        <w:rPr>
          <w:sz w:val="20"/>
          <w:szCs w:val="20"/>
        </w:rPr>
        <w:t>товар</w:t>
      </w:r>
      <w:r w:rsidRPr="000D3524">
        <w:rPr>
          <w:sz w:val="20"/>
          <w:szCs w:val="20"/>
        </w:rPr>
        <w:t xml:space="preserve"> как в адрес Покупателя, так и в адрес пи</w:t>
      </w:r>
      <w:r w:rsidR="000E7C77" w:rsidRPr="000D3524">
        <w:rPr>
          <w:sz w:val="20"/>
          <w:szCs w:val="20"/>
        </w:rPr>
        <w:t xml:space="preserve">сьменно указанных Покупателем </w:t>
      </w:r>
      <w:r w:rsidRPr="000D3524">
        <w:rPr>
          <w:sz w:val="20"/>
          <w:szCs w:val="20"/>
        </w:rPr>
        <w:t>грузополучателей.</w:t>
      </w:r>
    </w:p>
    <w:p w14:paraId="2B5444B1" w14:textId="59D0E05E" w:rsidR="00A806DB" w:rsidRPr="000D3524" w:rsidRDefault="005C5DA8" w:rsidP="0030536A">
      <w:pPr>
        <w:ind w:firstLine="567"/>
        <w:jc w:val="both"/>
        <w:rPr>
          <w:sz w:val="20"/>
          <w:szCs w:val="20"/>
        </w:rPr>
      </w:pPr>
      <w:r w:rsidRPr="000D3524">
        <w:rPr>
          <w:sz w:val="20"/>
          <w:szCs w:val="20"/>
        </w:rPr>
        <w:t xml:space="preserve">3.3. </w:t>
      </w:r>
      <w:r w:rsidR="00DA5F3B" w:rsidRPr="000D3524">
        <w:rPr>
          <w:sz w:val="20"/>
          <w:szCs w:val="20"/>
        </w:rPr>
        <w:t>Датой поставки и перехода права собственности считается дата подписания универсального передаточного документа (УПД) Покупателем на складе Покупателя (грузополучателя) или, в случае самовывоза - дата передачи на складе Поставщика (грузоотправителя), если иное не предусмотрено сторонами в спецификации.</w:t>
      </w:r>
    </w:p>
    <w:p w14:paraId="5ADC0E72" w14:textId="77777777" w:rsidR="00A806DB" w:rsidRPr="000D3524" w:rsidRDefault="00A806DB" w:rsidP="0030536A">
      <w:pPr>
        <w:ind w:firstLine="540"/>
        <w:jc w:val="both"/>
        <w:rPr>
          <w:b/>
          <w:bCs/>
          <w:sz w:val="20"/>
          <w:szCs w:val="20"/>
        </w:rPr>
      </w:pPr>
      <w:r w:rsidRPr="000D3524">
        <w:rPr>
          <w:sz w:val="20"/>
          <w:szCs w:val="20"/>
        </w:rPr>
        <w:t>3.</w:t>
      </w:r>
      <w:r w:rsidR="00452E21" w:rsidRPr="000D3524">
        <w:rPr>
          <w:sz w:val="20"/>
          <w:szCs w:val="20"/>
        </w:rPr>
        <w:t>4</w:t>
      </w:r>
      <w:r w:rsidRPr="000D3524">
        <w:rPr>
          <w:sz w:val="20"/>
          <w:szCs w:val="20"/>
        </w:rPr>
        <w:t xml:space="preserve">. </w:t>
      </w:r>
      <w:r w:rsidRPr="000D3524">
        <w:rPr>
          <w:b/>
          <w:bCs/>
          <w:sz w:val="20"/>
          <w:szCs w:val="20"/>
        </w:rPr>
        <w:t>Поставщик обязан:</w:t>
      </w:r>
    </w:p>
    <w:p w14:paraId="47230494" w14:textId="4C1BA1D0" w:rsidR="00A806DB" w:rsidRPr="000D3524" w:rsidRDefault="00A806DB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3.</w:t>
      </w:r>
      <w:r w:rsidR="00452E21" w:rsidRPr="000D3524">
        <w:rPr>
          <w:sz w:val="20"/>
          <w:szCs w:val="20"/>
        </w:rPr>
        <w:t>4</w:t>
      </w:r>
      <w:r w:rsidR="00564459" w:rsidRPr="000D3524">
        <w:rPr>
          <w:sz w:val="20"/>
          <w:szCs w:val="20"/>
        </w:rPr>
        <w:t>.1. О</w:t>
      </w:r>
      <w:r w:rsidRPr="000D3524">
        <w:rPr>
          <w:sz w:val="20"/>
          <w:szCs w:val="20"/>
        </w:rPr>
        <w:t>с</w:t>
      </w:r>
      <w:r w:rsidR="005C5DA8" w:rsidRPr="000D3524">
        <w:rPr>
          <w:sz w:val="20"/>
          <w:szCs w:val="20"/>
        </w:rPr>
        <w:t xml:space="preserve">уществить поставку партии </w:t>
      </w:r>
      <w:r w:rsidR="00B154F1" w:rsidRPr="000D3524">
        <w:rPr>
          <w:sz w:val="20"/>
          <w:szCs w:val="20"/>
        </w:rPr>
        <w:t>товара</w:t>
      </w:r>
      <w:r w:rsidRPr="000D3524">
        <w:rPr>
          <w:sz w:val="20"/>
          <w:szCs w:val="20"/>
        </w:rPr>
        <w:t xml:space="preserve"> в адр</w:t>
      </w:r>
      <w:r w:rsidR="00215EDE" w:rsidRPr="000D3524">
        <w:rPr>
          <w:sz w:val="20"/>
          <w:szCs w:val="20"/>
        </w:rPr>
        <w:t>ес Покупателя (грузополучателя)</w:t>
      </w:r>
      <w:r w:rsidR="00F554D3" w:rsidRPr="000D3524">
        <w:rPr>
          <w:sz w:val="20"/>
          <w:szCs w:val="20"/>
        </w:rPr>
        <w:t xml:space="preserve"> </w:t>
      </w:r>
      <w:r w:rsidRPr="000D3524">
        <w:rPr>
          <w:sz w:val="20"/>
          <w:szCs w:val="20"/>
        </w:rPr>
        <w:t>в ср</w:t>
      </w:r>
      <w:r w:rsidR="005C5DA8" w:rsidRPr="000D3524">
        <w:rPr>
          <w:sz w:val="20"/>
          <w:szCs w:val="20"/>
        </w:rPr>
        <w:t>оки, согласованные сторонами в С</w:t>
      </w:r>
      <w:r w:rsidRPr="000D3524">
        <w:rPr>
          <w:sz w:val="20"/>
          <w:szCs w:val="20"/>
        </w:rPr>
        <w:t>пецификации</w:t>
      </w:r>
      <w:r w:rsidR="005C06AF" w:rsidRPr="000D3524">
        <w:rPr>
          <w:sz w:val="20"/>
          <w:szCs w:val="20"/>
        </w:rPr>
        <w:t xml:space="preserve"> №</w:t>
      </w:r>
      <w:sdt>
        <w:sdtPr>
          <w:rPr>
            <w:sz w:val="20"/>
            <w:szCs w:val="20"/>
          </w:rPr>
          <w:id w:val="-768622623"/>
          <w:placeholder>
            <w:docPart w:val="DefaultPlaceholder_-1854013440"/>
          </w:placeholder>
        </w:sdtPr>
        <w:sdtContent>
          <w:r w:rsidR="002015B9">
            <w:rPr>
              <w:sz w:val="20"/>
              <w:szCs w:val="20"/>
            </w:rPr>
            <w:t>0</w:t>
          </w:r>
          <w:r w:rsidR="002E0AD0" w:rsidRPr="000D3524">
            <w:rPr>
              <w:sz w:val="20"/>
              <w:szCs w:val="20"/>
            </w:rPr>
            <w:t>1</w:t>
          </w:r>
        </w:sdtContent>
      </w:sdt>
      <w:r w:rsidR="005C06AF" w:rsidRPr="000D3524">
        <w:rPr>
          <w:sz w:val="20"/>
          <w:szCs w:val="20"/>
        </w:rPr>
        <w:t xml:space="preserve"> настоящего договора</w:t>
      </w:r>
      <w:r w:rsidRPr="000D3524">
        <w:rPr>
          <w:sz w:val="20"/>
          <w:szCs w:val="20"/>
        </w:rPr>
        <w:t>;</w:t>
      </w:r>
    </w:p>
    <w:p w14:paraId="25738173" w14:textId="2E6FCAFD" w:rsidR="00A806DB" w:rsidRPr="000D3524" w:rsidRDefault="00A806DB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3.</w:t>
      </w:r>
      <w:r w:rsidR="00452E21" w:rsidRPr="000D3524">
        <w:rPr>
          <w:sz w:val="20"/>
          <w:szCs w:val="20"/>
        </w:rPr>
        <w:t>4</w:t>
      </w:r>
      <w:r w:rsidRPr="000D3524">
        <w:rPr>
          <w:sz w:val="20"/>
          <w:szCs w:val="20"/>
        </w:rPr>
        <w:t>.</w:t>
      </w:r>
      <w:r w:rsidR="00AB26EE" w:rsidRPr="000D3524">
        <w:rPr>
          <w:sz w:val="20"/>
          <w:szCs w:val="20"/>
        </w:rPr>
        <w:t>2</w:t>
      </w:r>
      <w:r w:rsidRPr="000D3524">
        <w:rPr>
          <w:sz w:val="20"/>
          <w:szCs w:val="20"/>
        </w:rPr>
        <w:t xml:space="preserve">. </w:t>
      </w:r>
      <w:r w:rsidR="00DA5F3B" w:rsidRPr="000D3524">
        <w:rPr>
          <w:sz w:val="20"/>
          <w:szCs w:val="20"/>
        </w:rPr>
        <w:t>Направить Покупателю или указанному им лицу в течение пяти дней с даты поставки следующие документы: товарно-транспортную и/или транспортную накладную</w:t>
      </w:r>
      <w:r w:rsidR="00083983" w:rsidRPr="000D3524">
        <w:rPr>
          <w:sz w:val="20"/>
          <w:szCs w:val="20"/>
        </w:rPr>
        <w:t>.</w:t>
      </w:r>
    </w:p>
    <w:p w14:paraId="5B39F0E4" w14:textId="77777777" w:rsidR="00A806DB" w:rsidRPr="000D3524" w:rsidRDefault="00A806DB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3.</w:t>
      </w:r>
      <w:r w:rsidR="00452E21" w:rsidRPr="000D3524">
        <w:rPr>
          <w:sz w:val="20"/>
          <w:szCs w:val="20"/>
        </w:rPr>
        <w:t>5</w:t>
      </w:r>
      <w:r w:rsidRPr="000D3524">
        <w:rPr>
          <w:sz w:val="20"/>
          <w:szCs w:val="20"/>
        </w:rPr>
        <w:t xml:space="preserve">. </w:t>
      </w:r>
      <w:r w:rsidRPr="000D3524">
        <w:rPr>
          <w:b/>
          <w:bCs/>
          <w:sz w:val="20"/>
          <w:szCs w:val="20"/>
        </w:rPr>
        <w:t>Покупатель обязан:</w:t>
      </w:r>
    </w:p>
    <w:p w14:paraId="58DB4C0B" w14:textId="51D2F375" w:rsidR="00A806DB" w:rsidRPr="000D3524" w:rsidRDefault="00A806DB" w:rsidP="0030536A">
      <w:pPr>
        <w:tabs>
          <w:tab w:val="left" w:pos="993"/>
        </w:tabs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3.</w:t>
      </w:r>
      <w:r w:rsidR="00452E21" w:rsidRPr="000D3524">
        <w:rPr>
          <w:sz w:val="20"/>
          <w:szCs w:val="20"/>
        </w:rPr>
        <w:t>5</w:t>
      </w:r>
      <w:r w:rsidR="005D6F41" w:rsidRPr="000D3524">
        <w:rPr>
          <w:sz w:val="20"/>
          <w:szCs w:val="20"/>
        </w:rPr>
        <w:t>.1.</w:t>
      </w:r>
      <w:r w:rsidR="00AB26EE" w:rsidRPr="000D3524">
        <w:rPr>
          <w:sz w:val="20"/>
          <w:szCs w:val="20"/>
        </w:rPr>
        <w:t xml:space="preserve"> </w:t>
      </w:r>
      <w:r w:rsidR="00DA5F3B" w:rsidRPr="000D3524">
        <w:rPr>
          <w:sz w:val="20"/>
          <w:szCs w:val="20"/>
        </w:rPr>
        <w:t>Письменно сообщить достоверные и полные отгрузочные реквизиты Покупателя или грузополучателя: полное наименование и адрес места нахождения грузополучателя (код ОКПО предприятия). Покупатель несет полную ответственность за убытки, причиненные Поставщику вследствие неверно сообщенных или неполных отгрузочных реквизитов.</w:t>
      </w:r>
    </w:p>
    <w:p w14:paraId="70012D71" w14:textId="0AA3841A" w:rsidR="00A806DB" w:rsidRPr="000D3524" w:rsidRDefault="00A806DB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3.</w:t>
      </w:r>
      <w:r w:rsidR="00452E21" w:rsidRPr="000D3524">
        <w:rPr>
          <w:sz w:val="20"/>
          <w:szCs w:val="20"/>
        </w:rPr>
        <w:t>5</w:t>
      </w:r>
      <w:r w:rsidRPr="000D3524">
        <w:rPr>
          <w:sz w:val="20"/>
          <w:szCs w:val="20"/>
        </w:rPr>
        <w:t>.2.</w:t>
      </w:r>
      <w:r w:rsidR="005D6F41" w:rsidRPr="000D3524">
        <w:rPr>
          <w:sz w:val="20"/>
          <w:szCs w:val="20"/>
        </w:rPr>
        <w:t xml:space="preserve"> Произвести приемку </w:t>
      </w:r>
      <w:r w:rsidR="00B154F1" w:rsidRPr="000D3524">
        <w:rPr>
          <w:sz w:val="20"/>
          <w:szCs w:val="20"/>
        </w:rPr>
        <w:t>товара</w:t>
      </w:r>
      <w:r w:rsidR="005D6F41" w:rsidRPr="000D3524">
        <w:rPr>
          <w:sz w:val="20"/>
          <w:szCs w:val="20"/>
        </w:rPr>
        <w:t xml:space="preserve"> по количеству и качеству в соответствии с условиями настоящего договора.</w:t>
      </w:r>
    </w:p>
    <w:p w14:paraId="78393405" w14:textId="4FA92E14" w:rsidR="005D6F41" w:rsidRPr="000D3524" w:rsidRDefault="00A806DB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3.</w:t>
      </w:r>
      <w:r w:rsidR="00452E21" w:rsidRPr="000D3524">
        <w:rPr>
          <w:sz w:val="20"/>
          <w:szCs w:val="20"/>
        </w:rPr>
        <w:t>5</w:t>
      </w:r>
      <w:r w:rsidRPr="000D3524">
        <w:rPr>
          <w:sz w:val="20"/>
          <w:szCs w:val="20"/>
        </w:rPr>
        <w:t xml:space="preserve">.3. </w:t>
      </w:r>
      <w:r w:rsidR="005D6F41" w:rsidRPr="000D3524">
        <w:rPr>
          <w:sz w:val="20"/>
          <w:szCs w:val="20"/>
        </w:rPr>
        <w:t>Оплат</w:t>
      </w:r>
      <w:r w:rsidR="00512E20" w:rsidRPr="000D3524">
        <w:rPr>
          <w:sz w:val="20"/>
          <w:szCs w:val="20"/>
        </w:rPr>
        <w:t>а</w:t>
      </w:r>
      <w:r w:rsidR="005D6F41" w:rsidRPr="000D3524">
        <w:rPr>
          <w:sz w:val="20"/>
          <w:szCs w:val="20"/>
        </w:rPr>
        <w:t xml:space="preserve"> </w:t>
      </w:r>
      <w:r w:rsidR="00B154F1" w:rsidRPr="000D3524">
        <w:rPr>
          <w:sz w:val="20"/>
          <w:szCs w:val="20"/>
        </w:rPr>
        <w:t>товара</w:t>
      </w:r>
      <w:r w:rsidR="005D6F41" w:rsidRPr="000D3524">
        <w:rPr>
          <w:sz w:val="20"/>
          <w:szCs w:val="20"/>
        </w:rPr>
        <w:t xml:space="preserve"> </w:t>
      </w:r>
      <w:r w:rsidR="00512E20" w:rsidRPr="000D3524">
        <w:rPr>
          <w:sz w:val="20"/>
          <w:szCs w:val="20"/>
        </w:rPr>
        <w:t>определяются сторонами на электронной торговой площадке запрос предложений, размещенной на Уральской ЭТП, адрес сайта https://torgi.etpu.ru</w:t>
      </w:r>
      <w:r w:rsidR="005D6F41" w:rsidRPr="000D3524">
        <w:rPr>
          <w:sz w:val="20"/>
          <w:szCs w:val="20"/>
        </w:rPr>
        <w:t>.</w:t>
      </w:r>
    </w:p>
    <w:p w14:paraId="458D9A47" w14:textId="77777777" w:rsidR="000775E7" w:rsidRPr="000D3524" w:rsidRDefault="000775E7" w:rsidP="0030536A">
      <w:pPr>
        <w:rPr>
          <w:b/>
          <w:bCs/>
          <w:color w:val="002060"/>
          <w:sz w:val="20"/>
          <w:szCs w:val="20"/>
        </w:rPr>
      </w:pPr>
    </w:p>
    <w:p w14:paraId="64647660" w14:textId="77777777" w:rsidR="00A806DB" w:rsidRPr="000D3524" w:rsidRDefault="00A806DB" w:rsidP="0030536A">
      <w:pPr>
        <w:ind w:firstLine="540"/>
        <w:jc w:val="center"/>
        <w:rPr>
          <w:b/>
          <w:bCs/>
          <w:sz w:val="20"/>
          <w:szCs w:val="20"/>
        </w:rPr>
      </w:pPr>
      <w:r w:rsidRPr="000D3524">
        <w:rPr>
          <w:b/>
          <w:bCs/>
          <w:sz w:val="20"/>
          <w:szCs w:val="20"/>
        </w:rPr>
        <w:t>4. ПОРЯДОК ОПЛАТЫ</w:t>
      </w:r>
    </w:p>
    <w:p w14:paraId="7D1E1FE1" w14:textId="63F4E5D5" w:rsidR="00A806DB" w:rsidRPr="000D3524" w:rsidRDefault="005D6F41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 xml:space="preserve">4.1. </w:t>
      </w:r>
      <w:r w:rsidR="002B05F5" w:rsidRPr="000D3524">
        <w:rPr>
          <w:sz w:val="20"/>
          <w:szCs w:val="20"/>
        </w:rPr>
        <w:t xml:space="preserve">Цена </w:t>
      </w:r>
      <w:r w:rsidR="00B154F1" w:rsidRPr="000D3524">
        <w:rPr>
          <w:sz w:val="20"/>
          <w:szCs w:val="20"/>
        </w:rPr>
        <w:t>товара</w:t>
      </w:r>
      <w:r w:rsidR="002B05F5" w:rsidRPr="000D3524">
        <w:rPr>
          <w:sz w:val="20"/>
          <w:szCs w:val="20"/>
        </w:rPr>
        <w:t xml:space="preserve"> является окончательной и определяется сторонами в Спецификациях</w:t>
      </w:r>
      <w:r w:rsidR="00DA5F3B" w:rsidRPr="000D3524">
        <w:rPr>
          <w:sz w:val="20"/>
          <w:szCs w:val="20"/>
        </w:rPr>
        <w:t xml:space="preserve"> №</w:t>
      </w:r>
      <w:sdt>
        <w:sdtPr>
          <w:rPr>
            <w:sz w:val="20"/>
            <w:szCs w:val="20"/>
          </w:rPr>
          <w:id w:val="-966666880"/>
          <w:placeholder>
            <w:docPart w:val="DefaultPlaceholder_-1854013440"/>
          </w:placeholder>
        </w:sdtPr>
        <w:sdtContent>
          <w:r w:rsidR="002015B9">
            <w:rPr>
              <w:sz w:val="20"/>
              <w:szCs w:val="20"/>
            </w:rPr>
            <w:t>01</w:t>
          </w:r>
        </w:sdtContent>
      </w:sdt>
      <w:r w:rsidR="002015B9">
        <w:rPr>
          <w:sz w:val="20"/>
          <w:szCs w:val="20"/>
        </w:rPr>
        <w:t xml:space="preserve"> от </w:t>
      </w:r>
      <w:sdt>
        <w:sdtPr>
          <w:rPr>
            <w:sz w:val="20"/>
            <w:szCs w:val="20"/>
          </w:rPr>
          <w:id w:val="-1077277615"/>
          <w:placeholder>
            <w:docPart w:val="DefaultPlaceholder_-1854013437"/>
          </w:placeholder>
          <w:showingPlcHdr/>
          <w:date>
            <w:dateFormat w:val="dd MMMM yyyy 'г.'"/>
            <w:lid w:val="ru-RU"/>
            <w:storeMappedDataAs w:val="dateTime"/>
            <w:calendar w:val="gregorian"/>
          </w:date>
        </w:sdtPr>
        <w:sdtContent>
          <w:r w:rsidR="002015B9" w:rsidRPr="00235AD4">
            <w:rPr>
              <w:rStyle w:val="ad"/>
            </w:rPr>
            <w:t>Место для ввода даты.</w:t>
          </w:r>
        </w:sdtContent>
      </w:sdt>
      <w:r w:rsidR="002B05F5" w:rsidRPr="000D3524">
        <w:rPr>
          <w:sz w:val="20"/>
          <w:szCs w:val="20"/>
        </w:rPr>
        <w:t xml:space="preserve"> к настоящему договору</w:t>
      </w:r>
      <w:r w:rsidR="00A806DB" w:rsidRPr="000D3524">
        <w:rPr>
          <w:sz w:val="20"/>
          <w:szCs w:val="20"/>
        </w:rPr>
        <w:t>.</w:t>
      </w:r>
    </w:p>
    <w:p w14:paraId="07BA073C" w14:textId="3FE86C06" w:rsidR="00A806DB" w:rsidRPr="000D3524" w:rsidRDefault="00A806DB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 xml:space="preserve">4.2. </w:t>
      </w:r>
      <w:r w:rsidR="00DA5F3B" w:rsidRPr="000D3524">
        <w:rPr>
          <w:sz w:val="20"/>
          <w:szCs w:val="20"/>
        </w:rPr>
        <w:t>Покупатель оплачивает задаток для участия в торгах в форме публичного предложения в размере 100% от цены предложения на расчетный счет Оператора ЗАО «УЭТП» ОГРН 1106658019786 ИНН 6658372471/КПП 665801001, получателя: ПАО «МОСКОВСКИЙ КРЕДИТНЫЙ БАНК», г. Москва, Расчетный счет № 40702810202970000233, Корреспондентский счет № 30101810745250000659, БИК 044525659</w:t>
      </w:r>
      <w:r w:rsidR="00665A99" w:rsidRPr="000D3524">
        <w:rPr>
          <w:sz w:val="20"/>
          <w:szCs w:val="20"/>
        </w:rPr>
        <w:t>.</w:t>
      </w:r>
    </w:p>
    <w:p w14:paraId="06B42C18" w14:textId="2B59A17E" w:rsidR="00E0369C" w:rsidRPr="000D3524" w:rsidRDefault="00E0369C" w:rsidP="0030536A">
      <w:pPr>
        <w:widowControl w:val="0"/>
        <w:shd w:val="clear" w:color="auto" w:fill="FFFFFF"/>
        <w:ind w:firstLine="567"/>
        <w:contextualSpacing/>
        <w:jc w:val="both"/>
        <w:rPr>
          <w:sz w:val="20"/>
          <w:szCs w:val="20"/>
        </w:rPr>
      </w:pPr>
      <w:r w:rsidRPr="000D3524">
        <w:rPr>
          <w:sz w:val="20"/>
          <w:szCs w:val="20"/>
        </w:rPr>
        <w:t xml:space="preserve">4.3. </w:t>
      </w:r>
      <w:r w:rsidR="00DA5F3B" w:rsidRPr="000D3524">
        <w:rPr>
          <w:sz w:val="20"/>
          <w:szCs w:val="20"/>
        </w:rPr>
        <w:t>Окончательные данные по количеству товара определяются при оформлении универсального передаточного документа (УПД)</w:t>
      </w:r>
      <w:r w:rsidR="00365CB7" w:rsidRPr="000D3524">
        <w:rPr>
          <w:sz w:val="20"/>
          <w:szCs w:val="20"/>
        </w:rPr>
        <w:t xml:space="preserve">. </w:t>
      </w:r>
    </w:p>
    <w:p w14:paraId="490C3709" w14:textId="77777777" w:rsidR="00A806DB" w:rsidRPr="000D3524" w:rsidRDefault="00A806DB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4.</w:t>
      </w:r>
      <w:r w:rsidR="00F554D3" w:rsidRPr="000D3524">
        <w:rPr>
          <w:sz w:val="20"/>
          <w:szCs w:val="20"/>
        </w:rPr>
        <w:t>4</w:t>
      </w:r>
      <w:r w:rsidRPr="000D3524">
        <w:rPr>
          <w:sz w:val="20"/>
          <w:szCs w:val="20"/>
        </w:rPr>
        <w:t xml:space="preserve">. Обязательство Покупателя по оплате считается исполненным </w:t>
      </w:r>
      <w:r w:rsidR="00F72729" w:rsidRPr="000D3524">
        <w:rPr>
          <w:sz w:val="20"/>
          <w:szCs w:val="20"/>
        </w:rPr>
        <w:t xml:space="preserve">при </w:t>
      </w:r>
      <w:r w:rsidR="00512E20" w:rsidRPr="000D3524">
        <w:rPr>
          <w:sz w:val="20"/>
          <w:szCs w:val="20"/>
        </w:rPr>
        <w:t>под</w:t>
      </w:r>
      <w:r w:rsidR="00F72729" w:rsidRPr="000D3524">
        <w:rPr>
          <w:sz w:val="20"/>
          <w:szCs w:val="20"/>
        </w:rPr>
        <w:t>ведении итогов торгово-закупочной процедуре в выборе победителя торгов</w:t>
      </w:r>
      <w:r w:rsidRPr="000D3524">
        <w:rPr>
          <w:sz w:val="20"/>
          <w:szCs w:val="20"/>
        </w:rPr>
        <w:t>.</w:t>
      </w:r>
    </w:p>
    <w:p w14:paraId="74176D2B" w14:textId="77777777" w:rsidR="000775E7" w:rsidRPr="000D3524" w:rsidRDefault="000775E7" w:rsidP="0030536A">
      <w:pPr>
        <w:ind w:firstLine="540"/>
        <w:jc w:val="both"/>
        <w:rPr>
          <w:color w:val="002060"/>
          <w:sz w:val="20"/>
          <w:szCs w:val="20"/>
        </w:rPr>
      </w:pPr>
    </w:p>
    <w:p w14:paraId="41C3F625" w14:textId="77777777" w:rsidR="005F6F9C" w:rsidRPr="000D3524" w:rsidRDefault="005F6F9C" w:rsidP="0030536A">
      <w:pPr>
        <w:ind w:firstLine="540"/>
        <w:jc w:val="center"/>
        <w:rPr>
          <w:b/>
          <w:bCs/>
          <w:sz w:val="20"/>
          <w:szCs w:val="20"/>
        </w:rPr>
      </w:pPr>
      <w:r w:rsidRPr="000D3524">
        <w:rPr>
          <w:b/>
          <w:bCs/>
          <w:sz w:val="20"/>
          <w:szCs w:val="20"/>
        </w:rPr>
        <w:t>5. ПРИЕМКА ТОВАРА</w:t>
      </w:r>
    </w:p>
    <w:p w14:paraId="15C6B619" w14:textId="4D97B8A5" w:rsidR="00452E21" w:rsidRPr="000D3524" w:rsidRDefault="005F6F9C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lastRenderedPageBreak/>
        <w:t>5.1. П</w:t>
      </w:r>
      <w:r w:rsidR="00704744" w:rsidRPr="000D3524">
        <w:rPr>
          <w:sz w:val="20"/>
          <w:szCs w:val="20"/>
        </w:rPr>
        <w:t xml:space="preserve">ри осуществлении приемки </w:t>
      </w:r>
      <w:r w:rsidRPr="000D3524">
        <w:rPr>
          <w:sz w:val="20"/>
          <w:szCs w:val="20"/>
        </w:rPr>
        <w:t>Покупатель обяз</w:t>
      </w:r>
      <w:r w:rsidR="00704744" w:rsidRPr="000D3524">
        <w:rPr>
          <w:sz w:val="20"/>
          <w:szCs w:val="20"/>
        </w:rPr>
        <w:t xml:space="preserve">ан проверить соответствие </w:t>
      </w:r>
      <w:r w:rsidR="00B154F1" w:rsidRPr="000D3524">
        <w:rPr>
          <w:sz w:val="20"/>
          <w:szCs w:val="20"/>
        </w:rPr>
        <w:t>товара</w:t>
      </w:r>
      <w:r w:rsidRPr="000D3524">
        <w:rPr>
          <w:sz w:val="20"/>
          <w:szCs w:val="20"/>
        </w:rPr>
        <w:t xml:space="preserve"> сведениям, указанным в транспортных и сопроводительных документах</w:t>
      </w:r>
      <w:r w:rsidR="00704744" w:rsidRPr="000D3524">
        <w:rPr>
          <w:sz w:val="20"/>
          <w:szCs w:val="20"/>
        </w:rPr>
        <w:t>.</w:t>
      </w:r>
      <w:r w:rsidRPr="000D3524">
        <w:rPr>
          <w:sz w:val="20"/>
          <w:szCs w:val="20"/>
        </w:rPr>
        <w:t xml:space="preserve"> </w:t>
      </w:r>
    </w:p>
    <w:p w14:paraId="03448998" w14:textId="77777777" w:rsidR="005F6F9C" w:rsidRPr="000D3524" w:rsidRDefault="00704744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 xml:space="preserve">5.2. Приемка </w:t>
      </w:r>
      <w:r w:rsidR="005F6F9C" w:rsidRPr="000D3524">
        <w:rPr>
          <w:sz w:val="20"/>
          <w:szCs w:val="20"/>
        </w:rPr>
        <w:t xml:space="preserve">по количеству и качеству осуществляется в соответствии с Инструкциями, утвержденными Постановлениями Госарбитража СССР № </w:t>
      </w:r>
      <w:r w:rsidR="00EC7B81" w:rsidRPr="000D3524">
        <w:rPr>
          <w:sz w:val="20"/>
          <w:szCs w:val="20"/>
        </w:rPr>
        <w:t>П-6</w:t>
      </w:r>
      <w:r w:rsidR="005F6F9C" w:rsidRPr="000D3524">
        <w:rPr>
          <w:sz w:val="20"/>
          <w:szCs w:val="20"/>
        </w:rPr>
        <w:t xml:space="preserve"> от 15.06.1965</w:t>
      </w:r>
      <w:r w:rsidR="00EC7B81" w:rsidRPr="000D3524">
        <w:rPr>
          <w:sz w:val="20"/>
          <w:szCs w:val="20"/>
        </w:rPr>
        <w:t xml:space="preserve"> </w:t>
      </w:r>
      <w:r w:rsidR="005F6F9C" w:rsidRPr="000D3524">
        <w:rPr>
          <w:sz w:val="20"/>
          <w:szCs w:val="20"/>
        </w:rPr>
        <w:t xml:space="preserve">г. и № </w:t>
      </w:r>
      <w:r w:rsidR="00EC7B81" w:rsidRPr="000D3524">
        <w:rPr>
          <w:sz w:val="20"/>
          <w:szCs w:val="20"/>
        </w:rPr>
        <w:t>П-</w:t>
      </w:r>
      <w:r w:rsidR="005F6F9C" w:rsidRPr="000D3524">
        <w:rPr>
          <w:sz w:val="20"/>
          <w:szCs w:val="20"/>
        </w:rPr>
        <w:t>7 от 25.04.1966</w:t>
      </w:r>
      <w:r w:rsidR="00EC7B81" w:rsidRPr="000D3524">
        <w:rPr>
          <w:sz w:val="20"/>
          <w:szCs w:val="20"/>
        </w:rPr>
        <w:t xml:space="preserve"> </w:t>
      </w:r>
      <w:r w:rsidR="005F6F9C" w:rsidRPr="000D3524">
        <w:rPr>
          <w:sz w:val="20"/>
          <w:szCs w:val="20"/>
        </w:rPr>
        <w:t>г. (с последующими изменениями)</w:t>
      </w:r>
      <w:r w:rsidR="00BB6264" w:rsidRPr="000D3524">
        <w:rPr>
          <w:sz w:val="20"/>
          <w:szCs w:val="20"/>
        </w:rPr>
        <w:t xml:space="preserve"> в части</w:t>
      </w:r>
      <w:r w:rsidR="00E654E8" w:rsidRPr="000D3524">
        <w:rPr>
          <w:sz w:val="20"/>
          <w:szCs w:val="20"/>
        </w:rPr>
        <w:t>, н</w:t>
      </w:r>
      <w:r w:rsidR="00BB6264" w:rsidRPr="000D3524">
        <w:rPr>
          <w:sz w:val="20"/>
          <w:szCs w:val="20"/>
        </w:rPr>
        <w:t>е противоречащей действующему законодательству РФ</w:t>
      </w:r>
      <w:r w:rsidR="005F6F9C" w:rsidRPr="000D3524">
        <w:rPr>
          <w:sz w:val="20"/>
          <w:szCs w:val="20"/>
        </w:rPr>
        <w:t>.</w:t>
      </w:r>
    </w:p>
    <w:p w14:paraId="775F3BA5" w14:textId="1FBE439C" w:rsidR="00824C39" w:rsidRPr="000D3524" w:rsidRDefault="005F6F9C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 xml:space="preserve">5.3. </w:t>
      </w:r>
      <w:r w:rsidR="002E0AD0" w:rsidRPr="000D3524">
        <w:rPr>
          <w:sz w:val="20"/>
          <w:szCs w:val="20"/>
        </w:rPr>
        <w:t>Результаты приемки по качеству и количеству оформляются универсальным передаточным документом (УПД). В порядке, предусмотренном п.7 настоящего договора</w:t>
      </w:r>
      <w:r w:rsidR="00824C39" w:rsidRPr="000D3524">
        <w:rPr>
          <w:sz w:val="20"/>
          <w:szCs w:val="20"/>
        </w:rPr>
        <w:t xml:space="preserve">. </w:t>
      </w:r>
    </w:p>
    <w:p w14:paraId="1B802853" w14:textId="5C466C48" w:rsidR="005F6F9C" w:rsidRPr="000D3524" w:rsidRDefault="005F6F9C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5.4. При о</w:t>
      </w:r>
      <w:r w:rsidR="00704744" w:rsidRPr="000D3524">
        <w:rPr>
          <w:sz w:val="20"/>
          <w:szCs w:val="20"/>
        </w:rPr>
        <w:t xml:space="preserve">бнаружении несоответствия </w:t>
      </w:r>
      <w:r w:rsidR="00B154F1" w:rsidRPr="000D3524">
        <w:rPr>
          <w:sz w:val="20"/>
          <w:szCs w:val="20"/>
        </w:rPr>
        <w:t>товара</w:t>
      </w:r>
      <w:r w:rsidRPr="000D3524">
        <w:rPr>
          <w:sz w:val="20"/>
          <w:szCs w:val="20"/>
        </w:rPr>
        <w:t xml:space="preserve"> сопроводительным документам</w:t>
      </w:r>
      <w:r w:rsidR="00FE31E5" w:rsidRPr="000D3524">
        <w:rPr>
          <w:sz w:val="20"/>
          <w:szCs w:val="20"/>
        </w:rPr>
        <w:t xml:space="preserve">, </w:t>
      </w:r>
      <w:r w:rsidRPr="000D3524">
        <w:rPr>
          <w:sz w:val="20"/>
          <w:szCs w:val="20"/>
        </w:rPr>
        <w:t xml:space="preserve">Покупатель </w:t>
      </w:r>
      <w:r w:rsidR="00083983" w:rsidRPr="000D3524">
        <w:rPr>
          <w:sz w:val="20"/>
          <w:szCs w:val="20"/>
        </w:rPr>
        <w:t>приостанавливает</w:t>
      </w:r>
      <w:r w:rsidRPr="000D3524">
        <w:rPr>
          <w:sz w:val="20"/>
          <w:szCs w:val="20"/>
        </w:rPr>
        <w:t xml:space="preserve"> приемку и выз</w:t>
      </w:r>
      <w:r w:rsidR="00083983" w:rsidRPr="000D3524">
        <w:rPr>
          <w:sz w:val="20"/>
          <w:szCs w:val="20"/>
        </w:rPr>
        <w:t>ывает</w:t>
      </w:r>
      <w:r w:rsidRPr="000D3524">
        <w:rPr>
          <w:sz w:val="20"/>
          <w:szCs w:val="20"/>
        </w:rPr>
        <w:t xml:space="preserve"> представителя Поставщика для участия в дальнейшей приемке товара.</w:t>
      </w:r>
    </w:p>
    <w:p w14:paraId="1E97BA9E" w14:textId="77777777" w:rsidR="005F6F9C" w:rsidRPr="000D3524" w:rsidRDefault="005F6F9C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Дальнейшая приемка товара производится с участием представителя Поставщика. При неявке пред</w:t>
      </w:r>
      <w:r w:rsidR="00083983" w:rsidRPr="000D3524">
        <w:rPr>
          <w:sz w:val="20"/>
          <w:szCs w:val="20"/>
        </w:rPr>
        <w:t xml:space="preserve">ставителя Поставщика в течение </w:t>
      </w:r>
      <w:r w:rsidR="00E654E8" w:rsidRPr="000D3524">
        <w:rPr>
          <w:sz w:val="20"/>
          <w:szCs w:val="20"/>
        </w:rPr>
        <w:t>2</w:t>
      </w:r>
      <w:r w:rsidRPr="000D3524">
        <w:rPr>
          <w:sz w:val="20"/>
          <w:szCs w:val="20"/>
        </w:rPr>
        <w:t xml:space="preserve"> дней приемка производится с участием представителя местного отделения Торгово-Промышленной Палаты</w:t>
      </w:r>
      <w:r w:rsidR="00083983" w:rsidRPr="000D3524">
        <w:rPr>
          <w:sz w:val="20"/>
          <w:szCs w:val="20"/>
        </w:rPr>
        <w:t xml:space="preserve"> или представителя общественности либо иной незаинтересованной стороны</w:t>
      </w:r>
      <w:r w:rsidRPr="000D3524">
        <w:rPr>
          <w:sz w:val="20"/>
          <w:szCs w:val="20"/>
        </w:rPr>
        <w:t>. Поставщик вправе направить телеграмму о пров</w:t>
      </w:r>
      <w:r w:rsidR="00083983" w:rsidRPr="000D3524">
        <w:rPr>
          <w:sz w:val="20"/>
          <w:szCs w:val="20"/>
        </w:rPr>
        <w:t>едении приемки в его отсутствие.</w:t>
      </w:r>
    </w:p>
    <w:p w14:paraId="3DDEF74C" w14:textId="77777777" w:rsidR="003903A4" w:rsidRPr="000D3524" w:rsidRDefault="003903A4" w:rsidP="0030536A">
      <w:pPr>
        <w:ind w:firstLine="540"/>
        <w:jc w:val="both"/>
        <w:rPr>
          <w:sz w:val="20"/>
          <w:szCs w:val="20"/>
        </w:rPr>
      </w:pPr>
    </w:p>
    <w:p w14:paraId="2DC1E56B" w14:textId="77777777" w:rsidR="005F6F9C" w:rsidRPr="000D3524" w:rsidRDefault="005F6F9C" w:rsidP="0030536A">
      <w:pPr>
        <w:jc w:val="center"/>
        <w:rPr>
          <w:b/>
          <w:bCs/>
          <w:sz w:val="20"/>
          <w:szCs w:val="20"/>
        </w:rPr>
      </w:pPr>
      <w:r w:rsidRPr="000D3524">
        <w:rPr>
          <w:b/>
          <w:bCs/>
          <w:sz w:val="20"/>
          <w:szCs w:val="20"/>
        </w:rPr>
        <w:t>6. ОТВЕТСТВЕННОСТЬ СТОРОН</w:t>
      </w:r>
    </w:p>
    <w:p w14:paraId="028B064D" w14:textId="77777777" w:rsidR="00083983" w:rsidRPr="000D3524" w:rsidRDefault="005F6F9C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 xml:space="preserve">6.1. Стороны несут ответственность за неисполнение, ненадлежащее исполнение настоящего договора в соответствии с действующим законодательством Российской Федерации, если не докажут, что надлежащее исполнение оказалось невозможным вследствие обстоятельств непреодолимой силы. </w:t>
      </w:r>
    </w:p>
    <w:p w14:paraId="2A7D75F1" w14:textId="77777777" w:rsidR="005F6F9C" w:rsidRPr="000D3524" w:rsidRDefault="005F6F9C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6.2. За нарушение сроков оплаты товара Покупатель уплачивает неустойку в размере 0,1% от суммы долга за каждый день просрочки.</w:t>
      </w:r>
    </w:p>
    <w:p w14:paraId="2A225A59" w14:textId="77777777" w:rsidR="005F6F9C" w:rsidRPr="000D3524" w:rsidRDefault="005F6F9C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6.3. За нарушение сроков поставки товара Поставщик уплачивает неустойку в размере 0,1% от стоимости недопоставленного товара за каждый день просрочки.</w:t>
      </w:r>
    </w:p>
    <w:p w14:paraId="02F0D0DE" w14:textId="77777777" w:rsidR="007645DE" w:rsidRPr="000D3524" w:rsidRDefault="006513E9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6.4. Стороны договорились, что в отношении настоящего договора, положения ст. 317.1. ГК РФ не применяются, за исключением случая невозможности разрешения споров между сторонами в порядке переговоров и обращения стороны, права которой нарушены, в суд за защитой своих законных интересов. В этом случае, применение положений ст.317.1 ГК РФ является правом, а не обязанностью соответствующей стороны</w:t>
      </w:r>
      <w:r w:rsidR="00C7676A" w:rsidRPr="000D3524">
        <w:rPr>
          <w:sz w:val="20"/>
          <w:szCs w:val="20"/>
        </w:rPr>
        <w:t>.</w:t>
      </w:r>
    </w:p>
    <w:p w14:paraId="6B898187" w14:textId="77777777" w:rsidR="00083983" w:rsidRPr="000D3524" w:rsidRDefault="000041E8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6.5. Положения ст.822 и 823 ГК РФ (о товарном и коммерческом кредитах) к положениям настоящего договора не применяются.</w:t>
      </w:r>
    </w:p>
    <w:p w14:paraId="153B10AF" w14:textId="77777777" w:rsidR="008E2F47" w:rsidRPr="000D3524" w:rsidRDefault="008E2F47" w:rsidP="0030536A">
      <w:pPr>
        <w:ind w:firstLine="540"/>
        <w:rPr>
          <w:b/>
          <w:bCs/>
          <w:sz w:val="20"/>
          <w:szCs w:val="20"/>
        </w:rPr>
      </w:pPr>
    </w:p>
    <w:p w14:paraId="15FBBEB4" w14:textId="77777777" w:rsidR="005F6F9C" w:rsidRPr="000D3524" w:rsidRDefault="005F6F9C" w:rsidP="0030536A">
      <w:pPr>
        <w:ind w:firstLine="540"/>
        <w:jc w:val="center"/>
        <w:rPr>
          <w:b/>
          <w:bCs/>
          <w:sz w:val="20"/>
          <w:szCs w:val="20"/>
        </w:rPr>
      </w:pPr>
      <w:r w:rsidRPr="000D3524">
        <w:rPr>
          <w:b/>
          <w:bCs/>
          <w:sz w:val="20"/>
          <w:szCs w:val="20"/>
        </w:rPr>
        <w:t>7. ДОПОЛНИТЕЛЬНЫЕ УСЛОВИЯ</w:t>
      </w:r>
    </w:p>
    <w:p w14:paraId="75CFAA8C" w14:textId="77777777" w:rsidR="005F6F9C" w:rsidRPr="000D3524" w:rsidRDefault="005F6F9C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 xml:space="preserve">7.1. </w:t>
      </w:r>
      <w:r w:rsidR="00A02DE3" w:rsidRPr="000D3524">
        <w:rPr>
          <w:sz w:val="20"/>
          <w:szCs w:val="20"/>
        </w:rPr>
        <w:t>Настоящий договор вступает в силу и становится обязательным для сторон с момента его подписания и действует до полного исполнения сторонами принятых на себя обязательств.</w:t>
      </w:r>
    </w:p>
    <w:p w14:paraId="3ACEAEAD" w14:textId="77777777" w:rsidR="005F6F9C" w:rsidRPr="000D3524" w:rsidRDefault="005F6F9C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7.</w:t>
      </w:r>
      <w:r w:rsidR="00663628" w:rsidRPr="000D3524">
        <w:rPr>
          <w:sz w:val="20"/>
          <w:szCs w:val="20"/>
        </w:rPr>
        <w:t>2</w:t>
      </w:r>
      <w:r w:rsidRPr="000D3524">
        <w:rPr>
          <w:sz w:val="20"/>
          <w:szCs w:val="20"/>
        </w:rPr>
        <w:t>. Любые дополнения и приложения к настоящему договору являются его неотъемлемой частью и действительны в случае подписания уполномоченными представителями обеих сторон и скрепления печатями.</w:t>
      </w:r>
    </w:p>
    <w:p w14:paraId="260FF964" w14:textId="78D662E7" w:rsidR="00066CD8" w:rsidRPr="000D3524" w:rsidRDefault="005F6F9C" w:rsidP="0030536A">
      <w:pPr>
        <w:ind w:right="-1" w:firstLine="567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7.</w:t>
      </w:r>
      <w:r w:rsidR="00663628" w:rsidRPr="000D3524">
        <w:rPr>
          <w:sz w:val="20"/>
          <w:szCs w:val="20"/>
        </w:rPr>
        <w:t>3</w:t>
      </w:r>
      <w:r w:rsidRPr="000D3524">
        <w:rPr>
          <w:sz w:val="20"/>
          <w:szCs w:val="20"/>
        </w:rPr>
        <w:t xml:space="preserve">. </w:t>
      </w:r>
      <w:r w:rsidR="00066CD8" w:rsidRPr="000D3524">
        <w:rPr>
          <w:sz w:val="20"/>
          <w:szCs w:val="20"/>
        </w:rPr>
        <w:t>Документы, уведомления, претензии и другая юридически значимая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информация, касающаяся исполнения настоящего договора (далее «сообщение»),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направленная сторонами по электронным каналам связи (электронная почта, проводная,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беспроводная телефонная связь, СМС, мессенджеры, CRM и др.), признаются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надлежащими письменными документами и считаются направленными и принятыми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уполномоченными лицами и надлежащим способом для целей исполнения настоящего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договора, в случаях рассмотрения споров (в т.ч. судебных)</w:t>
      </w:r>
      <w:r w:rsidR="009D7D45" w:rsidRPr="000D3524">
        <w:rPr>
          <w:sz w:val="20"/>
          <w:szCs w:val="20"/>
        </w:rPr>
        <w:t>.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Сторона, отправившая или получившая сообщение с помощью электронной почты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и ссылающаяся на него в случае спора, обязана обеспечить сохранность такого сообщения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в почтовом ящике, а также доступ к почтовому ящику до окончания рассмотрения спора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по существу, а при судебном рассмотрении спора – до исчерпания возможности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обжалования судебного акта в высшей судебной инстанции страны рассмотрения спора,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даже при нотариальном или ином аналогичном удостоверении факта и содержания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сообщения, отправленного или полученного с помощью электронной почты. В случае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необеспечения сохранности сообщения и/или аккаунта использованного почтового ящика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электронной почты, сторона лишается возможности ссылаться на такое сообщение (в т.ч.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на составленный и удостоверенный нотариусом протокол осмотра интернет-страницы или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иной аналогичный документ) как на доказательство при рассмотрении спора.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Сообщение, отправленное стороной по электронному каналу связи, считается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доставленным не позднее следующего рабочего дня после дня направления такого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Сообщение, отправленное телеграммой, заказным, ценным, иным аналогичным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бумажным письмом через почтовую организацию, имеющую лицензию или иное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предусмотренное законом разрешение на право осуществления почтовых отправлений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(далее – «бумажное письмо»), такое сообщение (все отправленные документы согласно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описи вложения в бумажное письмо) должно быть не позднее следующего рабочего дня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отправлено в виде скан-образа на электронную почту стороны, которой оно было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направлено в бумажном виде.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При изменении контактных и иных данных сторона обязана незамедлительно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 xml:space="preserve">уведомить </w:t>
      </w:r>
      <w:r w:rsidR="00066CD8" w:rsidRPr="000D3524">
        <w:rPr>
          <w:sz w:val="20"/>
          <w:szCs w:val="20"/>
        </w:rPr>
        <w:lastRenderedPageBreak/>
        <w:t>об этом другую сторону. В ином случае сообщения, платежи и др.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отношения, произведённые по прежним данным, считаются осуществлёнными</w:t>
      </w:r>
      <w:r w:rsidR="00AC19A9" w:rsidRPr="000D3524">
        <w:rPr>
          <w:sz w:val="20"/>
          <w:szCs w:val="20"/>
        </w:rPr>
        <w:t xml:space="preserve"> </w:t>
      </w:r>
      <w:r w:rsidR="00066CD8" w:rsidRPr="000D3524">
        <w:rPr>
          <w:sz w:val="20"/>
          <w:szCs w:val="20"/>
        </w:rPr>
        <w:t>надлежащим образом.</w:t>
      </w:r>
    </w:p>
    <w:p w14:paraId="4DDF434D" w14:textId="77777777" w:rsidR="005F6F9C" w:rsidRPr="000D3524" w:rsidRDefault="005F6F9C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7.</w:t>
      </w:r>
      <w:r w:rsidR="00663628" w:rsidRPr="000D3524">
        <w:rPr>
          <w:sz w:val="20"/>
          <w:szCs w:val="20"/>
        </w:rPr>
        <w:t>4</w:t>
      </w:r>
      <w:r w:rsidRPr="000D3524">
        <w:rPr>
          <w:sz w:val="20"/>
          <w:szCs w:val="20"/>
        </w:rPr>
        <w:t>. Вся информация, полученная в ходе реализации настоящего договора, включая информацию о финансовом положении сторон, считается конфиденциальной и не подлежит разглашению или передаче третьим лицам, как в период действия настоящего договора, так и по окончании его действия.</w:t>
      </w:r>
    </w:p>
    <w:p w14:paraId="0925AFE0" w14:textId="77777777" w:rsidR="005F6F9C" w:rsidRPr="000D3524" w:rsidRDefault="005F6F9C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7.</w:t>
      </w:r>
      <w:r w:rsidR="00663628" w:rsidRPr="000D3524">
        <w:rPr>
          <w:sz w:val="20"/>
          <w:szCs w:val="20"/>
        </w:rPr>
        <w:t>5</w:t>
      </w:r>
      <w:r w:rsidRPr="000D3524">
        <w:rPr>
          <w:sz w:val="20"/>
          <w:szCs w:val="20"/>
        </w:rPr>
        <w:t>. Права и обязанности По</w:t>
      </w:r>
      <w:r w:rsidR="000041E8" w:rsidRPr="000D3524">
        <w:rPr>
          <w:sz w:val="20"/>
          <w:szCs w:val="20"/>
        </w:rPr>
        <w:t>ставщика</w:t>
      </w:r>
      <w:r w:rsidRPr="000D3524">
        <w:rPr>
          <w:sz w:val="20"/>
          <w:szCs w:val="20"/>
        </w:rPr>
        <w:t xml:space="preserve"> по настоящему договору могут быть переданы третье</w:t>
      </w:r>
      <w:r w:rsidR="006513E9" w:rsidRPr="000D3524">
        <w:rPr>
          <w:sz w:val="20"/>
          <w:szCs w:val="20"/>
        </w:rPr>
        <w:t>му лицу</w:t>
      </w:r>
      <w:r w:rsidRPr="000D3524">
        <w:rPr>
          <w:sz w:val="20"/>
          <w:szCs w:val="20"/>
        </w:rPr>
        <w:t xml:space="preserve"> только с согласия По</w:t>
      </w:r>
      <w:r w:rsidR="000041E8" w:rsidRPr="000D3524">
        <w:rPr>
          <w:sz w:val="20"/>
          <w:szCs w:val="20"/>
        </w:rPr>
        <w:t>купателя</w:t>
      </w:r>
      <w:r w:rsidRPr="000D3524">
        <w:rPr>
          <w:sz w:val="20"/>
          <w:szCs w:val="20"/>
        </w:rPr>
        <w:t>.</w:t>
      </w:r>
    </w:p>
    <w:p w14:paraId="05D8E21F" w14:textId="77777777" w:rsidR="00AC19A9" w:rsidRPr="000D3524" w:rsidRDefault="005F6F9C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7.</w:t>
      </w:r>
      <w:r w:rsidR="00663628" w:rsidRPr="000D3524">
        <w:rPr>
          <w:sz w:val="20"/>
          <w:szCs w:val="20"/>
        </w:rPr>
        <w:t>6</w:t>
      </w:r>
      <w:r w:rsidRPr="000D3524">
        <w:rPr>
          <w:sz w:val="20"/>
          <w:szCs w:val="20"/>
        </w:rPr>
        <w:t xml:space="preserve">. </w:t>
      </w:r>
      <w:r w:rsidR="00AC19A9" w:rsidRPr="000D3524">
        <w:rPr>
          <w:sz w:val="20"/>
          <w:szCs w:val="20"/>
        </w:rPr>
        <w:t>Претензии сторон рассматриваются в течение 10 рабочих дней с даты направления, споры - в Арбитражном суде Свердловской области.</w:t>
      </w:r>
    </w:p>
    <w:p w14:paraId="6C676626" w14:textId="77777777" w:rsidR="00DC619A" w:rsidRPr="000D3524" w:rsidRDefault="006513E9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7.</w:t>
      </w:r>
      <w:r w:rsidR="00663628" w:rsidRPr="000D3524">
        <w:rPr>
          <w:sz w:val="20"/>
          <w:szCs w:val="20"/>
        </w:rPr>
        <w:t>7</w:t>
      </w:r>
      <w:r w:rsidRPr="000D3524">
        <w:rPr>
          <w:sz w:val="20"/>
          <w:szCs w:val="20"/>
        </w:rPr>
        <w:t xml:space="preserve">. </w:t>
      </w:r>
      <w:r w:rsidR="00DC619A" w:rsidRPr="000D3524">
        <w:rPr>
          <w:sz w:val="20"/>
          <w:szCs w:val="20"/>
        </w:rPr>
        <w:t>При изменении наименования, местонахождения, банковских реквизитов или реорганизации одной из Сторон, она обязана письменно в двухнедельный срок после произошедших изменений сообщить другой Стороне о данных изменениях. Все неблагоприятные материальные последствия, связанные с не извещением или несвоевременным извещением, несёт Сторона, нарушившая данное обязательство.</w:t>
      </w:r>
    </w:p>
    <w:p w14:paraId="55C6A40F" w14:textId="77777777" w:rsidR="005F6F9C" w:rsidRPr="000D3524" w:rsidRDefault="005F6F9C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7</w:t>
      </w:r>
      <w:r w:rsidR="006513E9" w:rsidRPr="000D3524">
        <w:rPr>
          <w:sz w:val="20"/>
          <w:szCs w:val="20"/>
        </w:rPr>
        <w:t>.</w:t>
      </w:r>
      <w:r w:rsidR="00663628" w:rsidRPr="000D3524">
        <w:rPr>
          <w:sz w:val="20"/>
          <w:szCs w:val="20"/>
        </w:rPr>
        <w:t>8</w:t>
      </w:r>
      <w:r w:rsidRPr="000D3524">
        <w:rPr>
          <w:sz w:val="20"/>
          <w:szCs w:val="20"/>
        </w:rPr>
        <w:t>. Во всем, что не предусмотрено в настоящем договоре, стороны руководствуются действующим законодательством РФ.</w:t>
      </w:r>
    </w:p>
    <w:p w14:paraId="4090AEC9" w14:textId="77777777" w:rsidR="005F6F9C" w:rsidRPr="000D3524" w:rsidRDefault="005F6F9C" w:rsidP="0030536A">
      <w:pPr>
        <w:ind w:firstLine="540"/>
        <w:jc w:val="both"/>
        <w:rPr>
          <w:sz w:val="20"/>
          <w:szCs w:val="20"/>
        </w:rPr>
      </w:pPr>
      <w:r w:rsidRPr="000D3524">
        <w:rPr>
          <w:sz w:val="20"/>
          <w:szCs w:val="20"/>
        </w:rPr>
        <w:t>7.</w:t>
      </w:r>
      <w:r w:rsidR="00663628" w:rsidRPr="000D3524">
        <w:rPr>
          <w:sz w:val="20"/>
          <w:szCs w:val="20"/>
        </w:rPr>
        <w:t>9</w:t>
      </w:r>
      <w:r w:rsidRPr="000D3524">
        <w:rPr>
          <w:sz w:val="20"/>
          <w:szCs w:val="20"/>
        </w:rPr>
        <w:t>. Настоящий договор составлен в двух экземплярах, имеющих равную юридическую силу по одному для каждой стороны.</w:t>
      </w:r>
    </w:p>
    <w:p w14:paraId="098E3EF9" w14:textId="77777777" w:rsidR="00663628" w:rsidRPr="000D3524" w:rsidRDefault="00663628" w:rsidP="0030536A">
      <w:pPr>
        <w:ind w:firstLine="540"/>
        <w:jc w:val="both"/>
        <w:rPr>
          <w:sz w:val="20"/>
          <w:szCs w:val="20"/>
        </w:rPr>
      </w:pPr>
    </w:p>
    <w:p w14:paraId="311283CA" w14:textId="77777777" w:rsidR="005F6F9C" w:rsidRPr="000D3524" w:rsidRDefault="005F6F9C" w:rsidP="0030536A">
      <w:pPr>
        <w:ind w:firstLine="540"/>
        <w:jc w:val="center"/>
        <w:rPr>
          <w:b/>
          <w:iCs/>
          <w:sz w:val="20"/>
          <w:szCs w:val="20"/>
        </w:rPr>
      </w:pPr>
      <w:r w:rsidRPr="000D3524">
        <w:rPr>
          <w:b/>
          <w:iCs/>
          <w:sz w:val="20"/>
          <w:szCs w:val="20"/>
        </w:rPr>
        <w:t>8. РЕКВИЗИТЫ и ПОДПИСИ СТОРОН</w:t>
      </w:r>
    </w:p>
    <w:p w14:paraId="2E56B21A" w14:textId="77777777" w:rsidR="00175834" w:rsidRPr="000D3524" w:rsidRDefault="00175834" w:rsidP="0030536A">
      <w:pPr>
        <w:jc w:val="center"/>
        <w:rPr>
          <w:b/>
          <w:iCs/>
          <w:sz w:val="20"/>
          <w:szCs w:val="20"/>
        </w:rPr>
      </w:pPr>
    </w:p>
    <w:tbl>
      <w:tblPr>
        <w:tblW w:w="9497" w:type="dxa"/>
        <w:tblLayout w:type="fixed"/>
        <w:tblLook w:val="0000" w:firstRow="0" w:lastRow="0" w:firstColumn="0" w:lastColumn="0" w:noHBand="0" w:noVBand="0"/>
      </w:tblPr>
      <w:tblGrid>
        <w:gridCol w:w="4748"/>
        <w:gridCol w:w="4749"/>
      </w:tblGrid>
      <w:tr w:rsidR="00243E70" w:rsidRPr="000D3524" w14:paraId="49D6B047" w14:textId="77777777" w:rsidTr="00C858AF">
        <w:trPr>
          <w:trHeight w:val="3197"/>
        </w:trPr>
        <w:tc>
          <w:tcPr>
            <w:tcW w:w="4748" w:type="dxa"/>
            <w:shd w:val="clear" w:color="auto" w:fill="auto"/>
          </w:tcPr>
          <w:p w14:paraId="4EFB617E" w14:textId="77777777" w:rsidR="00243E70" w:rsidRPr="000D3524" w:rsidRDefault="00243E70" w:rsidP="00243E70">
            <w:pPr>
              <w:jc w:val="both"/>
              <w:rPr>
                <w:bCs/>
                <w:iCs/>
                <w:sz w:val="20"/>
                <w:szCs w:val="20"/>
              </w:rPr>
            </w:pPr>
            <w:bookmarkStart w:id="0" w:name="_Hlk112836153"/>
            <w:r w:rsidRPr="000D3524">
              <w:rPr>
                <w:b/>
                <w:bCs/>
                <w:iCs/>
                <w:sz w:val="20"/>
                <w:szCs w:val="20"/>
              </w:rPr>
              <w:t>Поставщик:</w:t>
            </w:r>
          </w:p>
          <w:p w14:paraId="1CD7F4A5" w14:textId="77777777" w:rsidR="00243E70" w:rsidRPr="000D3524" w:rsidRDefault="00243E70" w:rsidP="00243E70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/>
                <w:bCs/>
                <w:iCs/>
                <w:sz w:val="20"/>
                <w:szCs w:val="20"/>
              </w:rPr>
              <w:t>ООО «УРАЛСТАЛЬГРУПП»</w:t>
            </w:r>
          </w:p>
          <w:p w14:paraId="23D11790" w14:textId="77777777" w:rsidR="00243E70" w:rsidRPr="000D3524" w:rsidRDefault="00243E70" w:rsidP="00243E70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>ОГРН 1169658105650</w:t>
            </w:r>
          </w:p>
          <w:p w14:paraId="2781BCF1" w14:textId="77777777" w:rsidR="00243E70" w:rsidRPr="000D3524" w:rsidRDefault="00243E70" w:rsidP="00243E70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>ИНН/КПП 6685119340/668501001</w:t>
            </w:r>
          </w:p>
          <w:p w14:paraId="373A23EC" w14:textId="77777777" w:rsidR="00243E70" w:rsidRPr="000D3524" w:rsidRDefault="00243E70" w:rsidP="00243E70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>Адрес: 620089, Свердловская обл., г. Екатеринбург, ул. Саввы Белых дом 1 – 188.</w:t>
            </w:r>
          </w:p>
          <w:p w14:paraId="4C80DB51" w14:textId="77777777" w:rsidR="00243E70" w:rsidRPr="000D3524" w:rsidRDefault="00243E70" w:rsidP="00243E70">
            <w:pPr>
              <w:jc w:val="both"/>
              <w:rPr>
                <w:bCs/>
                <w:iCs/>
                <w:sz w:val="20"/>
                <w:szCs w:val="20"/>
              </w:rPr>
            </w:pPr>
          </w:p>
          <w:p w14:paraId="066A9051" w14:textId="495949BC" w:rsidR="00243E70" w:rsidRPr="000D3524" w:rsidRDefault="00243E70" w:rsidP="00243E70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 xml:space="preserve">р/с </w:t>
            </w:r>
            <w:r w:rsidR="00C858AF" w:rsidRPr="00C858AF">
              <w:rPr>
                <w:bCs/>
                <w:iCs/>
                <w:sz w:val="20"/>
                <w:szCs w:val="20"/>
              </w:rPr>
              <w:t>40702810105000053337</w:t>
            </w:r>
          </w:p>
          <w:p w14:paraId="48438CA9" w14:textId="77777777" w:rsidR="00C858AF" w:rsidRDefault="00C858AF" w:rsidP="00243E70">
            <w:pPr>
              <w:jc w:val="both"/>
              <w:rPr>
                <w:bCs/>
                <w:iCs/>
                <w:sz w:val="20"/>
                <w:szCs w:val="20"/>
              </w:rPr>
            </w:pPr>
            <w:r w:rsidRPr="00C858AF">
              <w:rPr>
                <w:bCs/>
                <w:iCs/>
                <w:sz w:val="20"/>
                <w:szCs w:val="20"/>
              </w:rPr>
              <w:t>УРАЛЬСКИЙ Ф-Л ПАО «ПРОМСВЯЗЬБАНК»</w:t>
            </w:r>
          </w:p>
          <w:p w14:paraId="46A1385C" w14:textId="0AAC8A00" w:rsidR="00243E70" w:rsidRPr="000D3524" w:rsidRDefault="00243E70" w:rsidP="00243E70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 xml:space="preserve">БИК </w:t>
            </w:r>
            <w:r w:rsidR="00C858AF" w:rsidRPr="00C858AF">
              <w:rPr>
                <w:bCs/>
                <w:iCs/>
                <w:sz w:val="20"/>
                <w:szCs w:val="20"/>
              </w:rPr>
              <w:t>046577975</w:t>
            </w:r>
          </w:p>
          <w:p w14:paraId="31FC03E1" w14:textId="77777777" w:rsidR="00F12072" w:rsidRPr="000D3524" w:rsidRDefault="00F12072" w:rsidP="00243E70">
            <w:pPr>
              <w:jc w:val="both"/>
              <w:rPr>
                <w:bCs/>
                <w:iCs/>
                <w:sz w:val="20"/>
                <w:szCs w:val="20"/>
              </w:rPr>
            </w:pPr>
          </w:p>
          <w:p w14:paraId="0EC76158" w14:textId="77777777" w:rsidR="00F12072" w:rsidRPr="000D3524" w:rsidRDefault="00F12072" w:rsidP="00243E70">
            <w:pPr>
              <w:jc w:val="both"/>
              <w:rPr>
                <w:bCs/>
                <w:iCs/>
                <w:sz w:val="20"/>
                <w:szCs w:val="20"/>
              </w:rPr>
            </w:pPr>
          </w:p>
          <w:p w14:paraId="11EE20AC" w14:textId="77777777" w:rsidR="00243E70" w:rsidRPr="000D3524" w:rsidRDefault="00243E70" w:rsidP="00243E70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>Директор</w:t>
            </w:r>
          </w:p>
          <w:p w14:paraId="776826B2" w14:textId="77777777" w:rsidR="00243E70" w:rsidRPr="000D3524" w:rsidRDefault="00243E70" w:rsidP="00243E70">
            <w:pPr>
              <w:jc w:val="both"/>
              <w:rPr>
                <w:bCs/>
                <w:iCs/>
                <w:sz w:val="20"/>
                <w:szCs w:val="20"/>
              </w:rPr>
            </w:pPr>
          </w:p>
          <w:p w14:paraId="71A16E0D" w14:textId="77777777" w:rsidR="00243E70" w:rsidRPr="000D3524" w:rsidRDefault="00243E70" w:rsidP="00243E70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 xml:space="preserve"> ________________ Безгодов В.А.</w:t>
            </w:r>
          </w:p>
        </w:tc>
        <w:tc>
          <w:tcPr>
            <w:tcW w:w="4749" w:type="dxa"/>
            <w:shd w:val="clear" w:color="auto" w:fill="auto"/>
          </w:tcPr>
          <w:p w14:paraId="5907DE6F" w14:textId="77777777" w:rsidR="00243E70" w:rsidRPr="000D3524" w:rsidRDefault="00243E70" w:rsidP="00243E70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0D3524">
              <w:rPr>
                <w:b/>
                <w:bCs/>
                <w:iCs/>
                <w:sz w:val="20"/>
                <w:szCs w:val="20"/>
              </w:rPr>
              <w:t>Покупатель:</w:t>
            </w:r>
          </w:p>
          <w:p w14:paraId="6834BA29" w14:textId="56B57101" w:rsidR="00243E70" w:rsidRPr="000D3524" w:rsidRDefault="00243E70" w:rsidP="00CA317B">
            <w:pPr>
              <w:tabs>
                <w:tab w:val="right" w:pos="3749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CA317B" w:rsidRPr="000D3524" w14:paraId="6FE4D4A2" w14:textId="77777777" w:rsidTr="002377C8">
        <w:trPr>
          <w:trHeight w:val="167"/>
        </w:trPr>
        <w:tc>
          <w:tcPr>
            <w:tcW w:w="4748" w:type="dxa"/>
            <w:shd w:val="clear" w:color="auto" w:fill="auto"/>
          </w:tcPr>
          <w:p w14:paraId="4C357786" w14:textId="77777777" w:rsidR="00CA317B" w:rsidRPr="000D3524" w:rsidRDefault="00CA317B" w:rsidP="00243E70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749" w:type="dxa"/>
            <w:shd w:val="clear" w:color="auto" w:fill="auto"/>
          </w:tcPr>
          <w:p w14:paraId="3A372074" w14:textId="77777777" w:rsidR="00CA317B" w:rsidRPr="000D3524" w:rsidRDefault="00CA317B" w:rsidP="00243E70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bookmarkEnd w:id="0"/>
    </w:tbl>
    <w:p w14:paraId="38BE4A88" w14:textId="44965337" w:rsidR="00243E70" w:rsidRPr="000D3524" w:rsidRDefault="0030536A" w:rsidP="00243E70">
      <w:pPr>
        <w:jc w:val="center"/>
        <w:rPr>
          <w:bCs/>
          <w:iCs/>
          <w:sz w:val="20"/>
          <w:szCs w:val="20"/>
        </w:rPr>
      </w:pPr>
      <w:r w:rsidRPr="000D3524">
        <w:rPr>
          <w:bCs/>
          <w:iCs/>
          <w:sz w:val="20"/>
          <w:szCs w:val="20"/>
        </w:rPr>
        <w:br w:type="page"/>
      </w:r>
      <w:r w:rsidR="00243E70" w:rsidRPr="000D3524">
        <w:rPr>
          <w:bCs/>
          <w:iCs/>
          <w:sz w:val="20"/>
          <w:szCs w:val="20"/>
        </w:rPr>
        <w:lastRenderedPageBreak/>
        <w:t xml:space="preserve">Спецификация № 01 от </w:t>
      </w:r>
      <w:sdt>
        <w:sdtPr>
          <w:rPr>
            <w:bCs/>
            <w:iCs/>
            <w:sz w:val="20"/>
            <w:szCs w:val="20"/>
          </w:rPr>
          <w:id w:val="1157121249"/>
          <w:placeholder>
            <w:docPart w:val="DefaultPlaceholder_-1854013437"/>
          </w:placeholder>
          <w:showingPlcHdr/>
          <w:date w:fullDate="2022-06-22T00:00:00Z">
            <w:dateFormat w:val="dd MMMM yyyy 'г.'"/>
            <w:lid w:val="ru-RU"/>
            <w:storeMappedDataAs w:val="dateTime"/>
            <w:calendar w:val="gregorian"/>
          </w:date>
        </w:sdtPr>
        <w:sdtContent>
          <w:r w:rsidR="00B03BE3" w:rsidRPr="000D3524">
            <w:rPr>
              <w:rStyle w:val="ad"/>
              <w:sz w:val="20"/>
              <w:szCs w:val="20"/>
            </w:rPr>
            <w:t>Место для ввода даты.</w:t>
          </w:r>
        </w:sdtContent>
      </w:sdt>
    </w:p>
    <w:p w14:paraId="773E0AA9" w14:textId="424A0FF8" w:rsidR="00243E70" w:rsidRPr="000D3524" w:rsidRDefault="00243E70" w:rsidP="00243E70">
      <w:pPr>
        <w:jc w:val="center"/>
        <w:rPr>
          <w:bCs/>
          <w:iCs/>
          <w:sz w:val="20"/>
          <w:szCs w:val="20"/>
        </w:rPr>
      </w:pPr>
      <w:r w:rsidRPr="000D3524">
        <w:rPr>
          <w:bCs/>
          <w:iCs/>
          <w:sz w:val="20"/>
          <w:szCs w:val="20"/>
        </w:rPr>
        <w:t>к договору</w:t>
      </w:r>
      <w:r w:rsidR="00503A54" w:rsidRPr="000D3524">
        <w:rPr>
          <w:bCs/>
          <w:iCs/>
          <w:sz w:val="20"/>
          <w:szCs w:val="20"/>
        </w:rPr>
        <w:t xml:space="preserve"> поставки</w:t>
      </w:r>
      <w:r w:rsidRPr="000D3524">
        <w:rPr>
          <w:bCs/>
          <w:iCs/>
          <w:sz w:val="20"/>
          <w:szCs w:val="20"/>
        </w:rPr>
        <w:t xml:space="preserve"> №</w:t>
      </w:r>
      <w:sdt>
        <w:sdtPr>
          <w:rPr>
            <w:bCs/>
            <w:iCs/>
            <w:sz w:val="20"/>
            <w:szCs w:val="20"/>
          </w:rPr>
          <w:id w:val="1187261818"/>
          <w:placeholder>
            <w:docPart w:val="DefaultPlaceholder_-1854013440"/>
          </w:placeholder>
        </w:sdtPr>
        <w:sdtContent>
          <w:r w:rsidR="00405B12" w:rsidRPr="000D3524">
            <w:rPr>
              <w:bCs/>
              <w:iCs/>
              <w:sz w:val="20"/>
              <w:szCs w:val="20"/>
            </w:rPr>
            <w:t>22</w:t>
          </w:r>
          <w:r w:rsidR="00DD45C0">
            <w:rPr>
              <w:bCs/>
              <w:iCs/>
              <w:sz w:val="20"/>
              <w:szCs w:val="20"/>
            </w:rPr>
            <w:t>2</w:t>
          </w:r>
          <w:r w:rsidR="00D9638C">
            <w:rPr>
              <w:bCs/>
              <w:iCs/>
              <w:sz w:val="20"/>
              <w:szCs w:val="20"/>
            </w:rPr>
            <w:t>1</w:t>
          </w:r>
        </w:sdtContent>
      </w:sdt>
      <w:r w:rsidRPr="000D3524">
        <w:rPr>
          <w:bCs/>
          <w:iCs/>
          <w:sz w:val="20"/>
          <w:szCs w:val="20"/>
        </w:rPr>
        <w:t xml:space="preserve"> от </w:t>
      </w:r>
      <w:sdt>
        <w:sdtPr>
          <w:rPr>
            <w:bCs/>
            <w:iCs/>
            <w:sz w:val="20"/>
            <w:szCs w:val="20"/>
          </w:rPr>
          <w:id w:val="-1512830194"/>
          <w:placeholder>
            <w:docPart w:val="DefaultPlaceholder_-1854013437"/>
          </w:placeholder>
          <w:showingPlcHdr/>
          <w:date w:fullDate="2022-06-22T00:00:00Z">
            <w:dateFormat w:val="dd MMMM yyyy 'г.'"/>
            <w:lid w:val="ru-RU"/>
            <w:storeMappedDataAs w:val="dateTime"/>
            <w:calendar w:val="gregorian"/>
          </w:date>
        </w:sdtPr>
        <w:sdtContent>
          <w:r w:rsidR="00B03BE3" w:rsidRPr="000D3524">
            <w:rPr>
              <w:rStyle w:val="ad"/>
              <w:sz w:val="20"/>
              <w:szCs w:val="20"/>
            </w:rPr>
            <w:t>Место для ввода даты.</w:t>
          </w:r>
        </w:sdtContent>
      </w:sdt>
    </w:p>
    <w:p w14:paraId="222BEBA2" w14:textId="77777777" w:rsidR="00243E70" w:rsidRPr="000D3524" w:rsidRDefault="00243E70" w:rsidP="00243E70">
      <w:pPr>
        <w:jc w:val="both"/>
        <w:rPr>
          <w:bCs/>
          <w:iCs/>
          <w:sz w:val="20"/>
          <w:szCs w:val="20"/>
        </w:rPr>
      </w:pPr>
    </w:p>
    <w:p w14:paraId="09FB719C" w14:textId="7AE8CC2C" w:rsidR="00243E70" w:rsidRPr="000D3524" w:rsidRDefault="00243E70" w:rsidP="00057A38">
      <w:pPr>
        <w:tabs>
          <w:tab w:val="left" w:pos="4536"/>
        </w:tabs>
        <w:jc w:val="both"/>
        <w:rPr>
          <w:bCs/>
          <w:iCs/>
          <w:sz w:val="20"/>
          <w:szCs w:val="20"/>
        </w:rPr>
      </w:pPr>
      <w:r w:rsidRPr="000D3524">
        <w:rPr>
          <w:bCs/>
          <w:iCs/>
          <w:sz w:val="20"/>
          <w:szCs w:val="20"/>
        </w:rPr>
        <w:t xml:space="preserve">Поставщик: ООО «УРАЛСТАЛЬГРУПП» </w:t>
      </w:r>
      <w:r w:rsidR="00826CB5" w:rsidRPr="000D3524">
        <w:rPr>
          <w:bCs/>
          <w:iCs/>
          <w:sz w:val="20"/>
          <w:szCs w:val="20"/>
        </w:rPr>
        <w:tab/>
      </w:r>
      <w:r w:rsidRPr="000D3524">
        <w:rPr>
          <w:bCs/>
          <w:iCs/>
          <w:sz w:val="20"/>
          <w:szCs w:val="20"/>
        </w:rPr>
        <w:t>Покупатель: ООО «</w:t>
      </w:r>
      <w:sdt>
        <w:sdtPr>
          <w:rPr>
            <w:bCs/>
            <w:iCs/>
            <w:sz w:val="20"/>
            <w:szCs w:val="20"/>
          </w:rPr>
          <w:id w:val="-884567163"/>
          <w:placeholder>
            <w:docPart w:val="DefaultPlaceholder_-1854013440"/>
          </w:placeholder>
          <w:showingPlcHdr/>
        </w:sdtPr>
        <w:sdtContent>
          <w:r w:rsidR="009D7D45" w:rsidRPr="000D3524">
            <w:rPr>
              <w:rStyle w:val="ad"/>
              <w:sz w:val="20"/>
              <w:szCs w:val="20"/>
            </w:rPr>
            <w:t>Место для ввода текста.</w:t>
          </w:r>
        </w:sdtContent>
      </w:sdt>
      <w:r w:rsidRPr="000D3524">
        <w:rPr>
          <w:bCs/>
          <w:iCs/>
          <w:sz w:val="20"/>
          <w:szCs w:val="20"/>
        </w:rPr>
        <w:t>»</w:t>
      </w:r>
    </w:p>
    <w:p w14:paraId="0E42134A" w14:textId="0410285B" w:rsidR="00243E70" w:rsidRPr="000D3524" w:rsidRDefault="00243E70" w:rsidP="00057A38">
      <w:pPr>
        <w:tabs>
          <w:tab w:val="left" w:pos="4536"/>
        </w:tabs>
        <w:jc w:val="both"/>
        <w:rPr>
          <w:bCs/>
          <w:iCs/>
          <w:sz w:val="20"/>
          <w:szCs w:val="20"/>
        </w:rPr>
      </w:pPr>
      <w:r w:rsidRPr="000D3524">
        <w:rPr>
          <w:bCs/>
          <w:iCs/>
          <w:sz w:val="20"/>
          <w:szCs w:val="20"/>
        </w:rPr>
        <w:t>ОГРН 1169658105650, ИНН 6685119340</w:t>
      </w:r>
      <w:r w:rsidR="00826CB5" w:rsidRPr="000D3524">
        <w:rPr>
          <w:bCs/>
          <w:iCs/>
          <w:sz w:val="20"/>
          <w:szCs w:val="20"/>
        </w:rPr>
        <w:t xml:space="preserve"> </w:t>
      </w:r>
      <w:r w:rsidR="00826CB5" w:rsidRPr="000D3524">
        <w:rPr>
          <w:bCs/>
          <w:iCs/>
          <w:sz w:val="20"/>
          <w:szCs w:val="20"/>
        </w:rPr>
        <w:tab/>
      </w:r>
      <w:r w:rsidRPr="000D3524">
        <w:rPr>
          <w:bCs/>
          <w:iCs/>
          <w:sz w:val="20"/>
          <w:szCs w:val="20"/>
        </w:rPr>
        <w:t xml:space="preserve">ОГРН </w:t>
      </w:r>
      <w:sdt>
        <w:sdtPr>
          <w:rPr>
            <w:bCs/>
            <w:iCs/>
            <w:sz w:val="20"/>
            <w:szCs w:val="20"/>
          </w:rPr>
          <w:id w:val="1540319178"/>
          <w:placeholder>
            <w:docPart w:val="DefaultPlaceholder_-1854013440"/>
          </w:placeholder>
          <w:showingPlcHdr/>
        </w:sdtPr>
        <w:sdtContent>
          <w:r w:rsidR="009D7D45" w:rsidRPr="000D3524">
            <w:rPr>
              <w:rStyle w:val="ad"/>
              <w:sz w:val="20"/>
              <w:szCs w:val="20"/>
            </w:rPr>
            <w:t>Место для ввода текста.</w:t>
          </w:r>
        </w:sdtContent>
      </w:sdt>
      <w:r w:rsidR="00F12072" w:rsidRPr="000D3524">
        <w:rPr>
          <w:bCs/>
          <w:iCs/>
          <w:sz w:val="20"/>
          <w:szCs w:val="20"/>
        </w:rPr>
        <w:t xml:space="preserve"> </w:t>
      </w:r>
      <w:r w:rsidRPr="000D3524">
        <w:rPr>
          <w:bCs/>
          <w:iCs/>
          <w:sz w:val="20"/>
          <w:szCs w:val="20"/>
        </w:rPr>
        <w:t xml:space="preserve">ИНН </w:t>
      </w:r>
      <w:sdt>
        <w:sdtPr>
          <w:rPr>
            <w:bCs/>
            <w:iCs/>
            <w:sz w:val="20"/>
            <w:szCs w:val="20"/>
          </w:rPr>
          <w:id w:val="-738784855"/>
          <w:placeholder>
            <w:docPart w:val="DefaultPlaceholder_-1854013440"/>
          </w:placeholder>
          <w:showingPlcHdr/>
        </w:sdtPr>
        <w:sdtContent>
          <w:r w:rsidR="009D7D45" w:rsidRPr="000D3524">
            <w:rPr>
              <w:rStyle w:val="ad"/>
              <w:sz w:val="20"/>
              <w:szCs w:val="20"/>
            </w:rPr>
            <w:t>Место для ввода текста.</w:t>
          </w:r>
        </w:sdtContent>
      </w:sdt>
    </w:p>
    <w:p w14:paraId="17EAB868" w14:textId="77777777" w:rsidR="00243E70" w:rsidRPr="000D3524" w:rsidRDefault="00243E70" w:rsidP="00243E70">
      <w:pPr>
        <w:jc w:val="both"/>
        <w:rPr>
          <w:bCs/>
          <w:iCs/>
          <w:sz w:val="20"/>
          <w:szCs w:val="20"/>
        </w:rPr>
      </w:pPr>
    </w:p>
    <w:p w14:paraId="22B11BF0" w14:textId="648729E6" w:rsidR="00243E70" w:rsidRPr="000D3524" w:rsidRDefault="00243E70" w:rsidP="007A2E98">
      <w:pPr>
        <w:ind w:firstLine="567"/>
        <w:jc w:val="both"/>
        <w:rPr>
          <w:bCs/>
          <w:iCs/>
          <w:sz w:val="20"/>
          <w:szCs w:val="20"/>
        </w:rPr>
      </w:pPr>
      <w:r w:rsidRPr="000D3524">
        <w:rPr>
          <w:bCs/>
          <w:iCs/>
          <w:sz w:val="20"/>
          <w:szCs w:val="20"/>
        </w:rPr>
        <w:t>На основании договора поставки №</w:t>
      </w:r>
      <w:sdt>
        <w:sdtPr>
          <w:rPr>
            <w:bCs/>
            <w:iCs/>
            <w:sz w:val="20"/>
            <w:szCs w:val="20"/>
          </w:rPr>
          <w:id w:val="-1307697810"/>
          <w:placeholder>
            <w:docPart w:val="DefaultPlaceholder_-1854013440"/>
          </w:placeholder>
        </w:sdtPr>
        <w:sdtContent>
          <w:r w:rsidR="0068564A" w:rsidRPr="000D3524">
            <w:rPr>
              <w:bCs/>
              <w:iCs/>
              <w:sz w:val="20"/>
              <w:szCs w:val="20"/>
            </w:rPr>
            <w:t>22</w:t>
          </w:r>
          <w:r w:rsidR="00DD45C0">
            <w:rPr>
              <w:bCs/>
              <w:iCs/>
              <w:sz w:val="20"/>
              <w:szCs w:val="20"/>
            </w:rPr>
            <w:t>2</w:t>
          </w:r>
          <w:r w:rsidR="00D9638C">
            <w:rPr>
              <w:bCs/>
              <w:iCs/>
              <w:sz w:val="20"/>
              <w:szCs w:val="20"/>
            </w:rPr>
            <w:t>1</w:t>
          </w:r>
        </w:sdtContent>
      </w:sdt>
      <w:r w:rsidRPr="000D3524">
        <w:rPr>
          <w:bCs/>
          <w:iCs/>
          <w:sz w:val="20"/>
          <w:szCs w:val="20"/>
        </w:rPr>
        <w:t xml:space="preserve"> от</w:t>
      </w:r>
      <w:r w:rsidR="00445684" w:rsidRPr="000D3524">
        <w:rPr>
          <w:bCs/>
          <w:iCs/>
          <w:sz w:val="20"/>
          <w:szCs w:val="20"/>
        </w:rPr>
        <w:t xml:space="preserve"> </w:t>
      </w:r>
      <w:sdt>
        <w:sdtPr>
          <w:rPr>
            <w:bCs/>
            <w:iCs/>
            <w:sz w:val="20"/>
            <w:szCs w:val="20"/>
          </w:rPr>
          <w:id w:val="374120317"/>
          <w:placeholder>
            <w:docPart w:val="DefaultPlaceholder_-1854013437"/>
          </w:placeholder>
          <w:showingPlcHdr/>
          <w:date w:fullDate="2022-06-22T00:00:00Z">
            <w:dateFormat w:val="dd MMMM yyyy 'г.'"/>
            <w:lid w:val="ru-RU"/>
            <w:storeMappedDataAs w:val="dateTime"/>
            <w:calendar w:val="gregorian"/>
          </w:date>
        </w:sdtPr>
        <w:sdtContent>
          <w:r w:rsidR="00B03BE3" w:rsidRPr="000D3524">
            <w:rPr>
              <w:rStyle w:val="ad"/>
              <w:sz w:val="20"/>
              <w:szCs w:val="20"/>
            </w:rPr>
            <w:t>Место для ввода даты.</w:t>
          </w:r>
        </w:sdtContent>
      </w:sdt>
      <w:r w:rsidRPr="000D3524">
        <w:rPr>
          <w:bCs/>
          <w:iCs/>
          <w:sz w:val="20"/>
          <w:szCs w:val="20"/>
        </w:rPr>
        <w:t xml:space="preserve"> «Поставщик» передает, а «Покупатель» принимает следующ</w:t>
      </w:r>
      <w:r w:rsidR="00B154F1" w:rsidRPr="000D3524">
        <w:rPr>
          <w:bCs/>
          <w:iCs/>
          <w:sz w:val="20"/>
          <w:szCs w:val="20"/>
        </w:rPr>
        <w:t>ий товар</w:t>
      </w:r>
      <w:r w:rsidRPr="000D3524">
        <w:rPr>
          <w:bCs/>
          <w:iCs/>
          <w:sz w:val="20"/>
          <w:szCs w:val="20"/>
        </w:rPr>
        <w:t>:</w:t>
      </w:r>
    </w:p>
    <w:p w14:paraId="7F899BD4" w14:textId="77777777" w:rsidR="00243E70" w:rsidRPr="000D3524" w:rsidRDefault="00243E70" w:rsidP="00243E70">
      <w:pPr>
        <w:jc w:val="both"/>
        <w:rPr>
          <w:bCs/>
          <w:iCs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763"/>
        <w:gridCol w:w="1380"/>
        <w:gridCol w:w="1020"/>
        <w:gridCol w:w="1616"/>
        <w:gridCol w:w="1982"/>
      </w:tblGrid>
      <w:tr w:rsidR="00F753ED" w:rsidRPr="000D3524" w14:paraId="1713C982" w14:textId="77777777" w:rsidTr="00F753ED">
        <w:trPr>
          <w:trHeight w:val="600"/>
        </w:trPr>
        <w:tc>
          <w:tcPr>
            <w:tcW w:w="452" w:type="dxa"/>
            <w:shd w:val="clear" w:color="auto" w:fill="auto"/>
            <w:vAlign w:val="center"/>
            <w:hideMark/>
          </w:tcPr>
          <w:p w14:paraId="5D2C0575" w14:textId="77777777" w:rsidR="00F753ED" w:rsidRPr="000D3524" w:rsidRDefault="00F753ED" w:rsidP="00B154F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D3524">
              <w:rPr>
                <w:b/>
                <w:bCs/>
                <w:iCs/>
                <w:sz w:val="20"/>
                <w:szCs w:val="20"/>
              </w:rPr>
              <w:t>№</w:t>
            </w:r>
          </w:p>
        </w:tc>
        <w:tc>
          <w:tcPr>
            <w:tcW w:w="2851" w:type="dxa"/>
            <w:shd w:val="clear" w:color="auto" w:fill="auto"/>
            <w:vAlign w:val="center"/>
            <w:hideMark/>
          </w:tcPr>
          <w:p w14:paraId="7CDA33A4" w14:textId="77777777" w:rsidR="00F753ED" w:rsidRPr="000D3524" w:rsidRDefault="00F753ED" w:rsidP="00B154F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D3524">
              <w:rPr>
                <w:b/>
                <w:bCs/>
                <w:iCs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59FC081F" w14:textId="1A3CB10E" w:rsidR="00F753ED" w:rsidRPr="000D3524" w:rsidRDefault="00F753ED" w:rsidP="00B154F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D3524">
              <w:rPr>
                <w:b/>
                <w:bCs/>
                <w:iCs/>
                <w:sz w:val="20"/>
                <w:szCs w:val="20"/>
              </w:rPr>
              <w:t>Количество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34D07CAE" w14:textId="77777777" w:rsidR="00F753ED" w:rsidRPr="000D3524" w:rsidRDefault="00F753ED" w:rsidP="00B154F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D3524">
              <w:rPr>
                <w:b/>
                <w:bCs/>
                <w:iCs/>
                <w:sz w:val="20"/>
                <w:szCs w:val="20"/>
              </w:rPr>
              <w:t>Ед. изм.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D4BFCDF" w14:textId="77777777" w:rsidR="00F753ED" w:rsidRPr="000D3524" w:rsidRDefault="00F753ED" w:rsidP="00B154F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D3524">
              <w:rPr>
                <w:b/>
                <w:bCs/>
                <w:iCs/>
                <w:sz w:val="20"/>
                <w:szCs w:val="20"/>
              </w:rPr>
              <w:t>Цена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730D2CD" w14:textId="75CEA18A" w:rsidR="00F753ED" w:rsidRPr="000D3524" w:rsidRDefault="00F753ED" w:rsidP="00B154F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D3524">
              <w:rPr>
                <w:b/>
                <w:bCs/>
                <w:iCs/>
                <w:sz w:val="20"/>
                <w:szCs w:val="20"/>
              </w:rPr>
              <w:t>Сумма</w:t>
            </w:r>
            <w:r w:rsidR="009D7D45" w:rsidRPr="000D3524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D0106E" w:rsidRPr="000D3524">
              <w:rPr>
                <w:b/>
                <w:bCs/>
                <w:iCs/>
                <w:sz w:val="20"/>
                <w:szCs w:val="20"/>
              </w:rPr>
              <w:t>в том числе</w:t>
            </w:r>
            <w:r w:rsidR="009D7D45" w:rsidRPr="000D3524">
              <w:rPr>
                <w:b/>
                <w:bCs/>
                <w:iCs/>
                <w:sz w:val="20"/>
                <w:szCs w:val="20"/>
              </w:rPr>
              <w:t xml:space="preserve"> НДС 20%</w:t>
            </w:r>
          </w:p>
        </w:tc>
      </w:tr>
      <w:tr w:rsidR="00F753ED" w:rsidRPr="000D3524" w14:paraId="4FBD6336" w14:textId="77777777" w:rsidTr="00F753ED">
        <w:trPr>
          <w:trHeight w:val="1079"/>
        </w:trPr>
        <w:tc>
          <w:tcPr>
            <w:tcW w:w="452" w:type="dxa"/>
            <w:shd w:val="clear" w:color="auto" w:fill="auto"/>
            <w:vAlign w:val="center"/>
            <w:hideMark/>
          </w:tcPr>
          <w:p w14:paraId="6D263B31" w14:textId="77777777" w:rsidR="00F753ED" w:rsidRPr="000D3524" w:rsidRDefault="00F753ED" w:rsidP="00B154F1">
            <w:pPr>
              <w:jc w:val="center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851" w:type="dxa"/>
            <w:shd w:val="clear" w:color="auto" w:fill="auto"/>
            <w:vAlign w:val="center"/>
            <w:hideMark/>
          </w:tcPr>
          <w:p w14:paraId="6EB9C521" w14:textId="42679D34" w:rsidR="00F753ED" w:rsidRPr="000D3524" w:rsidRDefault="00F753ED" w:rsidP="00B154F1">
            <w:pPr>
              <w:jc w:val="center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>Металлоконструкции б/у (</w:t>
            </w:r>
            <w:r w:rsidR="006E0E23" w:rsidRPr="006E0E23">
              <w:rPr>
                <w:bCs/>
                <w:iCs/>
                <w:sz w:val="20"/>
                <w:szCs w:val="20"/>
              </w:rPr>
              <w:t xml:space="preserve">фермы и стойки ангара </w:t>
            </w:r>
            <w:r w:rsidR="00D9638C">
              <w:rPr>
                <w:bCs/>
                <w:iCs/>
                <w:sz w:val="20"/>
                <w:szCs w:val="20"/>
              </w:rPr>
              <w:t>54</w:t>
            </w:r>
            <w:r w:rsidR="006E0E23" w:rsidRPr="006E0E23">
              <w:rPr>
                <w:bCs/>
                <w:iCs/>
                <w:sz w:val="20"/>
                <w:szCs w:val="20"/>
              </w:rPr>
              <w:t>м-</w:t>
            </w:r>
            <w:r w:rsidR="00550E11">
              <w:rPr>
                <w:bCs/>
                <w:iCs/>
                <w:sz w:val="20"/>
                <w:szCs w:val="20"/>
              </w:rPr>
              <w:t>1</w:t>
            </w:r>
            <w:r w:rsidR="00D9638C">
              <w:rPr>
                <w:bCs/>
                <w:iCs/>
                <w:sz w:val="20"/>
                <w:szCs w:val="20"/>
              </w:rPr>
              <w:t>44</w:t>
            </w:r>
            <w:r w:rsidR="006E0E23" w:rsidRPr="006E0E23">
              <w:rPr>
                <w:bCs/>
                <w:iCs/>
                <w:sz w:val="20"/>
                <w:szCs w:val="20"/>
              </w:rPr>
              <w:t>м</w:t>
            </w:r>
            <w:r w:rsidR="0068564A" w:rsidRPr="000D3524">
              <w:rPr>
                <w:bCs/>
                <w:iCs/>
                <w:sz w:val="20"/>
                <w:szCs w:val="20"/>
              </w:rPr>
              <w:t>, комплект</w:t>
            </w:r>
            <w:r w:rsidRPr="000D3524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67CC666B" w14:textId="77777777" w:rsidR="00F753ED" w:rsidRPr="000D3524" w:rsidRDefault="00F753ED" w:rsidP="00B154F1">
            <w:pPr>
              <w:jc w:val="center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2781F236" w14:textId="1D9C4EBF" w:rsidR="00F753ED" w:rsidRPr="000D3524" w:rsidRDefault="000D3524" w:rsidP="00B154F1">
            <w:pPr>
              <w:jc w:val="center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>комплект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3F35C534" w14:textId="1B3FA448" w:rsidR="00F753ED" w:rsidRPr="000D3524" w:rsidRDefault="00DD45C0" w:rsidP="00B154F1">
            <w:pPr>
              <w:jc w:val="center"/>
              <w:rPr>
                <w:bCs/>
                <w:iCs/>
                <w:sz w:val="20"/>
                <w:szCs w:val="20"/>
              </w:rPr>
            </w:pPr>
            <w:r w:rsidRPr="00DD45C0">
              <w:rPr>
                <w:rFonts w:eastAsia="Times New Roman"/>
                <w:sz w:val="20"/>
                <w:szCs w:val="20"/>
                <w:lang w:eastAsia="ru-RU"/>
              </w:rPr>
              <w:t>25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D9638C">
              <w:rPr>
                <w:rFonts w:eastAsia="Times New Roman"/>
                <w:sz w:val="20"/>
                <w:szCs w:val="20"/>
                <w:lang w:eastAsia="ru-RU"/>
              </w:rPr>
              <w:t>324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9638C">
              <w:rPr>
                <w:rFonts w:eastAsia="Times New Roman"/>
                <w:sz w:val="20"/>
                <w:szCs w:val="20"/>
                <w:lang w:eastAsia="ru-RU"/>
              </w:rPr>
              <w:t>934</w:t>
            </w:r>
            <w:r w:rsidR="00C858AF" w:rsidRPr="00C858AF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CDB2F97" w14:textId="2387399A" w:rsidR="00F753ED" w:rsidRPr="000D3524" w:rsidRDefault="00D9638C" w:rsidP="00B154F1">
            <w:pPr>
              <w:jc w:val="center"/>
              <w:rPr>
                <w:bCs/>
                <w:iCs/>
                <w:sz w:val="20"/>
                <w:szCs w:val="20"/>
              </w:rPr>
            </w:pPr>
            <w:r w:rsidRPr="00D9638C">
              <w:rPr>
                <w:rFonts w:eastAsia="Times New Roman"/>
                <w:sz w:val="20"/>
                <w:szCs w:val="20"/>
                <w:lang w:eastAsia="ru-RU"/>
              </w:rPr>
              <w:t>25 324 934</w:t>
            </w:r>
            <w:r w:rsidR="00F71E8B" w:rsidRPr="000D3524">
              <w:rPr>
                <w:bCs/>
                <w:iCs/>
                <w:sz w:val="20"/>
                <w:szCs w:val="20"/>
              </w:rPr>
              <w:t>,</w:t>
            </w:r>
            <w:r w:rsidR="002E2EC4" w:rsidRPr="000D3524">
              <w:rPr>
                <w:bCs/>
                <w:iCs/>
                <w:sz w:val="20"/>
                <w:szCs w:val="20"/>
              </w:rPr>
              <w:t>0</w:t>
            </w:r>
            <w:r w:rsidR="00F753ED" w:rsidRPr="000D3524">
              <w:rPr>
                <w:bCs/>
                <w:iCs/>
                <w:sz w:val="20"/>
                <w:szCs w:val="20"/>
              </w:rPr>
              <w:t>0</w:t>
            </w:r>
          </w:p>
        </w:tc>
      </w:tr>
      <w:tr w:rsidR="00F753ED" w:rsidRPr="000D3524" w14:paraId="0BD83C5E" w14:textId="77777777" w:rsidTr="00F753ED">
        <w:trPr>
          <w:trHeight w:val="414"/>
        </w:trPr>
        <w:tc>
          <w:tcPr>
            <w:tcW w:w="7083" w:type="dxa"/>
            <w:gridSpan w:val="5"/>
            <w:shd w:val="clear" w:color="auto" w:fill="auto"/>
            <w:vAlign w:val="center"/>
            <w:hideMark/>
          </w:tcPr>
          <w:p w14:paraId="5EF01A00" w14:textId="77777777" w:rsidR="00F753ED" w:rsidRPr="000D3524" w:rsidRDefault="00F753ED" w:rsidP="00B154F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D3524">
              <w:rPr>
                <w:b/>
                <w:bCs/>
                <w:iCs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C225308" w14:textId="0817EAB6" w:rsidR="00F753ED" w:rsidRPr="000D3524" w:rsidRDefault="00D9638C" w:rsidP="00B154F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D45C0">
              <w:rPr>
                <w:rFonts w:eastAsia="Times New Roman"/>
                <w:sz w:val="20"/>
                <w:szCs w:val="20"/>
                <w:lang w:eastAsia="ru-RU"/>
              </w:rPr>
              <w:t>25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324 934</w:t>
            </w:r>
            <w:r w:rsidR="00F71E8B" w:rsidRPr="000D3524">
              <w:rPr>
                <w:iCs/>
                <w:sz w:val="20"/>
                <w:szCs w:val="20"/>
              </w:rPr>
              <w:t>,</w:t>
            </w:r>
            <w:r w:rsidR="002E2EC4" w:rsidRPr="000D3524">
              <w:rPr>
                <w:iCs/>
                <w:sz w:val="20"/>
                <w:szCs w:val="20"/>
              </w:rPr>
              <w:t>0</w:t>
            </w:r>
            <w:r w:rsidR="00F753ED" w:rsidRPr="000D3524">
              <w:rPr>
                <w:iCs/>
                <w:sz w:val="20"/>
                <w:szCs w:val="20"/>
              </w:rPr>
              <w:t>0</w:t>
            </w:r>
          </w:p>
        </w:tc>
      </w:tr>
    </w:tbl>
    <w:p w14:paraId="01908931" w14:textId="14604BC6" w:rsidR="00243E70" w:rsidRPr="000D3524" w:rsidRDefault="007A2E98" w:rsidP="00B154F1">
      <w:pPr>
        <w:ind w:firstLine="567"/>
        <w:jc w:val="both"/>
        <w:rPr>
          <w:bCs/>
          <w:iCs/>
          <w:sz w:val="20"/>
          <w:szCs w:val="20"/>
        </w:rPr>
      </w:pPr>
      <w:r w:rsidRPr="000D3524">
        <w:rPr>
          <w:bCs/>
          <w:iCs/>
          <w:sz w:val="20"/>
          <w:szCs w:val="20"/>
        </w:rPr>
        <w:t>Итого</w:t>
      </w:r>
      <w:r w:rsidR="00681A1F" w:rsidRPr="000D3524">
        <w:rPr>
          <w:bCs/>
          <w:iCs/>
          <w:sz w:val="20"/>
          <w:szCs w:val="20"/>
        </w:rPr>
        <w:t>:</w:t>
      </w:r>
      <w:r w:rsidRPr="000D3524">
        <w:rPr>
          <w:bCs/>
          <w:iCs/>
          <w:sz w:val="20"/>
          <w:szCs w:val="20"/>
        </w:rPr>
        <w:t xml:space="preserve"> </w:t>
      </w:r>
      <w:r w:rsidR="00D9638C" w:rsidRPr="00DD45C0">
        <w:rPr>
          <w:rFonts w:eastAsia="Times New Roman"/>
          <w:sz w:val="20"/>
          <w:szCs w:val="20"/>
          <w:lang w:eastAsia="ru-RU"/>
        </w:rPr>
        <w:t>25</w:t>
      </w:r>
      <w:r w:rsidR="00D9638C">
        <w:rPr>
          <w:rFonts w:eastAsia="Times New Roman"/>
          <w:sz w:val="20"/>
          <w:szCs w:val="20"/>
          <w:lang w:eastAsia="ru-RU"/>
        </w:rPr>
        <w:t> 324 934</w:t>
      </w:r>
      <w:r w:rsidRPr="000D3524">
        <w:rPr>
          <w:bCs/>
          <w:iCs/>
          <w:sz w:val="20"/>
          <w:szCs w:val="20"/>
        </w:rPr>
        <w:t>,00</w:t>
      </w:r>
      <w:r w:rsidR="00007319" w:rsidRPr="000D3524">
        <w:rPr>
          <w:bCs/>
          <w:iCs/>
          <w:sz w:val="20"/>
          <w:szCs w:val="20"/>
        </w:rPr>
        <w:t xml:space="preserve"> руб.</w:t>
      </w:r>
      <w:r w:rsidRPr="000D3524">
        <w:rPr>
          <w:bCs/>
          <w:iCs/>
          <w:sz w:val="20"/>
          <w:szCs w:val="20"/>
        </w:rPr>
        <w:t xml:space="preserve"> (</w:t>
      </w:r>
      <w:r w:rsidR="00D9638C" w:rsidRPr="00D9638C">
        <w:rPr>
          <w:bCs/>
          <w:iCs/>
          <w:sz w:val="20"/>
          <w:szCs w:val="20"/>
        </w:rPr>
        <w:t>Двадцать пять миллионов триста двадцать четыре тысячи девятьсот тридцать четыре рубля 00 копеек</w:t>
      </w:r>
      <w:r w:rsidRPr="000D3524">
        <w:rPr>
          <w:bCs/>
          <w:iCs/>
          <w:sz w:val="20"/>
          <w:szCs w:val="20"/>
        </w:rPr>
        <w:t xml:space="preserve">). </w:t>
      </w:r>
      <w:r w:rsidR="00B154F1" w:rsidRPr="000D3524">
        <w:rPr>
          <w:bCs/>
          <w:iCs/>
          <w:sz w:val="20"/>
          <w:szCs w:val="20"/>
        </w:rPr>
        <w:t>В том числе НДС 20%.</w:t>
      </w:r>
    </w:p>
    <w:p w14:paraId="1990B151" w14:textId="77777777" w:rsidR="002E2EC4" w:rsidRPr="000D3524" w:rsidRDefault="002E2EC4" w:rsidP="002E2EC4">
      <w:pPr>
        <w:ind w:firstLine="567"/>
        <w:jc w:val="both"/>
        <w:rPr>
          <w:bCs/>
          <w:iCs/>
          <w:sz w:val="20"/>
          <w:szCs w:val="20"/>
        </w:rPr>
      </w:pPr>
    </w:p>
    <w:p w14:paraId="45D03C1F" w14:textId="021E31AF" w:rsidR="002E2EC4" w:rsidRPr="000D3524" w:rsidRDefault="002E2EC4" w:rsidP="00405B12">
      <w:pPr>
        <w:ind w:firstLine="567"/>
        <w:jc w:val="both"/>
        <w:rPr>
          <w:bCs/>
          <w:iCs/>
          <w:sz w:val="20"/>
          <w:szCs w:val="20"/>
        </w:rPr>
      </w:pPr>
      <w:r w:rsidRPr="000D3524">
        <w:rPr>
          <w:bCs/>
          <w:iCs/>
          <w:sz w:val="20"/>
          <w:szCs w:val="20"/>
        </w:rPr>
        <w:t>Металлоконструкции б/у модульного типа</w:t>
      </w:r>
      <w:r w:rsidR="00534640" w:rsidRPr="000D3524">
        <w:rPr>
          <w:bCs/>
          <w:iCs/>
          <w:sz w:val="20"/>
          <w:szCs w:val="20"/>
        </w:rPr>
        <w:t xml:space="preserve"> р</w:t>
      </w:r>
      <w:r w:rsidRPr="000D3524">
        <w:rPr>
          <w:sz w:val="20"/>
          <w:szCs w:val="20"/>
        </w:rPr>
        <w:t xml:space="preserve">азмеры: </w:t>
      </w:r>
      <w:r w:rsidR="00405B12" w:rsidRPr="000D3524">
        <w:rPr>
          <w:sz w:val="20"/>
          <w:szCs w:val="20"/>
        </w:rPr>
        <w:t xml:space="preserve">Ширина здания м: </w:t>
      </w:r>
      <w:r w:rsidR="00D9638C">
        <w:rPr>
          <w:sz w:val="20"/>
          <w:szCs w:val="20"/>
        </w:rPr>
        <w:t>54</w:t>
      </w:r>
      <w:r w:rsidR="00405B12" w:rsidRPr="000D3524">
        <w:rPr>
          <w:sz w:val="20"/>
          <w:szCs w:val="20"/>
        </w:rPr>
        <w:t xml:space="preserve">, Длина здания м: </w:t>
      </w:r>
      <w:r w:rsidR="00550E11">
        <w:rPr>
          <w:sz w:val="20"/>
          <w:szCs w:val="20"/>
        </w:rPr>
        <w:t>1</w:t>
      </w:r>
      <w:r w:rsidR="00D9638C">
        <w:rPr>
          <w:sz w:val="20"/>
          <w:szCs w:val="20"/>
        </w:rPr>
        <w:t>44</w:t>
      </w:r>
      <w:r w:rsidR="00405B12" w:rsidRPr="000D3524">
        <w:rPr>
          <w:sz w:val="20"/>
          <w:szCs w:val="20"/>
        </w:rPr>
        <w:t xml:space="preserve">, Ширина пролета м: </w:t>
      </w:r>
      <w:r w:rsidR="00D9638C">
        <w:rPr>
          <w:sz w:val="20"/>
          <w:szCs w:val="20"/>
        </w:rPr>
        <w:t>18</w:t>
      </w:r>
      <w:r w:rsidR="00405B12" w:rsidRPr="000D3524">
        <w:rPr>
          <w:sz w:val="20"/>
          <w:szCs w:val="20"/>
        </w:rPr>
        <w:t xml:space="preserve">, Шаг колонн м: 6, Шаг ферм м: 6, Высота рабочая м: </w:t>
      </w:r>
      <w:r w:rsidR="00D9638C">
        <w:rPr>
          <w:sz w:val="20"/>
          <w:szCs w:val="20"/>
        </w:rPr>
        <w:t>9,</w:t>
      </w:r>
      <w:r w:rsidR="00550E11">
        <w:rPr>
          <w:sz w:val="20"/>
          <w:szCs w:val="20"/>
        </w:rPr>
        <w:t>6</w:t>
      </w:r>
      <w:r w:rsidR="00405B12" w:rsidRPr="000D3524">
        <w:rPr>
          <w:sz w:val="20"/>
          <w:szCs w:val="20"/>
        </w:rPr>
        <w:t xml:space="preserve">, Высота колонн м: </w:t>
      </w:r>
      <w:r w:rsidR="00D9638C">
        <w:rPr>
          <w:sz w:val="20"/>
          <w:szCs w:val="20"/>
        </w:rPr>
        <w:t>10</w:t>
      </w:r>
      <w:r w:rsidR="00550E11">
        <w:rPr>
          <w:sz w:val="20"/>
          <w:szCs w:val="20"/>
        </w:rPr>
        <w:t>,</w:t>
      </w:r>
      <w:r w:rsidR="00D9638C">
        <w:rPr>
          <w:sz w:val="20"/>
          <w:szCs w:val="20"/>
        </w:rPr>
        <w:t>8</w:t>
      </w:r>
      <w:r w:rsidR="00405B12" w:rsidRPr="000D3524">
        <w:rPr>
          <w:sz w:val="20"/>
          <w:szCs w:val="20"/>
        </w:rPr>
        <w:t xml:space="preserve">, Высота по коньку м: </w:t>
      </w:r>
      <w:r w:rsidR="00D9638C">
        <w:rPr>
          <w:sz w:val="20"/>
          <w:szCs w:val="20"/>
        </w:rPr>
        <w:t>11</w:t>
      </w:r>
      <w:r w:rsidR="00550E11">
        <w:rPr>
          <w:sz w:val="20"/>
          <w:szCs w:val="20"/>
        </w:rPr>
        <w:t>,</w:t>
      </w:r>
      <w:r w:rsidR="00D9638C">
        <w:rPr>
          <w:sz w:val="20"/>
          <w:szCs w:val="20"/>
        </w:rPr>
        <w:t>8</w:t>
      </w:r>
      <w:r w:rsidR="00405B12" w:rsidRPr="000D3524">
        <w:rPr>
          <w:sz w:val="20"/>
          <w:szCs w:val="20"/>
        </w:rPr>
        <w:t>, Площадь здания кв.м:</w:t>
      </w:r>
      <w:r w:rsidR="00FE76EA" w:rsidRPr="000D3524">
        <w:rPr>
          <w:sz w:val="20"/>
          <w:szCs w:val="20"/>
        </w:rPr>
        <w:t xml:space="preserve"> </w:t>
      </w:r>
      <w:r w:rsidR="00D9638C">
        <w:rPr>
          <w:sz w:val="20"/>
          <w:szCs w:val="20"/>
        </w:rPr>
        <w:t>7776</w:t>
      </w:r>
      <w:r w:rsidR="00B27DAF" w:rsidRPr="000D3524">
        <w:rPr>
          <w:sz w:val="20"/>
          <w:szCs w:val="20"/>
        </w:rPr>
        <w:t>.</w:t>
      </w:r>
    </w:p>
    <w:p w14:paraId="575395AC" w14:textId="77777777" w:rsidR="002E2EC4" w:rsidRPr="000D3524" w:rsidRDefault="002E2EC4" w:rsidP="00243E70">
      <w:pPr>
        <w:jc w:val="both"/>
        <w:rPr>
          <w:bCs/>
          <w:iCs/>
          <w:sz w:val="20"/>
          <w:szCs w:val="20"/>
        </w:rPr>
      </w:pPr>
    </w:p>
    <w:p w14:paraId="4653A3A3" w14:textId="77777777" w:rsidR="0005362F" w:rsidRPr="0005362F" w:rsidRDefault="0005362F" w:rsidP="0005362F">
      <w:pPr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0"/>
          <w:szCs w:val="20"/>
        </w:rPr>
      </w:pPr>
      <w:r w:rsidRPr="0005362F">
        <w:rPr>
          <w:bCs/>
          <w:iCs/>
          <w:sz w:val="20"/>
          <w:szCs w:val="20"/>
        </w:rPr>
        <w:t>Поставка товара: самовывоз.</w:t>
      </w:r>
    </w:p>
    <w:p w14:paraId="4CFF6B38" w14:textId="66D4B9EC" w:rsidR="00243E70" w:rsidRPr="00C86DAA" w:rsidRDefault="0005362F" w:rsidP="0005362F">
      <w:pPr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0"/>
          <w:szCs w:val="20"/>
        </w:rPr>
      </w:pPr>
      <w:r w:rsidRPr="0005362F">
        <w:rPr>
          <w:bCs/>
          <w:iCs/>
          <w:sz w:val="20"/>
          <w:szCs w:val="20"/>
        </w:rPr>
        <w:t>Оплата производится в соответствии с правилами, установленными на электронной торговой площадке запрос предложений, размещенной на Уральской ЭТП, адрес сайта https://torgi.etpu.ru, номер процедуры:</w:t>
      </w:r>
      <w:r>
        <w:rPr>
          <w:bCs/>
          <w:iCs/>
          <w:sz w:val="20"/>
          <w:szCs w:val="20"/>
        </w:rPr>
        <w:t xml:space="preserve"> </w:t>
      </w:r>
      <w:sdt>
        <w:sdtPr>
          <w:rPr>
            <w:bCs/>
            <w:iCs/>
            <w:sz w:val="20"/>
            <w:szCs w:val="20"/>
          </w:rPr>
          <w:id w:val="-207027700"/>
          <w:placeholder>
            <w:docPart w:val="DefaultPlaceholder_-1854013440"/>
          </w:placeholder>
          <w:showingPlcHdr/>
        </w:sdtPr>
        <w:sdtContent>
          <w:r w:rsidRPr="008A62FA">
            <w:rPr>
              <w:rStyle w:val="ad"/>
            </w:rPr>
            <w:t>Место для ввода текста.</w:t>
          </w:r>
        </w:sdtContent>
      </w:sdt>
      <w:r w:rsidR="008A567F" w:rsidRPr="00C86DAA">
        <w:rPr>
          <w:bCs/>
          <w:iCs/>
          <w:sz w:val="20"/>
          <w:szCs w:val="20"/>
        </w:rPr>
        <w:t xml:space="preserve">  </w:t>
      </w:r>
    </w:p>
    <w:p w14:paraId="7DC115E0" w14:textId="77777777" w:rsidR="00243E70" w:rsidRPr="000D3524" w:rsidRDefault="00243E70" w:rsidP="00243E70">
      <w:pPr>
        <w:jc w:val="both"/>
        <w:rPr>
          <w:bCs/>
          <w:iCs/>
          <w:sz w:val="20"/>
          <w:szCs w:val="20"/>
        </w:rPr>
      </w:pPr>
    </w:p>
    <w:tbl>
      <w:tblPr>
        <w:tblW w:w="9497" w:type="dxa"/>
        <w:tblLayout w:type="fixed"/>
        <w:tblLook w:val="0000" w:firstRow="0" w:lastRow="0" w:firstColumn="0" w:lastColumn="0" w:noHBand="0" w:noVBand="0"/>
      </w:tblPr>
      <w:tblGrid>
        <w:gridCol w:w="4748"/>
        <w:gridCol w:w="4749"/>
      </w:tblGrid>
      <w:tr w:rsidR="00C858AF" w:rsidRPr="000D3524" w14:paraId="3FDFC497" w14:textId="77777777" w:rsidTr="00C94181">
        <w:trPr>
          <w:trHeight w:val="3197"/>
        </w:trPr>
        <w:tc>
          <w:tcPr>
            <w:tcW w:w="4748" w:type="dxa"/>
            <w:shd w:val="clear" w:color="auto" w:fill="auto"/>
          </w:tcPr>
          <w:p w14:paraId="3AE895B4" w14:textId="77777777" w:rsidR="00C858AF" w:rsidRPr="000D3524" w:rsidRDefault="00C858AF" w:rsidP="00C94181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/>
                <w:bCs/>
                <w:iCs/>
                <w:sz w:val="20"/>
                <w:szCs w:val="20"/>
              </w:rPr>
              <w:t>Поставщик:</w:t>
            </w:r>
          </w:p>
          <w:p w14:paraId="07C3F0C0" w14:textId="77777777" w:rsidR="00C858AF" w:rsidRPr="000D3524" w:rsidRDefault="00C858AF" w:rsidP="00C94181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/>
                <w:bCs/>
                <w:iCs/>
                <w:sz w:val="20"/>
                <w:szCs w:val="20"/>
              </w:rPr>
              <w:t>ООО «УРАЛСТАЛЬГРУПП»</w:t>
            </w:r>
          </w:p>
          <w:p w14:paraId="02F7A329" w14:textId="77777777" w:rsidR="00C858AF" w:rsidRPr="000D3524" w:rsidRDefault="00C858AF" w:rsidP="00C94181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>ОГРН 1169658105650</w:t>
            </w:r>
          </w:p>
          <w:p w14:paraId="713B1237" w14:textId="77777777" w:rsidR="00C858AF" w:rsidRPr="000D3524" w:rsidRDefault="00C858AF" w:rsidP="00C94181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>ИНН/КПП 6685119340/668501001</w:t>
            </w:r>
          </w:p>
          <w:p w14:paraId="0236BC47" w14:textId="77777777" w:rsidR="00C858AF" w:rsidRPr="000D3524" w:rsidRDefault="00C858AF" w:rsidP="00C94181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>Адрес: 620089, Свердловская обл., г. Екатеринбург, ул. Саввы Белых дом 1 – 188.</w:t>
            </w:r>
          </w:p>
          <w:p w14:paraId="08E19064" w14:textId="77777777" w:rsidR="00C858AF" w:rsidRPr="000D3524" w:rsidRDefault="00C858AF" w:rsidP="00C94181">
            <w:pPr>
              <w:jc w:val="both"/>
              <w:rPr>
                <w:bCs/>
                <w:iCs/>
                <w:sz w:val="20"/>
                <w:szCs w:val="20"/>
              </w:rPr>
            </w:pPr>
          </w:p>
          <w:p w14:paraId="506D0054" w14:textId="77777777" w:rsidR="00C858AF" w:rsidRPr="000D3524" w:rsidRDefault="00C858AF" w:rsidP="00C94181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 xml:space="preserve">р/с </w:t>
            </w:r>
            <w:r w:rsidRPr="00C858AF">
              <w:rPr>
                <w:bCs/>
                <w:iCs/>
                <w:sz w:val="20"/>
                <w:szCs w:val="20"/>
              </w:rPr>
              <w:t>40702810105000053337</w:t>
            </w:r>
          </w:p>
          <w:p w14:paraId="00B2899A" w14:textId="77777777" w:rsidR="00C858AF" w:rsidRDefault="00C858AF" w:rsidP="00C94181">
            <w:pPr>
              <w:jc w:val="both"/>
              <w:rPr>
                <w:bCs/>
                <w:iCs/>
                <w:sz w:val="20"/>
                <w:szCs w:val="20"/>
              </w:rPr>
            </w:pPr>
            <w:r w:rsidRPr="00C858AF">
              <w:rPr>
                <w:bCs/>
                <w:iCs/>
                <w:sz w:val="20"/>
                <w:szCs w:val="20"/>
              </w:rPr>
              <w:t>УРАЛЬСКИЙ Ф-Л ПАО «ПРОМСВЯЗЬБАНК»</w:t>
            </w:r>
          </w:p>
          <w:p w14:paraId="5C557D22" w14:textId="77777777" w:rsidR="00C858AF" w:rsidRPr="000D3524" w:rsidRDefault="00C858AF" w:rsidP="00C94181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 xml:space="preserve">БИК </w:t>
            </w:r>
            <w:r w:rsidRPr="00C858AF">
              <w:rPr>
                <w:bCs/>
                <w:iCs/>
                <w:sz w:val="20"/>
                <w:szCs w:val="20"/>
              </w:rPr>
              <w:t>046577975</w:t>
            </w:r>
          </w:p>
          <w:p w14:paraId="56AE774A" w14:textId="77777777" w:rsidR="00C858AF" w:rsidRPr="000D3524" w:rsidRDefault="00C858AF" w:rsidP="00C94181">
            <w:pPr>
              <w:jc w:val="both"/>
              <w:rPr>
                <w:bCs/>
                <w:iCs/>
                <w:sz w:val="20"/>
                <w:szCs w:val="20"/>
              </w:rPr>
            </w:pPr>
          </w:p>
          <w:p w14:paraId="7E233370" w14:textId="77777777" w:rsidR="00C858AF" w:rsidRPr="000D3524" w:rsidRDefault="00C858AF" w:rsidP="00C94181">
            <w:pPr>
              <w:jc w:val="both"/>
              <w:rPr>
                <w:bCs/>
                <w:iCs/>
                <w:sz w:val="20"/>
                <w:szCs w:val="20"/>
              </w:rPr>
            </w:pPr>
          </w:p>
          <w:p w14:paraId="27793C8F" w14:textId="77777777" w:rsidR="00C858AF" w:rsidRPr="000D3524" w:rsidRDefault="00C858AF" w:rsidP="00C94181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>Директор</w:t>
            </w:r>
          </w:p>
          <w:p w14:paraId="711510F0" w14:textId="77777777" w:rsidR="00C858AF" w:rsidRPr="000D3524" w:rsidRDefault="00C858AF" w:rsidP="00C94181">
            <w:pPr>
              <w:jc w:val="both"/>
              <w:rPr>
                <w:bCs/>
                <w:iCs/>
                <w:sz w:val="20"/>
                <w:szCs w:val="20"/>
              </w:rPr>
            </w:pPr>
          </w:p>
          <w:p w14:paraId="5037C2F8" w14:textId="77777777" w:rsidR="00C858AF" w:rsidRPr="000D3524" w:rsidRDefault="00C858AF" w:rsidP="00C94181">
            <w:pPr>
              <w:jc w:val="both"/>
              <w:rPr>
                <w:bCs/>
                <w:iCs/>
                <w:sz w:val="20"/>
                <w:szCs w:val="20"/>
              </w:rPr>
            </w:pPr>
            <w:r w:rsidRPr="000D3524">
              <w:rPr>
                <w:bCs/>
                <w:iCs/>
                <w:sz w:val="20"/>
                <w:szCs w:val="20"/>
              </w:rPr>
              <w:t xml:space="preserve"> ________________ Безгодов В.А.</w:t>
            </w:r>
          </w:p>
        </w:tc>
        <w:tc>
          <w:tcPr>
            <w:tcW w:w="4749" w:type="dxa"/>
            <w:shd w:val="clear" w:color="auto" w:fill="auto"/>
          </w:tcPr>
          <w:p w14:paraId="063F80A2" w14:textId="77777777" w:rsidR="00C858AF" w:rsidRPr="000D3524" w:rsidRDefault="00C858AF" w:rsidP="00C94181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0D3524">
              <w:rPr>
                <w:b/>
                <w:bCs/>
                <w:iCs/>
                <w:sz w:val="20"/>
                <w:szCs w:val="20"/>
              </w:rPr>
              <w:t>Покупатель:</w:t>
            </w:r>
          </w:p>
          <w:p w14:paraId="4D3686D7" w14:textId="77777777" w:rsidR="00C858AF" w:rsidRPr="000D3524" w:rsidRDefault="00C858AF" w:rsidP="00C94181">
            <w:pPr>
              <w:tabs>
                <w:tab w:val="right" w:pos="3749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C858AF" w:rsidRPr="000D3524" w14:paraId="3C7277E6" w14:textId="77777777" w:rsidTr="00C94181">
        <w:trPr>
          <w:trHeight w:val="167"/>
        </w:trPr>
        <w:tc>
          <w:tcPr>
            <w:tcW w:w="4748" w:type="dxa"/>
            <w:shd w:val="clear" w:color="auto" w:fill="auto"/>
          </w:tcPr>
          <w:p w14:paraId="0685B092" w14:textId="77777777" w:rsidR="00C858AF" w:rsidRPr="000D3524" w:rsidRDefault="00C858AF" w:rsidP="00C94181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749" w:type="dxa"/>
            <w:shd w:val="clear" w:color="auto" w:fill="auto"/>
          </w:tcPr>
          <w:p w14:paraId="51D3911A" w14:textId="77777777" w:rsidR="00C858AF" w:rsidRPr="000D3524" w:rsidRDefault="00C858AF" w:rsidP="00C94181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14:paraId="7336D80B" w14:textId="77777777" w:rsidR="00265FF8" w:rsidRPr="000D3524" w:rsidRDefault="00265FF8" w:rsidP="0030536A">
      <w:pPr>
        <w:jc w:val="both"/>
        <w:rPr>
          <w:bCs/>
          <w:iCs/>
          <w:sz w:val="20"/>
          <w:szCs w:val="20"/>
        </w:rPr>
      </w:pPr>
    </w:p>
    <w:sectPr w:rsidR="00265FF8" w:rsidRPr="000D3524" w:rsidSect="007A2926">
      <w:footerReference w:type="even" r:id="rId8"/>
      <w:footerReference w:type="default" r:id="rId9"/>
      <w:pgSz w:w="11906" w:h="16838"/>
      <w:pgMar w:top="1134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0AEA" w14:textId="77777777" w:rsidR="00C9393D" w:rsidRDefault="00C9393D">
      <w:r>
        <w:separator/>
      </w:r>
    </w:p>
  </w:endnote>
  <w:endnote w:type="continuationSeparator" w:id="0">
    <w:p w14:paraId="6E17BF9F" w14:textId="77777777" w:rsidR="00C9393D" w:rsidRDefault="00C9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B1DA" w14:textId="77777777" w:rsidR="009F587F" w:rsidRDefault="009F587F" w:rsidP="00364E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536A">
      <w:rPr>
        <w:rStyle w:val="a5"/>
        <w:noProof/>
      </w:rPr>
      <w:t>1</w:t>
    </w:r>
    <w:r>
      <w:rPr>
        <w:rStyle w:val="a5"/>
      </w:rPr>
      <w:fldChar w:fldCharType="end"/>
    </w:r>
  </w:p>
  <w:p w14:paraId="36FAABAC" w14:textId="77777777" w:rsidR="009F587F" w:rsidRDefault="009F587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52ED" w14:textId="77777777" w:rsidR="009F587F" w:rsidRPr="00272E51" w:rsidRDefault="009F587F" w:rsidP="00364E50">
    <w:pPr>
      <w:pStyle w:val="a4"/>
      <w:framePr w:wrap="around" w:vAnchor="text" w:hAnchor="margin" w:xAlign="center" w:y="1"/>
      <w:rPr>
        <w:rStyle w:val="a5"/>
        <w:sz w:val="18"/>
        <w:szCs w:val="18"/>
      </w:rPr>
    </w:pPr>
    <w:r w:rsidRPr="00272E51">
      <w:rPr>
        <w:rStyle w:val="a5"/>
        <w:sz w:val="18"/>
        <w:szCs w:val="18"/>
      </w:rPr>
      <w:fldChar w:fldCharType="begin"/>
    </w:r>
    <w:r w:rsidRPr="00272E51">
      <w:rPr>
        <w:rStyle w:val="a5"/>
        <w:sz w:val="18"/>
        <w:szCs w:val="18"/>
      </w:rPr>
      <w:instrText xml:space="preserve">PAGE  </w:instrText>
    </w:r>
    <w:r w:rsidRPr="00272E51">
      <w:rPr>
        <w:rStyle w:val="a5"/>
        <w:sz w:val="18"/>
        <w:szCs w:val="18"/>
      </w:rPr>
      <w:fldChar w:fldCharType="separate"/>
    </w:r>
    <w:r w:rsidR="000740C8" w:rsidRPr="00272E51">
      <w:rPr>
        <w:rStyle w:val="a5"/>
        <w:noProof/>
        <w:sz w:val="18"/>
        <w:szCs w:val="18"/>
      </w:rPr>
      <w:t>3</w:t>
    </w:r>
    <w:r w:rsidRPr="00272E51">
      <w:rPr>
        <w:rStyle w:val="a5"/>
        <w:sz w:val="18"/>
        <w:szCs w:val="18"/>
      </w:rPr>
      <w:fldChar w:fldCharType="end"/>
    </w:r>
  </w:p>
  <w:p w14:paraId="4DF4F5F6" w14:textId="77777777" w:rsidR="009F587F" w:rsidRDefault="009F587F">
    <w:pPr>
      <w:pStyle w:val="a4"/>
    </w:pPr>
  </w:p>
  <w:p w14:paraId="498CAA1F" w14:textId="77777777" w:rsidR="00614DC3" w:rsidRDefault="00DC20E2" w:rsidP="00DA4882">
    <w:pPr>
      <w:pStyle w:val="a4"/>
      <w:tabs>
        <w:tab w:val="clear" w:pos="4677"/>
        <w:tab w:val="clear" w:pos="9355"/>
        <w:tab w:val="left" w:pos="4820"/>
        <w:tab w:val="right" w:pos="9071"/>
      </w:tabs>
      <w:rPr>
        <w:sz w:val="18"/>
        <w:szCs w:val="18"/>
      </w:rPr>
    </w:pPr>
    <w:r w:rsidRPr="00272E51">
      <w:rPr>
        <w:sz w:val="18"/>
        <w:szCs w:val="18"/>
      </w:rPr>
      <w:t>Поставщик</w:t>
    </w:r>
    <w:r w:rsidR="0030536A">
      <w:rPr>
        <w:sz w:val="18"/>
        <w:szCs w:val="18"/>
      </w:rPr>
      <w:t xml:space="preserve"> </w:t>
    </w:r>
    <w:r w:rsidR="00614DC3">
      <w:rPr>
        <w:sz w:val="18"/>
        <w:szCs w:val="18"/>
      </w:rPr>
      <w:tab/>
    </w:r>
    <w:r w:rsidR="00614DC3" w:rsidRPr="00272E51">
      <w:rPr>
        <w:sz w:val="18"/>
        <w:szCs w:val="18"/>
      </w:rPr>
      <w:t>Покупатель</w:t>
    </w:r>
  </w:p>
  <w:p w14:paraId="34674A3E" w14:textId="62CFBDE9" w:rsidR="00614DC3" w:rsidRPr="00272E51" w:rsidRDefault="0030536A" w:rsidP="00DA4882">
    <w:pPr>
      <w:pStyle w:val="a4"/>
      <w:tabs>
        <w:tab w:val="clear" w:pos="4677"/>
        <w:tab w:val="clear" w:pos="9355"/>
        <w:tab w:val="left" w:pos="4820"/>
        <w:tab w:val="right" w:pos="9071"/>
      </w:tabs>
      <w:rPr>
        <w:sz w:val="18"/>
        <w:szCs w:val="18"/>
      </w:rPr>
    </w:pPr>
    <w:r w:rsidRPr="00272E51">
      <w:rPr>
        <w:sz w:val="18"/>
        <w:szCs w:val="18"/>
      </w:rPr>
      <w:t>ООО «УСГ» __________ Безгодов В.А.</w:t>
    </w:r>
    <w:r w:rsidR="00614DC3">
      <w:rPr>
        <w:sz w:val="18"/>
        <w:szCs w:val="18"/>
      </w:rPr>
      <w:tab/>
    </w:r>
    <w:r w:rsidR="00614DC3" w:rsidRPr="00272E51">
      <w:rPr>
        <w:sz w:val="18"/>
        <w:szCs w:val="18"/>
      </w:rPr>
      <w:t>ООО «</w:t>
    </w:r>
    <w:r w:rsidR="00B03BE3">
      <w:rPr>
        <w:sz w:val="18"/>
        <w:szCs w:val="18"/>
      </w:rPr>
      <w:t>___</w:t>
    </w:r>
    <w:r w:rsidR="00614DC3" w:rsidRPr="00272E51">
      <w:rPr>
        <w:sz w:val="18"/>
        <w:szCs w:val="18"/>
      </w:rPr>
      <w:t xml:space="preserve">» ___________ </w:t>
    </w:r>
    <w:r w:rsidR="00B03BE3">
      <w:rPr>
        <w:sz w:val="18"/>
        <w:szCs w:val="18"/>
      </w:rPr>
      <w:t>____</w:t>
    </w:r>
    <w:r w:rsidR="00614DC3">
      <w:rPr>
        <w:sz w:val="18"/>
        <w:szCs w:val="18"/>
      </w:rPr>
      <w:t>.</w:t>
    </w:r>
  </w:p>
  <w:p w14:paraId="79980456" w14:textId="77777777" w:rsidR="00614DC3" w:rsidRDefault="00614DC3" w:rsidP="00DC20E2">
    <w:pPr>
      <w:pStyle w:val="a4"/>
      <w:tabs>
        <w:tab w:val="clear" w:pos="9355"/>
        <w:tab w:val="right" w:pos="9071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ADD8" w14:textId="77777777" w:rsidR="00C9393D" w:rsidRDefault="00C9393D">
      <w:r>
        <w:separator/>
      </w:r>
    </w:p>
  </w:footnote>
  <w:footnote w:type="continuationSeparator" w:id="0">
    <w:p w14:paraId="68322949" w14:textId="77777777" w:rsidR="00C9393D" w:rsidRDefault="00C9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3B1A"/>
    <w:multiLevelType w:val="hybridMultilevel"/>
    <w:tmpl w:val="522E0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8F2DA0"/>
    <w:multiLevelType w:val="hybridMultilevel"/>
    <w:tmpl w:val="E03E4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1775C8"/>
    <w:multiLevelType w:val="multilevel"/>
    <w:tmpl w:val="F672FBB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40"/>
        </w:tabs>
        <w:ind w:left="52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 w15:restartNumberingAfterBreak="0">
    <w:nsid w:val="309D2243"/>
    <w:multiLevelType w:val="hybridMultilevel"/>
    <w:tmpl w:val="85EE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5D36"/>
    <w:multiLevelType w:val="hybridMultilevel"/>
    <w:tmpl w:val="F6F49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BC739B"/>
    <w:multiLevelType w:val="hybridMultilevel"/>
    <w:tmpl w:val="F2346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D824F4"/>
    <w:multiLevelType w:val="hybridMultilevel"/>
    <w:tmpl w:val="D1263876"/>
    <w:lvl w:ilvl="0" w:tplc="6A2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FF1A42"/>
    <w:multiLevelType w:val="hybridMultilevel"/>
    <w:tmpl w:val="9D2664C8"/>
    <w:lvl w:ilvl="0" w:tplc="95869E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1AA24D4"/>
    <w:multiLevelType w:val="hybridMultilevel"/>
    <w:tmpl w:val="38CE8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072CBF"/>
    <w:multiLevelType w:val="hybridMultilevel"/>
    <w:tmpl w:val="F8D82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6B236C"/>
    <w:multiLevelType w:val="hybridMultilevel"/>
    <w:tmpl w:val="46C8F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015966">
    <w:abstractNumId w:val="2"/>
  </w:num>
  <w:num w:numId="2" w16cid:durableId="1403210678">
    <w:abstractNumId w:val="8"/>
  </w:num>
  <w:num w:numId="3" w16cid:durableId="1556089037">
    <w:abstractNumId w:val="5"/>
  </w:num>
  <w:num w:numId="4" w16cid:durableId="1611274658">
    <w:abstractNumId w:val="10"/>
  </w:num>
  <w:num w:numId="5" w16cid:durableId="404767342">
    <w:abstractNumId w:val="0"/>
  </w:num>
  <w:num w:numId="6" w16cid:durableId="11953834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0164505">
    <w:abstractNumId w:val="6"/>
  </w:num>
  <w:num w:numId="8" w16cid:durableId="1478959545">
    <w:abstractNumId w:val="9"/>
  </w:num>
  <w:num w:numId="9" w16cid:durableId="1653169986">
    <w:abstractNumId w:val="3"/>
  </w:num>
  <w:num w:numId="10" w16cid:durableId="668605899">
    <w:abstractNumId w:val="1"/>
  </w:num>
  <w:num w:numId="11" w16cid:durableId="616374325">
    <w:abstractNumId w:val="4"/>
  </w:num>
  <w:num w:numId="12" w16cid:durableId="1180849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9C"/>
    <w:rsid w:val="000004A8"/>
    <w:rsid w:val="00001271"/>
    <w:rsid w:val="00003A7F"/>
    <w:rsid w:val="000041E8"/>
    <w:rsid w:val="00004D47"/>
    <w:rsid w:val="00007319"/>
    <w:rsid w:val="000131AE"/>
    <w:rsid w:val="00014E00"/>
    <w:rsid w:val="00017723"/>
    <w:rsid w:val="000247FE"/>
    <w:rsid w:val="00032701"/>
    <w:rsid w:val="0005362F"/>
    <w:rsid w:val="000579ED"/>
    <w:rsid w:val="00057A38"/>
    <w:rsid w:val="000607C8"/>
    <w:rsid w:val="00064B92"/>
    <w:rsid w:val="00066CD8"/>
    <w:rsid w:val="000740C8"/>
    <w:rsid w:val="00074530"/>
    <w:rsid w:val="00076F39"/>
    <w:rsid w:val="000775E7"/>
    <w:rsid w:val="00077751"/>
    <w:rsid w:val="00081B9E"/>
    <w:rsid w:val="0008347F"/>
    <w:rsid w:val="00083983"/>
    <w:rsid w:val="000856E0"/>
    <w:rsid w:val="00096152"/>
    <w:rsid w:val="000A099E"/>
    <w:rsid w:val="000B0B93"/>
    <w:rsid w:val="000B4CAB"/>
    <w:rsid w:val="000B762E"/>
    <w:rsid w:val="000C0DB3"/>
    <w:rsid w:val="000C6702"/>
    <w:rsid w:val="000D0901"/>
    <w:rsid w:val="000D0F3B"/>
    <w:rsid w:val="000D131C"/>
    <w:rsid w:val="000D3524"/>
    <w:rsid w:val="000D5A7F"/>
    <w:rsid w:val="000E472A"/>
    <w:rsid w:val="000E4D9A"/>
    <w:rsid w:val="000E551C"/>
    <w:rsid w:val="000E736F"/>
    <w:rsid w:val="000E7C77"/>
    <w:rsid w:val="000F321D"/>
    <w:rsid w:val="000F5E9A"/>
    <w:rsid w:val="000F73C3"/>
    <w:rsid w:val="001033F3"/>
    <w:rsid w:val="0011200B"/>
    <w:rsid w:val="001127D2"/>
    <w:rsid w:val="0011616F"/>
    <w:rsid w:val="00117B8B"/>
    <w:rsid w:val="00121F60"/>
    <w:rsid w:val="00123A33"/>
    <w:rsid w:val="001321B8"/>
    <w:rsid w:val="001329BB"/>
    <w:rsid w:val="00134179"/>
    <w:rsid w:val="0014085A"/>
    <w:rsid w:val="001425D6"/>
    <w:rsid w:val="001474CE"/>
    <w:rsid w:val="00153AF9"/>
    <w:rsid w:val="0015637B"/>
    <w:rsid w:val="00171362"/>
    <w:rsid w:val="00174862"/>
    <w:rsid w:val="00174993"/>
    <w:rsid w:val="00175834"/>
    <w:rsid w:val="00177E21"/>
    <w:rsid w:val="00185F9A"/>
    <w:rsid w:val="00191C85"/>
    <w:rsid w:val="00194DB9"/>
    <w:rsid w:val="00194F63"/>
    <w:rsid w:val="0019508D"/>
    <w:rsid w:val="0019684E"/>
    <w:rsid w:val="001A2B0D"/>
    <w:rsid w:val="001A5344"/>
    <w:rsid w:val="001B0CC7"/>
    <w:rsid w:val="001B770C"/>
    <w:rsid w:val="001D189E"/>
    <w:rsid w:val="001D32BB"/>
    <w:rsid w:val="001E3DE3"/>
    <w:rsid w:val="001E6B00"/>
    <w:rsid w:val="001E7AE7"/>
    <w:rsid w:val="001F2515"/>
    <w:rsid w:val="002015B9"/>
    <w:rsid w:val="00203F9E"/>
    <w:rsid w:val="00204E4F"/>
    <w:rsid w:val="002103DB"/>
    <w:rsid w:val="002114C4"/>
    <w:rsid w:val="002143CC"/>
    <w:rsid w:val="00215EDE"/>
    <w:rsid w:val="00222615"/>
    <w:rsid w:val="002322B9"/>
    <w:rsid w:val="002330FF"/>
    <w:rsid w:val="00237208"/>
    <w:rsid w:val="0023742B"/>
    <w:rsid w:val="002377C8"/>
    <w:rsid w:val="00240A34"/>
    <w:rsid w:val="00243CB5"/>
    <w:rsid w:val="00243E70"/>
    <w:rsid w:val="00244920"/>
    <w:rsid w:val="00244B93"/>
    <w:rsid w:val="00256E9A"/>
    <w:rsid w:val="00260E3B"/>
    <w:rsid w:val="00265FF8"/>
    <w:rsid w:val="00272E51"/>
    <w:rsid w:val="002806BE"/>
    <w:rsid w:val="00282038"/>
    <w:rsid w:val="0029067F"/>
    <w:rsid w:val="0029087E"/>
    <w:rsid w:val="00290F3B"/>
    <w:rsid w:val="00295435"/>
    <w:rsid w:val="002977F6"/>
    <w:rsid w:val="002A1B8A"/>
    <w:rsid w:val="002A1EF8"/>
    <w:rsid w:val="002A35C1"/>
    <w:rsid w:val="002A68F9"/>
    <w:rsid w:val="002A7C55"/>
    <w:rsid w:val="002B05F5"/>
    <w:rsid w:val="002B584D"/>
    <w:rsid w:val="002B5D33"/>
    <w:rsid w:val="002C1CEA"/>
    <w:rsid w:val="002C60ED"/>
    <w:rsid w:val="002D03AE"/>
    <w:rsid w:val="002D3446"/>
    <w:rsid w:val="002E0AD0"/>
    <w:rsid w:val="002E1380"/>
    <w:rsid w:val="002E2EC4"/>
    <w:rsid w:val="002E74CF"/>
    <w:rsid w:val="0030536A"/>
    <w:rsid w:val="00310143"/>
    <w:rsid w:val="00312B99"/>
    <w:rsid w:val="00312BA8"/>
    <w:rsid w:val="00312C74"/>
    <w:rsid w:val="00313013"/>
    <w:rsid w:val="00320D36"/>
    <w:rsid w:val="00327EBA"/>
    <w:rsid w:val="0033339D"/>
    <w:rsid w:val="003400F3"/>
    <w:rsid w:val="00346A69"/>
    <w:rsid w:val="003538CB"/>
    <w:rsid w:val="00357F8B"/>
    <w:rsid w:val="00361DA8"/>
    <w:rsid w:val="003637D2"/>
    <w:rsid w:val="00364E50"/>
    <w:rsid w:val="00365CB7"/>
    <w:rsid w:val="003755F9"/>
    <w:rsid w:val="003859C1"/>
    <w:rsid w:val="003903A4"/>
    <w:rsid w:val="0039730D"/>
    <w:rsid w:val="003A3E9F"/>
    <w:rsid w:val="003A41C0"/>
    <w:rsid w:val="003A4FA8"/>
    <w:rsid w:val="003B5F89"/>
    <w:rsid w:val="003B7ED0"/>
    <w:rsid w:val="003C714F"/>
    <w:rsid w:val="003D5B18"/>
    <w:rsid w:val="003E1E7C"/>
    <w:rsid w:val="003E5AF0"/>
    <w:rsid w:val="003F1D87"/>
    <w:rsid w:val="00402CDD"/>
    <w:rsid w:val="00404939"/>
    <w:rsid w:val="00405B12"/>
    <w:rsid w:val="00406393"/>
    <w:rsid w:val="00406A1F"/>
    <w:rsid w:val="004114AC"/>
    <w:rsid w:val="004125FD"/>
    <w:rsid w:val="00422850"/>
    <w:rsid w:val="0042529E"/>
    <w:rsid w:val="0042668F"/>
    <w:rsid w:val="0043418F"/>
    <w:rsid w:val="00435AA3"/>
    <w:rsid w:val="00440D13"/>
    <w:rsid w:val="004435F2"/>
    <w:rsid w:val="00445684"/>
    <w:rsid w:val="00452E21"/>
    <w:rsid w:val="00457C2B"/>
    <w:rsid w:val="00460456"/>
    <w:rsid w:val="00462883"/>
    <w:rsid w:val="00466CAD"/>
    <w:rsid w:val="004727E3"/>
    <w:rsid w:val="0047633D"/>
    <w:rsid w:val="00477DDB"/>
    <w:rsid w:val="00484CC5"/>
    <w:rsid w:val="004861B9"/>
    <w:rsid w:val="00493FC8"/>
    <w:rsid w:val="004957E6"/>
    <w:rsid w:val="004A11CD"/>
    <w:rsid w:val="004A1D26"/>
    <w:rsid w:val="004A356D"/>
    <w:rsid w:val="004A5DAF"/>
    <w:rsid w:val="004B381E"/>
    <w:rsid w:val="004C3315"/>
    <w:rsid w:val="004C3C47"/>
    <w:rsid w:val="004D00EA"/>
    <w:rsid w:val="004D3868"/>
    <w:rsid w:val="004D5D85"/>
    <w:rsid w:val="004E6494"/>
    <w:rsid w:val="004F29C0"/>
    <w:rsid w:val="00502E43"/>
    <w:rsid w:val="005036B7"/>
    <w:rsid w:val="00503A54"/>
    <w:rsid w:val="00504B8E"/>
    <w:rsid w:val="00512094"/>
    <w:rsid w:val="0051209D"/>
    <w:rsid w:val="00512AB0"/>
    <w:rsid w:val="00512D5F"/>
    <w:rsid w:val="00512E20"/>
    <w:rsid w:val="00522190"/>
    <w:rsid w:val="00524498"/>
    <w:rsid w:val="00526A82"/>
    <w:rsid w:val="00534640"/>
    <w:rsid w:val="005346C4"/>
    <w:rsid w:val="005369B6"/>
    <w:rsid w:val="0053708F"/>
    <w:rsid w:val="00546268"/>
    <w:rsid w:val="00550E11"/>
    <w:rsid w:val="00554690"/>
    <w:rsid w:val="00560340"/>
    <w:rsid w:val="00561596"/>
    <w:rsid w:val="00564459"/>
    <w:rsid w:val="00564B6A"/>
    <w:rsid w:val="005677E3"/>
    <w:rsid w:val="00570AEA"/>
    <w:rsid w:val="00572CCA"/>
    <w:rsid w:val="00574493"/>
    <w:rsid w:val="00583C73"/>
    <w:rsid w:val="0059314C"/>
    <w:rsid w:val="00594889"/>
    <w:rsid w:val="005A1EF4"/>
    <w:rsid w:val="005A3557"/>
    <w:rsid w:val="005B68E6"/>
    <w:rsid w:val="005C06AF"/>
    <w:rsid w:val="005C5DA8"/>
    <w:rsid w:val="005D216C"/>
    <w:rsid w:val="005D30A2"/>
    <w:rsid w:val="005D6F41"/>
    <w:rsid w:val="005E070C"/>
    <w:rsid w:val="005E4220"/>
    <w:rsid w:val="005F1DF9"/>
    <w:rsid w:val="005F2BEF"/>
    <w:rsid w:val="005F4F6F"/>
    <w:rsid w:val="005F63C5"/>
    <w:rsid w:val="005F6F9C"/>
    <w:rsid w:val="00607D42"/>
    <w:rsid w:val="00612BA3"/>
    <w:rsid w:val="00614DC3"/>
    <w:rsid w:val="006513E9"/>
    <w:rsid w:val="006531F4"/>
    <w:rsid w:val="00654A53"/>
    <w:rsid w:val="006605C3"/>
    <w:rsid w:val="00663628"/>
    <w:rsid w:val="00663C3B"/>
    <w:rsid w:val="00664F74"/>
    <w:rsid w:val="00665A99"/>
    <w:rsid w:val="00671B3F"/>
    <w:rsid w:val="006747B5"/>
    <w:rsid w:val="00677A93"/>
    <w:rsid w:val="00681A1F"/>
    <w:rsid w:val="00682798"/>
    <w:rsid w:val="00683B10"/>
    <w:rsid w:val="0068564A"/>
    <w:rsid w:val="00685853"/>
    <w:rsid w:val="00686F00"/>
    <w:rsid w:val="00690F5B"/>
    <w:rsid w:val="006A07CC"/>
    <w:rsid w:val="006B03E6"/>
    <w:rsid w:val="006B3D0B"/>
    <w:rsid w:val="006B5959"/>
    <w:rsid w:val="006B6795"/>
    <w:rsid w:val="006D3825"/>
    <w:rsid w:val="006D4A4C"/>
    <w:rsid w:val="006D6A87"/>
    <w:rsid w:val="006D6F32"/>
    <w:rsid w:val="006E0C86"/>
    <w:rsid w:val="006E0E23"/>
    <w:rsid w:val="006E5781"/>
    <w:rsid w:val="006E72BE"/>
    <w:rsid w:val="006F0039"/>
    <w:rsid w:val="006F1A19"/>
    <w:rsid w:val="006F2E58"/>
    <w:rsid w:val="006F34E6"/>
    <w:rsid w:val="006F7695"/>
    <w:rsid w:val="00702547"/>
    <w:rsid w:val="00704744"/>
    <w:rsid w:val="00704EEB"/>
    <w:rsid w:val="0071213C"/>
    <w:rsid w:val="007130D5"/>
    <w:rsid w:val="0072004F"/>
    <w:rsid w:val="00724A8D"/>
    <w:rsid w:val="00725EF6"/>
    <w:rsid w:val="00726511"/>
    <w:rsid w:val="00744F3C"/>
    <w:rsid w:val="00750C08"/>
    <w:rsid w:val="007542EB"/>
    <w:rsid w:val="007645DE"/>
    <w:rsid w:val="00764B6B"/>
    <w:rsid w:val="00764B8F"/>
    <w:rsid w:val="00774DEB"/>
    <w:rsid w:val="00781D92"/>
    <w:rsid w:val="00790F50"/>
    <w:rsid w:val="007911F7"/>
    <w:rsid w:val="007937FE"/>
    <w:rsid w:val="00795462"/>
    <w:rsid w:val="007A05C4"/>
    <w:rsid w:val="007A2926"/>
    <w:rsid w:val="007A2E98"/>
    <w:rsid w:val="007A40BA"/>
    <w:rsid w:val="007C51D6"/>
    <w:rsid w:val="007C6014"/>
    <w:rsid w:val="007C75DF"/>
    <w:rsid w:val="007C7E87"/>
    <w:rsid w:val="007D0C1D"/>
    <w:rsid w:val="007D57DA"/>
    <w:rsid w:val="007E1E7D"/>
    <w:rsid w:val="007E1EE0"/>
    <w:rsid w:val="007E234D"/>
    <w:rsid w:val="007F0FBA"/>
    <w:rsid w:val="007F4032"/>
    <w:rsid w:val="007F707C"/>
    <w:rsid w:val="008079C0"/>
    <w:rsid w:val="00815D51"/>
    <w:rsid w:val="00822891"/>
    <w:rsid w:val="00823A9B"/>
    <w:rsid w:val="00824C39"/>
    <w:rsid w:val="00826CB5"/>
    <w:rsid w:val="0083392C"/>
    <w:rsid w:val="00836900"/>
    <w:rsid w:val="0084549A"/>
    <w:rsid w:val="00846846"/>
    <w:rsid w:val="00856C0F"/>
    <w:rsid w:val="00856F81"/>
    <w:rsid w:val="008572D5"/>
    <w:rsid w:val="0086409F"/>
    <w:rsid w:val="00867245"/>
    <w:rsid w:val="008713B5"/>
    <w:rsid w:val="008734CF"/>
    <w:rsid w:val="008819BD"/>
    <w:rsid w:val="008871ED"/>
    <w:rsid w:val="00890109"/>
    <w:rsid w:val="008931D0"/>
    <w:rsid w:val="008959CC"/>
    <w:rsid w:val="008A07DF"/>
    <w:rsid w:val="008A2C65"/>
    <w:rsid w:val="008A567F"/>
    <w:rsid w:val="008C3C0B"/>
    <w:rsid w:val="008C5420"/>
    <w:rsid w:val="008C6711"/>
    <w:rsid w:val="008D3B88"/>
    <w:rsid w:val="008D7CC0"/>
    <w:rsid w:val="008E11B7"/>
    <w:rsid w:val="008E2F47"/>
    <w:rsid w:val="008E40E5"/>
    <w:rsid w:val="008E4FBA"/>
    <w:rsid w:val="008E5262"/>
    <w:rsid w:val="008E579E"/>
    <w:rsid w:val="008E6A88"/>
    <w:rsid w:val="008F0CEB"/>
    <w:rsid w:val="009018F5"/>
    <w:rsid w:val="00901F8A"/>
    <w:rsid w:val="00912E1C"/>
    <w:rsid w:val="00915B27"/>
    <w:rsid w:val="00922669"/>
    <w:rsid w:val="00923073"/>
    <w:rsid w:val="009338D2"/>
    <w:rsid w:val="009369F2"/>
    <w:rsid w:val="00945230"/>
    <w:rsid w:val="00947D2B"/>
    <w:rsid w:val="00955ADE"/>
    <w:rsid w:val="00965230"/>
    <w:rsid w:val="00967555"/>
    <w:rsid w:val="009715CA"/>
    <w:rsid w:val="00974EA1"/>
    <w:rsid w:val="0097684F"/>
    <w:rsid w:val="00977F2F"/>
    <w:rsid w:val="00980928"/>
    <w:rsid w:val="009811CF"/>
    <w:rsid w:val="00982FE2"/>
    <w:rsid w:val="009906D8"/>
    <w:rsid w:val="009A2282"/>
    <w:rsid w:val="009B3EFE"/>
    <w:rsid w:val="009B640B"/>
    <w:rsid w:val="009C100A"/>
    <w:rsid w:val="009C2F98"/>
    <w:rsid w:val="009C5472"/>
    <w:rsid w:val="009D21EB"/>
    <w:rsid w:val="009D71C0"/>
    <w:rsid w:val="009D7D45"/>
    <w:rsid w:val="009E4B49"/>
    <w:rsid w:val="009E7C5D"/>
    <w:rsid w:val="009E7EB4"/>
    <w:rsid w:val="009F0B44"/>
    <w:rsid w:val="009F587F"/>
    <w:rsid w:val="009F7207"/>
    <w:rsid w:val="00A02467"/>
    <w:rsid w:val="00A02DE3"/>
    <w:rsid w:val="00A04558"/>
    <w:rsid w:val="00A06568"/>
    <w:rsid w:val="00A15469"/>
    <w:rsid w:val="00A171B4"/>
    <w:rsid w:val="00A2402B"/>
    <w:rsid w:val="00A2767C"/>
    <w:rsid w:val="00A27D83"/>
    <w:rsid w:val="00A34562"/>
    <w:rsid w:val="00A47246"/>
    <w:rsid w:val="00A5082A"/>
    <w:rsid w:val="00A538E4"/>
    <w:rsid w:val="00A67B54"/>
    <w:rsid w:val="00A77F04"/>
    <w:rsid w:val="00A806DB"/>
    <w:rsid w:val="00A82C03"/>
    <w:rsid w:val="00A87CD2"/>
    <w:rsid w:val="00A92A1F"/>
    <w:rsid w:val="00A93729"/>
    <w:rsid w:val="00A93830"/>
    <w:rsid w:val="00A97C3D"/>
    <w:rsid w:val="00AA2C05"/>
    <w:rsid w:val="00AA6416"/>
    <w:rsid w:val="00AB2319"/>
    <w:rsid w:val="00AB26EE"/>
    <w:rsid w:val="00AB6AB0"/>
    <w:rsid w:val="00AC19A9"/>
    <w:rsid w:val="00AC3752"/>
    <w:rsid w:val="00AC754A"/>
    <w:rsid w:val="00AD0E8A"/>
    <w:rsid w:val="00AE3E20"/>
    <w:rsid w:val="00AF3DA4"/>
    <w:rsid w:val="00AF63EC"/>
    <w:rsid w:val="00B02F5F"/>
    <w:rsid w:val="00B03AAD"/>
    <w:rsid w:val="00B03BE3"/>
    <w:rsid w:val="00B05C10"/>
    <w:rsid w:val="00B06BBD"/>
    <w:rsid w:val="00B14225"/>
    <w:rsid w:val="00B154F1"/>
    <w:rsid w:val="00B200FA"/>
    <w:rsid w:val="00B208FD"/>
    <w:rsid w:val="00B22221"/>
    <w:rsid w:val="00B22268"/>
    <w:rsid w:val="00B22B40"/>
    <w:rsid w:val="00B27DAF"/>
    <w:rsid w:val="00B54AC3"/>
    <w:rsid w:val="00B6121F"/>
    <w:rsid w:val="00B66422"/>
    <w:rsid w:val="00B77D9E"/>
    <w:rsid w:val="00B86140"/>
    <w:rsid w:val="00B92677"/>
    <w:rsid w:val="00B92B00"/>
    <w:rsid w:val="00B9394C"/>
    <w:rsid w:val="00BA619A"/>
    <w:rsid w:val="00BB243E"/>
    <w:rsid w:val="00BB6264"/>
    <w:rsid w:val="00BC117D"/>
    <w:rsid w:val="00BC2632"/>
    <w:rsid w:val="00BC6C34"/>
    <w:rsid w:val="00BC7C2E"/>
    <w:rsid w:val="00BD057C"/>
    <w:rsid w:val="00BD3621"/>
    <w:rsid w:val="00BD58A7"/>
    <w:rsid w:val="00BD7C3C"/>
    <w:rsid w:val="00BE27F3"/>
    <w:rsid w:val="00BE47A9"/>
    <w:rsid w:val="00BF5AE4"/>
    <w:rsid w:val="00C044AE"/>
    <w:rsid w:val="00C117CD"/>
    <w:rsid w:val="00C11B54"/>
    <w:rsid w:val="00C127A2"/>
    <w:rsid w:val="00C21AE5"/>
    <w:rsid w:val="00C22FCC"/>
    <w:rsid w:val="00C2626C"/>
    <w:rsid w:val="00C36471"/>
    <w:rsid w:val="00C375BE"/>
    <w:rsid w:val="00C428C6"/>
    <w:rsid w:val="00C61F0E"/>
    <w:rsid w:val="00C64064"/>
    <w:rsid w:val="00C72B5F"/>
    <w:rsid w:val="00C73028"/>
    <w:rsid w:val="00C7676A"/>
    <w:rsid w:val="00C776E1"/>
    <w:rsid w:val="00C832AC"/>
    <w:rsid w:val="00C83524"/>
    <w:rsid w:val="00C858AF"/>
    <w:rsid w:val="00C862CC"/>
    <w:rsid w:val="00C86DAA"/>
    <w:rsid w:val="00C9393D"/>
    <w:rsid w:val="00C95168"/>
    <w:rsid w:val="00CA2CF4"/>
    <w:rsid w:val="00CA317B"/>
    <w:rsid w:val="00CB0F41"/>
    <w:rsid w:val="00CC2C9E"/>
    <w:rsid w:val="00CC7F38"/>
    <w:rsid w:val="00CD034F"/>
    <w:rsid w:val="00CD098E"/>
    <w:rsid w:val="00CD64FC"/>
    <w:rsid w:val="00CE3BEC"/>
    <w:rsid w:val="00CE615C"/>
    <w:rsid w:val="00CF1AA8"/>
    <w:rsid w:val="00D0106E"/>
    <w:rsid w:val="00D16136"/>
    <w:rsid w:val="00D23401"/>
    <w:rsid w:val="00D272B8"/>
    <w:rsid w:val="00D40868"/>
    <w:rsid w:val="00D41ACA"/>
    <w:rsid w:val="00D427CB"/>
    <w:rsid w:val="00D5178D"/>
    <w:rsid w:val="00D54AEA"/>
    <w:rsid w:val="00D73098"/>
    <w:rsid w:val="00D74235"/>
    <w:rsid w:val="00D813BD"/>
    <w:rsid w:val="00D877A8"/>
    <w:rsid w:val="00D947F5"/>
    <w:rsid w:val="00D94C89"/>
    <w:rsid w:val="00D9638C"/>
    <w:rsid w:val="00D971B7"/>
    <w:rsid w:val="00DA43CF"/>
    <w:rsid w:val="00DA4882"/>
    <w:rsid w:val="00DA5F3B"/>
    <w:rsid w:val="00DB4E33"/>
    <w:rsid w:val="00DC20E2"/>
    <w:rsid w:val="00DC3CF5"/>
    <w:rsid w:val="00DC5620"/>
    <w:rsid w:val="00DC619A"/>
    <w:rsid w:val="00DC6288"/>
    <w:rsid w:val="00DD45C0"/>
    <w:rsid w:val="00DF5537"/>
    <w:rsid w:val="00E0368A"/>
    <w:rsid w:val="00E0369C"/>
    <w:rsid w:val="00E06174"/>
    <w:rsid w:val="00E1007B"/>
    <w:rsid w:val="00E11F01"/>
    <w:rsid w:val="00E17631"/>
    <w:rsid w:val="00E315E6"/>
    <w:rsid w:val="00E31A92"/>
    <w:rsid w:val="00E32469"/>
    <w:rsid w:val="00E34322"/>
    <w:rsid w:val="00E3605A"/>
    <w:rsid w:val="00E36D76"/>
    <w:rsid w:val="00E41EF2"/>
    <w:rsid w:val="00E44183"/>
    <w:rsid w:val="00E4473F"/>
    <w:rsid w:val="00E514A5"/>
    <w:rsid w:val="00E54B23"/>
    <w:rsid w:val="00E654E8"/>
    <w:rsid w:val="00E75394"/>
    <w:rsid w:val="00E75928"/>
    <w:rsid w:val="00E76BE9"/>
    <w:rsid w:val="00E8283E"/>
    <w:rsid w:val="00E84C07"/>
    <w:rsid w:val="00E91B63"/>
    <w:rsid w:val="00EA1473"/>
    <w:rsid w:val="00EA2D38"/>
    <w:rsid w:val="00EB1599"/>
    <w:rsid w:val="00EB6815"/>
    <w:rsid w:val="00EC6C0D"/>
    <w:rsid w:val="00EC7B81"/>
    <w:rsid w:val="00ED0CF6"/>
    <w:rsid w:val="00EE08D5"/>
    <w:rsid w:val="00EE2F44"/>
    <w:rsid w:val="00EE399A"/>
    <w:rsid w:val="00EE3A90"/>
    <w:rsid w:val="00EE7795"/>
    <w:rsid w:val="00EF050B"/>
    <w:rsid w:val="00EF5631"/>
    <w:rsid w:val="00F11D65"/>
    <w:rsid w:val="00F12072"/>
    <w:rsid w:val="00F201C8"/>
    <w:rsid w:val="00F223AD"/>
    <w:rsid w:val="00F25192"/>
    <w:rsid w:val="00F26656"/>
    <w:rsid w:val="00F347DD"/>
    <w:rsid w:val="00F355F9"/>
    <w:rsid w:val="00F45DE1"/>
    <w:rsid w:val="00F542AA"/>
    <w:rsid w:val="00F54A79"/>
    <w:rsid w:val="00F554D3"/>
    <w:rsid w:val="00F608B8"/>
    <w:rsid w:val="00F61C8C"/>
    <w:rsid w:val="00F62A64"/>
    <w:rsid w:val="00F63AC3"/>
    <w:rsid w:val="00F670D9"/>
    <w:rsid w:val="00F71E8B"/>
    <w:rsid w:val="00F72729"/>
    <w:rsid w:val="00F72C9D"/>
    <w:rsid w:val="00F74D82"/>
    <w:rsid w:val="00F753ED"/>
    <w:rsid w:val="00F75E17"/>
    <w:rsid w:val="00F803E4"/>
    <w:rsid w:val="00F80742"/>
    <w:rsid w:val="00F8497B"/>
    <w:rsid w:val="00F85C9A"/>
    <w:rsid w:val="00F9484D"/>
    <w:rsid w:val="00F97343"/>
    <w:rsid w:val="00FA1158"/>
    <w:rsid w:val="00FA1305"/>
    <w:rsid w:val="00FA17A2"/>
    <w:rsid w:val="00FA2476"/>
    <w:rsid w:val="00FA3C32"/>
    <w:rsid w:val="00FB1EE3"/>
    <w:rsid w:val="00FB779F"/>
    <w:rsid w:val="00FC207A"/>
    <w:rsid w:val="00FC39A8"/>
    <w:rsid w:val="00FC77F8"/>
    <w:rsid w:val="00FD207B"/>
    <w:rsid w:val="00FE158C"/>
    <w:rsid w:val="00FE31E5"/>
    <w:rsid w:val="00FE76EA"/>
    <w:rsid w:val="00FE7769"/>
    <w:rsid w:val="00FF2176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709EB3"/>
  <w15:chartTrackingRefBased/>
  <w15:docId w15:val="{61A6C3CA-05D6-4A11-A4DA-6D2D7FC2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8AF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375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6F9C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973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9730D"/>
  </w:style>
  <w:style w:type="paragraph" w:styleId="a6">
    <w:name w:val="Balloon Text"/>
    <w:basedOn w:val="a"/>
    <w:semiHidden/>
    <w:rsid w:val="004A1D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375B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a7">
    <w:name w:val="Hyperlink"/>
    <w:unhideWhenUsed/>
    <w:rsid w:val="00C375BE"/>
    <w:rPr>
      <w:color w:val="0000FF"/>
      <w:u w:val="single"/>
    </w:rPr>
  </w:style>
  <w:style w:type="paragraph" w:styleId="a8">
    <w:name w:val="No Spacing"/>
    <w:link w:val="a9"/>
    <w:uiPriority w:val="1"/>
    <w:qFormat/>
    <w:rsid w:val="006513E9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F80742"/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DC20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C20E2"/>
    <w:rPr>
      <w:rFonts w:eastAsia="SimSun"/>
      <w:sz w:val="24"/>
      <w:szCs w:val="24"/>
      <w:lang w:eastAsia="zh-CN"/>
    </w:rPr>
  </w:style>
  <w:style w:type="character" w:styleId="ac">
    <w:name w:val="Unresolved Mention"/>
    <w:uiPriority w:val="99"/>
    <w:semiHidden/>
    <w:unhideWhenUsed/>
    <w:rsid w:val="008D7CC0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7E1E7D"/>
    <w:rPr>
      <w:color w:val="808080"/>
    </w:rPr>
  </w:style>
  <w:style w:type="character" w:customStyle="1" w:styleId="ae">
    <w:name w:val="ТТ"/>
    <w:basedOn w:val="a0"/>
    <w:rsid w:val="007E1E7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BB0FB-F4E5-447F-97EF-E51F1A020665}"/>
      </w:docPartPr>
      <w:docPartBody>
        <w:p w:rsidR="00C773EC" w:rsidRDefault="00DC40AA">
          <w:r w:rsidRPr="00235AD4">
            <w:rPr>
              <w:rStyle w:val="a3"/>
            </w:rPr>
            <w:t>Место для ввода даты.</w:t>
          </w:r>
        </w:p>
      </w:docPartBody>
    </w:docPart>
    <w:docPart>
      <w:docPartPr>
        <w:name w:val="3488D032B11C4B9EA46204702B3ABF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162F73-BBFF-4925-B412-6D3E40E8D068}"/>
      </w:docPartPr>
      <w:docPartBody>
        <w:p w:rsidR="00C773EC" w:rsidRDefault="00DC40AA" w:rsidP="00DC40AA">
          <w:pPr>
            <w:pStyle w:val="3488D032B11C4B9EA46204702B3ABFC4"/>
          </w:pPr>
          <w:r w:rsidRPr="00235AD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E9E66-3B61-4BD9-8A8C-01B2DC642078}"/>
      </w:docPartPr>
      <w:docPartBody>
        <w:p w:rsidR="004B0061" w:rsidRDefault="0021586D">
          <w:r w:rsidRPr="008A62F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AA"/>
    <w:rsid w:val="000F2CF1"/>
    <w:rsid w:val="001307BE"/>
    <w:rsid w:val="00132A14"/>
    <w:rsid w:val="00185788"/>
    <w:rsid w:val="001E67A8"/>
    <w:rsid w:val="0021586D"/>
    <w:rsid w:val="00303268"/>
    <w:rsid w:val="00395599"/>
    <w:rsid w:val="003957B8"/>
    <w:rsid w:val="00407E93"/>
    <w:rsid w:val="004439EF"/>
    <w:rsid w:val="00493875"/>
    <w:rsid w:val="004B0061"/>
    <w:rsid w:val="004C6FF1"/>
    <w:rsid w:val="00522B72"/>
    <w:rsid w:val="005553E9"/>
    <w:rsid w:val="00592BF4"/>
    <w:rsid w:val="005A5E68"/>
    <w:rsid w:val="005E451C"/>
    <w:rsid w:val="006742EF"/>
    <w:rsid w:val="006A442F"/>
    <w:rsid w:val="007555D7"/>
    <w:rsid w:val="00883183"/>
    <w:rsid w:val="00900C1A"/>
    <w:rsid w:val="009720EF"/>
    <w:rsid w:val="009A3001"/>
    <w:rsid w:val="00A81041"/>
    <w:rsid w:val="00B02EB2"/>
    <w:rsid w:val="00C12719"/>
    <w:rsid w:val="00C72303"/>
    <w:rsid w:val="00C773EC"/>
    <w:rsid w:val="00CF68E6"/>
    <w:rsid w:val="00D04DDF"/>
    <w:rsid w:val="00DC1B31"/>
    <w:rsid w:val="00DC40AA"/>
    <w:rsid w:val="00DE7977"/>
    <w:rsid w:val="00F4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586D"/>
    <w:rPr>
      <w:color w:val="808080"/>
    </w:rPr>
  </w:style>
  <w:style w:type="paragraph" w:customStyle="1" w:styleId="3488D032B11C4B9EA46204702B3ABFC4">
    <w:name w:val="3488D032B11C4B9EA46204702B3ABFC4"/>
    <w:rsid w:val="00DC40A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4687-E2D0-443D-BEA7-045AAA58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</vt:lpstr>
    </vt:vector>
  </TitlesOfParts>
  <Company>МТК ГАЗ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</dc:title>
  <dc:subject/>
  <dc:creator>Саныч</dc:creator>
  <cp:keywords/>
  <cp:lastModifiedBy>Иван Т</cp:lastModifiedBy>
  <cp:revision>46</cp:revision>
  <cp:lastPrinted>2022-06-29T05:25:00Z</cp:lastPrinted>
  <dcterms:created xsi:type="dcterms:W3CDTF">2022-06-21T05:49:00Z</dcterms:created>
  <dcterms:modified xsi:type="dcterms:W3CDTF">2022-10-07T05:59:00Z</dcterms:modified>
</cp:coreProperties>
</file>