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BF6" w14:textId="77777777" w:rsidR="00142A63" w:rsidRPr="00CB2422" w:rsidRDefault="000111A3" w:rsidP="00CB242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CB2422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bookmarkEnd w:id="0"/>
    <w:p w14:paraId="6B9175DD" w14:textId="3D101DCC" w:rsidR="00142A63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ООО «АМК», действующее на основании Государственного контракта № 100097924123100020 от 18.09.2023 от имени ТУ Росимущества в Свердловской области и являющееся в соответствии с поручениями ТУ Росимущества в Свердловской области организатором торгов, сообщает о проведении торгов по продаже следующего арестованного имущества:</w:t>
      </w:r>
    </w:p>
    <w:p w14:paraId="3E28CAB8" w14:textId="13FED976" w:rsid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76964" w14:textId="798B8C64" w:rsidR="00AD3AA6" w:rsidRDefault="00AD3AA6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D3AA6">
        <w:rPr>
          <w:rFonts w:asciiTheme="minorHAnsi" w:hAnsiTheme="minorHAnsi" w:cstheme="minorHAnsi"/>
          <w:sz w:val="24"/>
          <w:szCs w:val="24"/>
        </w:rPr>
        <w:t>ПОВТОР. Нежилое помещение, площадь 205,6кв.м., кадастровый № 66:41:0704040:3409, должник ООО «Кормилец». Уведомление ТУ Росимущества в СО от 20.05.2024 № 03-1712/24. Адрес объекта: Свердловская область, г. Екатеринбург, ул. Мира, д. 44А. Минимальная начальная цена 5 649 780 р. Сумма задатка 282 489 р.</w:t>
      </w:r>
    </w:p>
    <w:p w14:paraId="3E6781DE" w14:textId="77777777" w:rsidR="00AD3AA6" w:rsidRDefault="00AD3AA6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DD28530" w14:textId="379E69D2" w:rsidR="00AD3AA6" w:rsidRDefault="00AD3AA6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D3AA6">
        <w:rPr>
          <w:rFonts w:asciiTheme="minorHAnsi" w:hAnsiTheme="minorHAnsi" w:cstheme="minorHAnsi"/>
          <w:sz w:val="24"/>
          <w:szCs w:val="24"/>
        </w:rPr>
        <w:t xml:space="preserve">ПОВТОР. Жилое помещение, квартира, площадь 51,8 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 xml:space="preserve">., кадастровый № 66:58:0118006:3038, должник 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Монгилев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 xml:space="preserve"> Д.А., 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Монгилева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 xml:space="preserve"> О.М. Уведомление ТУ Росимущества в СО от 26.03.2024 № 43-1031/24. Адрес объекта: Свердловская область, г. Первоуральск, ул. Прокатчиков, д. 6,кв. 86. Минимальная начальная цена 2 391 900 р. Сумма задатка 119 595 р.</w:t>
      </w:r>
    </w:p>
    <w:p w14:paraId="534E7A46" w14:textId="04B5B93B" w:rsidR="00AD3AA6" w:rsidRDefault="00AD3AA6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4A8FD231" w14:textId="5EF93B83" w:rsidR="00AD3AA6" w:rsidRDefault="00AD3AA6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D3AA6">
        <w:rPr>
          <w:rFonts w:asciiTheme="minorHAnsi" w:hAnsiTheme="minorHAnsi" w:cstheme="minorHAnsi"/>
          <w:sz w:val="24"/>
          <w:szCs w:val="24"/>
        </w:rPr>
        <w:t xml:space="preserve">ПОВТОР. Нежилое здание (баня) и земельный участок, площадь 36 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 xml:space="preserve">.; 502 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>., кадастровый № 66:41:0702040:78; 66:41:0702040:32, должник Гасанов А.М.О. Уведомление ТУ Росимущества в СО от 14.02.2024 № 07-366/24. Адрес объекта: Свердловская область, г. Екатеринбург, СПО «</w:t>
      </w:r>
      <w:proofErr w:type="spellStart"/>
      <w:r w:rsidRPr="00AD3AA6">
        <w:rPr>
          <w:rFonts w:asciiTheme="minorHAnsi" w:hAnsiTheme="minorHAnsi" w:cstheme="minorHAnsi"/>
          <w:sz w:val="24"/>
          <w:szCs w:val="24"/>
        </w:rPr>
        <w:t>Энергометаллургмонтаж</w:t>
      </w:r>
      <w:proofErr w:type="spellEnd"/>
      <w:r w:rsidRPr="00AD3AA6">
        <w:rPr>
          <w:rFonts w:asciiTheme="minorHAnsi" w:hAnsiTheme="minorHAnsi" w:cstheme="minorHAnsi"/>
          <w:sz w:val="24"/>
          <w:szCs w:val="24"/>
        </w:rPr>
        <w:t>», участок 36. Минимальная начальная цена 945 200 р. Сумма задатка 47 260 р.</w:t>
      </w:r>
    </w:p>
    <w:p w14:paraId="0D1D3939" w14:textId="77777777" w:rsidR="009A3120" w:rsidRPr="00CB2422" w:rsidRDefault="009A3120" w:rsidP="009A312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B1CC01" w14:textId="0F9B225B" w:rsidR="00CB2422" w:rsidRPr="00CB2422" w:rsidRDefault="00CB2422" w:rsidP="00CB2422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Theme="minorHAnsi" w:hAnsiTheme="minorHAnsi" w:cstheme="minorHAnsi"/>
          <w:color w:val="0563C1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 www.torgi.gov.ru</w:t>
      </w:r>
    </w:p>
    <w:p w14:paraId="3E7A0CE8" w14:textId="77777777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CB2422">
        <w:rPr>
          <w:rFonts w:asciiTheme="minorHAnsi" w:hAnsiTheme="minorHAnsi" w:cstheme="minorHAnsi"/>
        </w:rPr>
        <w:t>www.torgi.etpu.ru (далее по тексту УРАЛЬСКАЯ ЭЛЕКТРОННАЯ ТОРГОВАЯ ПЛОЩАДКА).</w:t>
      </w:r>
    </w:p>
    <w:p w14:paraId="704D1280" w14:textId="4E08A21B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Получить подробную информацию об аукционе можно на сайте: www.torgi.etpu.ru, а также по телефону: 8-982-717-27-33 (с 12:00 до 16:00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color w:val="000000"/>
          <w:sz w:val="24"/>
          <w:szCs w:val="24"/>
        </w:rPr>
        <w:t>e-mail</w:t>
      </w:r>
      <w:proofErr w:type="spellEnd"/>
      <w:r w:rsidRPr="00CB2422">
        <w:rPr>
          <w:rFonts w:asciiTheme="minorHAnsi" w:hAnsiTheme="minorHAnsi" w:cstheme="minorHAnsi"/>
          <w:color w:val="000000"/>
          <w:sz w:val="24"/>
          <w:szCs w:val="24"/>
        </w:rPr>
        <w:t>: amk-torg@mail.ru</w:t>
      </w:r>
    </w:p>
    <w:p w14:paraId="6AFE0DE1" w14:textId="3ABFEF5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Форма проведения торгов: </w:t>
      </w:r>
      <w:r w:rsidRPr="00CB242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предложений.</w:t>
      </w:r>
    </w:p>
    <w:p w14:paraId="7BBBC7DD" w14:textId="77777777" w:rsidR="00AD3AA6" w:rsidRPr="00CB2422" w:rsidRDefault="00AD3AA6" w:rsidP="00AD3AA6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Прием заявок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с </w:t>
      </w:r>
      <w:r>
        <w:rPr>
          <w:rFonts w:asciiTheme="minorHAnsi" w:eastAsia="Times New Roman" w:hAnsiTheme="minorHAnsi" w:cstheme="minorHAnsi"/>
          <w:sz w:val="24"/>
          <w:szCs w:val="24"/>
        </w:rPr>
        <w:t>28.11.2024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по </w:t>
      </w:r>
      <w:r>
        <w:rPr>
          <w:rFonts w:asciiTheme="minorHAnsi" w:eastAsia="Times New Roman" w:hAnsiTheme="minorHAnsi" w:cstheme="minorHAnsi"/>
          <w:sz w:val="24"/>
          <w:szCs w:val="24"/>
        </w:rPr>
        <w:t>12.12.2024</w:t>
      </w:r>
    </w:p>
    <w:p w14:paraId="6DEF6956" w14:textId="77777777" w:rsidR="00AD3AA6" w:rsidRPr="00CB2422" w:rsidRDefault="00AD3AA6" w:rsidP="00AD3AA6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Подведение итогов приема Заявок осуществляется</w:t>
      </w:r>
      <w:r w:rsidRPr="00CB242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16.12.2024</w:t>
      </w:r>
    </w:p>
    <w:p w14:paraId="3BFB9C66" w14:textId="77777777" w:rsidR="00AD3AA6" w:rsidRDefault="00AD3AA6" w:rsidP="00AD3AA6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eastAsia="Times New Roman" w:hAnsiTheme="minorHAnsi" w:cstheme="minorHAnsi"/>
          <w:b/>
          <w:bCs/>
          <w:sz w:val="24"/>
          <w:szCs w:val="24"/>
        </w:rPr>
        <w:t>Открытый аукцион состоится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17.12.2024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в 10:00</w:t>
      </w:r>
    </w:p>
    <w:p w14:paraId="16DF2597" w14:textId="3068B52F" w:rsidR="00CB2422" w:rsidRPr="00CB2422" w:rsidRDefault="00CB2422" w:rsidP="00AD3AA6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Обременения: </w:t>
      </w:r>
      <w:r w:rsidRPr="00CB2422">
        <w:rPr>
          <w:rFonts w:asciiTheme="minorHAnsi" w:hAnsiTheme="minorHAnsi" w:cstheme="minorHAnsi"/>
          <w:sz w:val="24"/>
          <w:szCs w:val="24"/>
        </w:rPr>
        <w:t>арест, залог.</w:t>
      </w:r>
    </w:p>
    <w:p w14:paraId="56079A7A" w14:textId="4AA9F813" w:rsidR="00CB2422" w:rsidRPr="00CB2422" w:rsidRDefault="00CB2422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>Срок, время, место и порядок предоставления документации об аукционе: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ознакомиться с Документацией об аукционе заинтересованные лица могут на сайтах: www.torgi.gov.ru, www.torgi.etpu.ru, а также</w:t>
      </w:r>
      <w:r w:rsidR="00DE082A">
        <w:rPr>
          <w:rFonts w:asciiTheme="minorHAnsi" w:hAnsiTheme="minorHAnsi" w:cstheme="minorHAnsi"/>
          <w:sz w:val="24"/>
          <w:szCs w:val="24"/>
        </w:rPr>
        <w:t xml:space="preserve"> задать вопросы</w:t>
      </w:r>
      <w:r w:rsidRPr="00CB2422">
        <w:rPr>
          <w:rFonts w:asciiTheme="minorHAnsi" w:hAnsiTheme="minorHAnsi" w:cstheme="minorHAnsi"/>
          <w:sz w:val="24"/>
          <w:szCs w:val="24"/>
        </w:rPr>
        <w:t xml:space="preserve"> по телефону: 8-982-717-27-33 (с 1</w:t>
      </w:r>
      <w:r w:rsidR="00DE082A">
        <w:rPr>
          <w:rFonts w:asciiTheme="minorHAnsi" w:hAnsiTheme="minorHAnsi" w:cstheme="minorHAnsi"/>
          <w:sz w:val="24"/>
          <w:szCs w:val="24"/>
        </w:rPr>
        <w:t>0</w:t>
      </w:r>
      <w:r w:rsidRPr="00CB2422">
        <w:rPr>
          <w:rFonts w:asciiTheme="minorHAnsi" w:hAnsiTheme="minorHAnsi" w:cstheme="minorHAnsi"/>
          <w:sz w:val="24"/>
          <w:szCs w:val="24"/>
        </w:rPr>
        <w:t>:00 до 1</w:t>
      </w:r>
      <w:r w:rsidR="00DE082A">
        <w:rPr>
          <w:rFonts w:asciiTheme="minorHAnsi" w:hAnsiTheme="minorHAnsi" w:cstheme="minorHAnsi"/>
          <w:sz w:val="24"/>
          <w:szCs w:val="24"/>
        </w:rPr>
        <w:t>2</w:t>
      </w:r>
      <w:r w:rsidRPr="00CB2422">
        <w:rPr>
          <w:rFonts w:asciiTheme="minorHAnsi" w:hAnsiTheme="minorHAnsi" w:cstheme="minorHAnsi"/>
          <w:sz w:val="24"/>
          <w:szCs w:val="24"/>
        </w:rPr>
        <w:t>:00</w:t>
      </w:r>
      <w:r w:rsidR="00DE082A">
        <w:rPr>
          <w:rFonts w:asciiTheme="minorHAnsi" w:hAnsiTheme="minorHAnsi" w:cstheme="minorHAnsi"/>
          <w:sz w:val="24"/>
          <w:szCs w:val="24"/>
        </w:rPr>
        <w:t>, с 13:00 до 16:00</w:t>
      </w:r>
      <w:r w:rsidRPr="00CB24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пн-пт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CB2422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CB2422">
        <w:rPr>
          <w:rFonts w:asciiTheme="minorHAnsi" w:hAnsiTheme="minorHAnsi" w:cstheme="minorHAnsi"/>
          <w:sz w:val="24"/>
          <w:szCs w:val="24"/>
        </w:rPr>
        <w:t>: amk-torg@mail.ru</w:t>
      </w:r>
    </w:p>
    <w:p w14:paraId="67011C8F" w14:textId="27CBEC8C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CB2422">
        <w:rPr>
          <w:rFonts w:asciiTheme="minorHAnsi" w:hAnsiTheme="minorHAnsi" w:cstheme="minorHAnsi"/>
          <w:sz w:val="24"/>
          <w:szCs w:val="24"/>
        </w:rPr>
        <w:t>Сумма задатка составляет не более 5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hAnsiTheme="minorHAnsi" w:cstheme="minorHAnsi"/>
          <w:sz w:val="24"/>
          <w:szCs w:val="24"/>
        </w:rPr>
        <w:t xml:space="preserve">% от начальной (минимальной) цены предмета аукциона на основании Федерального закона от 16.07.1998 </w:t>
      </w:r>
      <w:r w:rsidR="00DE727A">
        <w:rPr>
          <w:rFonts w:asciiTheme="minorHAnsi" w:hAnsiTheme="minorHAnsi" w:cstheme="minorHAnsi"/>
          <w:sz w:val="24"/>
          <w:szCs w:val="24"/>
        </w:rPr>
        <w:t>№</w:t>
      </w:r>
      <w:r w:rsidRPr="00CB2422">
        <w:rPr>
          <w:rFonts w:asciiTheme="minorHAnsi" w:hAnsiTheme="minorHAnsi" w:cstheme="minorHAnsi"/>
          <w:sz w:val="24"/>
          <w:szCs w:val="24"/>
        </w:rPr>
        <w:t xml:space="preserve"> 102-ФЗ «Об ипотеке (залоге недвижимости)</w:t>
      </w:r>
      <w:r w:rsidR="00902FBB">
        <w:rPr>
          <w:rFonts w:asciiTheme="minorHAnsi" w:hAnsiTheme="minorHAnsi" w:cstheme="minorHAnsi"/>
          <w:sz w:val="24"/>
          <w:szCs w:val="24"/>
        </w:rPr>
        <w:t>»</w:t>
      </w:r>
      <w:r w:rsidRPr="00CB2422">
        <w:rPr>
          <w:rFonts w:asciiTheme="minorHAnsi" w:hAnsiTheme="minorHAnsi" w:cstheme="minorHAnsi"/>
          <w:sz w:val="24"/>
          <w:szCs w:val="24"/>
        </w:rPr>
        <w:t>. Задаток вносится в валюте Российской Федерации.</w:t>
      </w:r>
      <w:bookmarkStart w:id="1" w:name="_Hlk94612723"/>
    </w:p>
    <w:p w14:paraId="2351F6F2" w14:textId="1A7B5877" w:rsidR="00CB2422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2422">
        <w:rPr>
          <w:rFonts w:asciiTheme="minorHAnsi" w:hAnsiTheme="minorHAnsi" w:cstheme="minorHAnsi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1"/>
      <w:r w:rsidRPr="00CB2422">
        <w:rPr>
          <w:rFonts w:asciiTheme="minorHAnsi" w:hAnsiTheme="minorHAnsi" w:cstheme="minorHAnsi"/>
          <w:b/>
          <w:sz w:val="24"/>
          <w:szCs w:val="24"/>
        </w:rPr>
        <w:t>0014.</w:t>
      </w:r>
    </w:p>
    <w:p w14:paraId="2E87581E" w14:textId="30B177E9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14:paraId="194C3B16" w14:textId="3C3E318F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C8379B6" w14:textId="235B2E7D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lastRenderedPageBreak/>
        <w:t>Сведения о протоколе о результатах торгов:</w:t>
      </w:r>
      <w:r w:rsidRPr="00CB2422">
        <w:rPr>
          <w:rFonts w:asciiTheme="minorHAnsi" w:hAnsiTheme="minorHAnsi" w:cstheme="minorHAnsi"/>
          <w:sz w:val="24"/>
          <w:szCs w:val="24"/>
        </w:rPr>
        <w:t xml:space="preserve"> Организатор торгов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в течение 2 (двух) календарных дней </w:t>
      </w:r>
      <w:r w:rsidRPr="00CB2422">
        <w:rPr>
          <w:rFonts w:asciiTheme="minorHAnsi" w:hAnsiTheme="minorHAnsi" w:cstheme="minorHAnsi"/>
          <w:sz w:val="24"/>
          <w:szCs w:val="24"/>
        </w:rPr>
        <w:t xml:space="preserve">проведения аукциона публикует </w:t>
      </w:r>
      <w:r w:rsidR="00CB2422" w:rsidRPr="00CB2422">
        <w:rPr>
          <w:rFonts w:asciiTheme="minorHAnsi" w:hAnsiTheme="minorHAnsi" w:cstheme="minorHAnsi"/>
          <w:sz w:val="24"/>
          <w:szCs w:val="24"/>
        </w:rPr>
        <w:t xml:space="preserve">протокол результатов торгов </w:t>
      </w:r>
      <w:r w:rsidRPr="00CB2422">
        <w:rPr>
          <w:rFonts w:asciiTheme="minorHAnsi" w:hAnsiTheme="minorHAnsi" w:cstheme="minorHAnsi"/>
          <w:sz w:val="24"/>
          <w:szCs w:val="24"/>
        </w:rPr>
        <w:t xml:space="preserve">на ЭТП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УРАЛЬСКАЯ ЭЛЕКТРОННАЯ ТОРГОВАЯ ПЛОЩАДКА </w:t>
      </w:r>
      <w:r w:rsidRPr="00CB2422">
        <w:rPr>
          <w:rFonts w:asciiTheme="minorHAnsi" w:hAnsiTheme="minorHAnsi" w:cstheme="minorHAnsi"/>
          <w:sz w:val="24"/>
          <w:szCs w:val="24"/>
        </w:rPr>
        <w:t>и подписывает электронной подписью.</w:t>
      </w:r>
    </w:p>
    <w:p w14:paraId="7AE0EFDD" w14:textId="29697535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заключении договора купли-продажи: </w:t>
      </w:r>
      <w:r w:rsidR="004F1EC9" w:rsidRPr="004F1EC9">
        <w:rPr>
          <w:rFonts w:asciiTheme="minorHAnsi" w:hAnsiTheme="minorHAnsi" w:cstheme="minorHAnsi"/>
          <w:sz w:val="24"/>
          <w:szCs w:val="24"/>
        </w:rPr>
        <w:t>Договор купли-продажи заключается с победителем торгов не ранее чем через 10 дней после подписания протокола о результатах торгов</w:t>
      </w:r>
      <w:r w:rsidRPr="00CB2422">
        <w:rPr>
          <w:rFonts w:asciiTheme="minorHAnsi" w:hAnsiTheme="minorHAnsi" w:cstheme="minorHAnsi"/>
          <w:sz w:val="24"/>
          <w:szCs w:val="24"/>
        </w:rPr>
        <w:t>.</w:t>
      </w:r>
    </w:p>
    <w:p w14:paraId="225EECB2" w14:textId="6F28CA98" w:rsidR="00142A63" w:rsidRPr="00CB2422" w:rsidRDefault="000111A3" w:rsidP="00CB2422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B2422">
        <w:rPr>
          <w:rFonts w:asciiTheme="minorHAnsi" w:hAnsiTheme="minorHAnsi" w:cstheme="minorHAnsi"/>
          <w:b/>
          <w:bCs/>
          <w:sz w:val="24"/>
          <w:szCs w:val="24"/>
        </w:rPr>
        <w:t xml:space="preserve">Порядок проведения торгов: </w:t>
      </w:r>
      <w:r w:rsidRPr="00CB2422">
        <w:rPr>
          <w:rFonts w:asciiTheme="minorHAnsi" w:hAnsiTheme="minorHAnsi" w:cstheme="minorHAnsi"/>
          <w:sz w:val="24"/>
          <w:szCs w:val="24"/>
        </w:rPr>
        <w:t>Торги проводятся в соответствии со</w:t>
      </w:r>
      <w:r w:rsidR="004E2CD6" w:rsidRPr="00CB2422">
        <w:rPr>
          <w:rFonts w:asciiTheme="minorHAnsi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статьями 447-449 Гражданского кодекса Российской Федерации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</w:t>
      </w:r>
      <w:r w:rsidR="004E2CD6" w:rsidRPr="00CB242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Федеральным законом от 02.10.2007 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№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 xml:space="preserve"> 229-ФЗ «Об исполнительном производстве»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16.07.1998 № 102-ФЗ «Об ипотеке (залоге недвижимости)»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CB2422">
        <w:rPr>
          <w:rFonts w:asciiTheme="minorHAnsi" w:eastAsia="Times New Roman" w:hAnsiTheme="minorHAnsi" w:cstheme="minorHAnsi"/>
          <w:sz w:val="24"/>
          <w:szCs w:val="24"/>
        </w:rPr>
        <w:t>Федеральным законом от 27.07.2006 № 152-ФЗ «О персональных данных»</w:t>
      </w:r>
      <w:r w:rsidR="00CB2422" w:rsidRPr="00CB2422">
        <w:rPr>
          <w:rFonts w:asciiTheme="minorHAnsi" w:eastAsia="Times New Roman" w:hAnsiTheme="minorHAnsi" w:cstheme="minorHAnsi"/>
          <w:sz w:val="24"/>
          <w:szCs w:val="24"/>
        </w:rPr>
        <w:t>, Регламентом ЭТП УРАЛЬСКАЯ ЭЛЕКТРОННАЯ ТОРГОВАЯ ПЛОЩАДКА</w:t>
      </w:r>
      <w:r w:rsidR="00CB2422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142A63" w:rsidRPr="00CB2422" w:rsidSect="00EA636A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3"/>
    <w:rsid w:val="000111A3"/>
    <w:rsid w:val="000133C1"/>
    <w:rsid w:val="0005787D"/>
    <w:rsid w:val="00111DF2"/>
    <w:rsid w:val="001201A3"/>
    <w:rsid w:val="00142A63"/>
    <w:rsid w:val="001A7DAD"/>
    <w:rsid w:val="00247653"/>
    <w:rsid w:val="00250221"/>
    <w:rsid w:val="00252336"/>
    <w:rsid w:val="00257613"/>
    <w:rsid w:val="002A31C1"/>
    <w:rsid w:val="003177B9"/>
    <w:rsid w:val="00327FAC"/>
    <w:rsid w:val="00340528"/>
    <w:rsid w:val="003941BE"/>
    <w:rsid w:val="003A29A7"/>
    <w:rsid w:val="003F36EA"/>
    <w:rsid w:val="004B1BC9"/>
    <w:rsid w:val="004D3385"/>
    <w:rsid w:val="004E2CD6"/>
    <w:rsid w:val="004F1EC9"/>
    <w:rsid w:val="00504310"/>
    <w:rsid w:val="00532373"/>
    <w:rsid w:val="00550561"/>
    <w:rsid w:val="005C7ED0"/>
    <w:rsid w:val="005D3204"/>
    <w:rsid w:val="005D4893"/>
    <w:rsid w:val="005E4D59"/>
    <w:rsid w:val="006B0936"/>
    <w:rsid w:val="006C1196"/>
    <w:rsid w:val="006C2719"/>
    <w:rsid w:val="006C4E78"/>
    <w:rsid w:val="006D08CF"/>
    <w:rsid w:val="006D4CF7"/>
    <w:rsid w:val="007214E6"/>
    <w:rsid w:val="00742E67"/>
    <w:rsid w:val="00791BA9"/>
    <w:rsid w:val="0084002E"/>
    <w:rsid w:val="00846F80"/>
    <w:rsid w:val="008668F6"/>
    <w:rsid w:val="00867D51"/>
    <w:rsid w:val="008776D0"/>
    <w:rsid w:val="008B33CD"/>
    <w:rsid w:val="008C0D17"/>
    <w:rsid w:val="008D09E3"/>
    <w:rsid w:val="008F3B80"/>
    <w:rsid w:val="00902FBB"/>
    <w:rsid w:val="009769D2"/>
    <w:rsid w:val="00995289"/>
    <w:rsid w:val="009A1730"/>
    <w:rsid w:val="009A2F04"/>
    <w:rsid w:val="009A3120"/>
    <w:rsid w:val="009A5A05"/>
    <w:rsid w:val="00A12EBB"/>
    <w:rsid w:val="00A34C23"/>
    <w:rsid w:val="00A97841"/>
    <w:rsid w:val="00AA79BF"/>
    <w:rsid w:val="00AC42A4"/>
    <w:rsid w:val="00AC5D9C"/>
    <w:rsid w:val="00AD3AA6"/>
    <w:rsid w:val="00B23AED"/>
    <w:rsid w:val="00B34064"/>
    <w:rsid w:val="00BE70E7"/>
    <w:rsid w:val="00C02505"/>
    <w:rsid w:val="00C450F0"/>
    <w:rsid w:val="00CA29CF"/>
    <w:rsid w:val="00CB2422"/>
    <w:rsid w:val="00CB485E"/>
    <w:rsid w:val="00CF1C76"/>
    <w:rsid w:val="00D30172"/>
    <w:rsid w:val="00D765DB"/>
    <w:rsid w:val="00D9670F"/>
    <w:rsid w:val="00DE0431"/>
    <w:rsid w:val="00DE082A"/>
    <w:rsid w:val="00DE22A0"/>
    <w:rsid w:val="00DE6ADD"/>
    <w:rsid w:val="00DE727A"/>
    <w:rsid w:val="00DF4122"/>
    <w:rsid w:val="00E83765"/>
    <w:rsid w:val="00E83B15"/>
    <w:rsid w:val="00E92433"/>
    <w:rsid w:val="00E9261A"/>
    <w:rsid w:val="00EA636A"/>
    <w:rsid w:val="00EC5399"/>
    <w:rsid w:val="00F01585"/>
    <w:rsid w:val="00F04C9F"/>
    <w:rsid w:val="00F25F0A"/>
    <w:rsid w:val="00F6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7E2"/>
  <w15:docId w15:val="{802DED69-5941-4D28-942B-1D22540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FF38CC"/>
    <w:pPr>
      <w:spacing w:after="140" w:line="276" w:lineRule="auto"/>
    </w:pPr>
  </w:style>
  <w:style w:type="paragraph" w:styleId="a9">
    <w:name w:val="List"/>
    <w:basedOn w:val="a8"/>
    <w:rsid w:val="00FF38CC"/>
    <w:rPr>
      <w:rFonts w:cs="Droid Sans Devanagari"/>
    </w:rPr>
  </w:style>
  <w:style w:type="paragraph" w:customStyle="1" w:styleId="12">
    <w:name w:val="Название объекта1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b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C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Пользователь</cp:lastModifiedBy>
  <cp:revision>10</cp:revision>
  <cp:lastPrinted>2023-10-04T05:17:00Z</cp:lastPrinted>
  <dcterms:created xsi:type="dcterms:W3CDTF">2024-10-02T09:52:00Z</dcterms:created>
  <dcterms:modified xsi:type="dcterms:W3CDTF">2024-11-23T19:03:00Z</dcterms:modified>
  <dc:language>ru-RU</dc:language>
</cp:coreProperties>
</file>