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575DF" w14:textId="77777777" w:rsidR="007663D5" w:rsidRPr="007E0E5F" w:rsidRDefault="00860D1E" w:rsidP="007E0E5F">
      <w:pPr>
        <w:suppressAutoHyphens w:val="0"/>
        <w:jc w:val="right"/>
        <w:rPr>
          <w:bCs/>
          <w:i/>
        </w:rPr>
      </w:pPr>
      <w:bookmarkStart w:id="0" w:name="_Toc339230608"/>
      <w:bookmarkStart w:id="1" w:name="_Toc329533150"/>
      <w:r w:rsidRPr="007E0E5F">
        <w:rPr>
          <w:bCs/>
          <w:i/>
        </w:rPr>
        <w:t xml:space="preserve">Приложение № </w:t>
      </w:r>
      <w:r w:rsidR="0066244F">
        <w:rPr>
          <w:bCs/>
          <w:i/>
        </w:rPr>
        <w:t>3</w:t>
      </w:r>
    </w:p>
    <w:p w14:paraId="73A7DEE0" w14:textId="77777777" w:rsidR="007E0E5F" w:rsidRPr="007E0E5F" w:rsidRDefault="007E0E5F" w:rsidP="007E0E5F">
      <w:pPr>
        <w:suppressAutoHyphens w:val="0"/>
        <w:jc w:val="right"/>
        <w:rPr>
          <w:i/>
          <w:sz w:val="30"/>
          <w:szCs w:val="20"/>
          <w:lang w:eastAsia="ru-RU"/>
        </w:rPr>
      </w:pPr>
      <w:r>
        <w:rPr>
          <w:bCs/>
          <w:i/>
        </w:rPr>
        <w:t xml:space="preserve"> </w:t>
      </w:r>
      <w:r w:rsidRPr="007E0E5F">
        <w:rPr>
          <w:bCs/>
          <w:i/>
        </w:rPr>
        <w:t>(к извещению о проведении запроса котировок)</w:t>
      </w:r>
    </w:p>
    <w:p w14:paraId="0A1E22C0" w14:textId="77777777" w:rsidR="007E0E5F" w:rsidRDefault="007E0E5F" w:rsidP="007663D5">
      <w:pPr>
        <w:jc w:val="center"/>
        <w:rPr>
          <w:b/>
        </w:rPr>
      </w:pPr>
    </w:p>
    <w:p w14:paraId="4127DE77" w14:textId="66EA79A7" w:rsidR="007663D5" w:rsidRDefault="00E3507F" w:rsidP="007663D5">
      <w:pPr>
        <w:jc w:val="center"/>
        <w:rPr>
          <w:b/>
        </w:rPr>
      </w:pPr>
      <w:r>
        <w:rPr>
          <w:b/>
        </w:rPr>
        <w:t xml:space="preserve">РЕКОМЕНДУЕМАЯ </w:t>
      </w:r>
      <w:r w:rsidR="007663D5" w:rsidRPr="006F72F9">
        <w:rPr>
          <w:b/>
        </w:rPr>
        <w:t xml:space="preserve">ФОРМА ЗАЯВКИ НА УЧАСТИЕ В ЗАПРОСЕ </w:t>
      </w:r>
      <w:r w:rsidR="007663D5">
        <w:rPr>
          <w:b/>
        </w:rPr>
        <w:t>КОТИРОВОК</w:t>
      </w:r>
    </w:p>
    <w:p w14:paraId="318E5658" w14:textId="77777777" w:rsidR="007663D5" w:rsidRPr="00D51932" w:rsidRDefault="007663D5" w:rsidP="007663D5">
      <w:pPr>
        <w:jc w:val="center"/>
        <w:rPr>
          <w:sz w:val="20"/>
          <w:szCs w:val="20"/>
        </w:rPr>
      </w:pPr>
      <w:r w:rsidRPr="00D51932">
        <w:rPr>
          <w:sz w:val="20"/>
          <w:szCs w:val="20"/>
        </w:rPr>
        <w:t>(оформляется на бланке о</w:t>
      </w:r>
      <w:r w:rsidR="00D51932">
        <w:rPr>
          <w:sz w:val="20"/>
          <w:szCs w:val="20"/>
        </w:rPr>
        <w:t>рганизации (для юридических лиц</w:t>
      </w:r>
      <w:r w:rsidRPr="00D51932">
        <w:rPr>
          <w:sz w:val="20"/>
          <w:szCs w:val="20"/>
        </w:rPr>
        <w:t>)</w:t>
      </w:r>
    </w:p>
    <w:p w14:paraId="3C934303" w14:textId="77777777" w:rsidR="007663D5" w:rsidRPr="00D51932" w:rsidRDefault="007663D5" w:rsidP="007663D5">
      <w:pPr>
        <w:rPr>
          <w:sz w:val="20"/>
          <w:szCs w:val="20"/>
        </w:rPr>
      </w:pPr>
    </w:p>
    <w:p w14:paraId="787EAA25" w14:textId="285DA0B3" w:rsidR="007663D5" w:rsidRDefault="007663D5" w:rsidP="007663D5">
      <w:pPr>
        <w:rPr>
          <w:szCs w:val="29"/>
        </w:rPr>
      </w:pPr>
      <w:r>
        <w:rPr>
          <w:szCs w:val="29"/>
        </w:rPr>
        <w:t xml:space="preserve">дата                                                                                          </w:t>
      </w:r>
      <w:r w:rsidR="00D51932">
        <w:rPr>
          <w:szCs w:val="29"/>
        </w:rPr>
        <w:t>АО</w:t>
      </w:r>
      <w:r>
        <w:rPr>
          <w:szCs w:val="29"/>
        </w:rPr>
        <w:t xml:space="preserve"> «</w:t>
      </w:r>
      <w:r w:rsidR="00D51932">
        <w:rPr>
          <w:szCs w:val="29"/>
        </w:rPr>
        <w:t>Управление тепловыми сетями»</w:t>
      </w:r>
    </w:p>
    <w:p w14:paraId="2E524866" w14:textId="77777777" w:rsidR="00D51932" w:rsidRDefault="007663D5" w:rsidP="007663D5">
      <w:pPr>
        <w:rPr>
          <w:szCs w:val="29"/>
        </w:rPr>
      </w:pPr>
      <w:r>
        <w:rPr>
          <w:szCs w:val="29"/>
        </w:rPr>
        <w:t xml:space="preserve">_________________20__г.                                                     </w:t>
      </w:r>
      <w:r w:rsidR="00D51932">
        <w:rPr>
          <w:szCs w:val="29"/>
        </w:rPr>
        <w:t>624090</w:t>
      </w:r>
      <w:r>
        <w:rPr>
          <w:szCs w:val="29"/>
        </w:rPr>
        <w:t xml:space="preserve">   </w:t>
      </w:r>
      <w:r w:rsidR="00D51932">
        <w:rPr>
          <w:szCs w:val="29"/>
        </w:rPr>
        <w:t>Свердловская</w:t>
      </w:r>
      <w:r>
        <w:rPr>
          <w:szCs w:val="29"/>
        </w:rPr>
        <w:t xml:space="preserve"> обл.,</w:t>
      </w:r>
      <w:r w:rsidR="00D51932">
        <w:rPr>
          <w:szCs w:val="29"/>
        </w:rPr>
        <w:t xml:space="preserve"> </w:t>
      </w:r>
    </w:p>
    <w:p w14:paraId="25B04DBE" w14:textId="77777777" w:rsidR="007663D5" w:rsidRDefault="00D51932" w:rsidP="007663D5">
      <w:pPr>
        <w:rPr>
          <w:szCs w:val="29"/>
        </w:rPr>
      </w:pPr>
      <w:r>
        <w:rPr>
          <w:szCs w:val="29"/>
        </w:rPr>
        <w:t xml:space="preserve">                                                                                                  г. Верхняя Пышма</w:t>
      </w:r>
    </w:p>
    <w:p w14:paraId="77A33FF2" w14:textId="77777777" w:rsidR="00D51932" w:rsidRDefault="007663D5" w:rsidP="00D51932">
      <w:pPr>
        <w:rPr>
          <w:szCs w:val="29"/>
        </w:rPr>
      </w:pPr>
      <w:r>
        <w:rPr>
          <w:szCs w:val="29"/>
        </w:rPr>
        <w:t>Исх</w:t>
      </w:r>
      <w:r w:rsidRPr="00723295">
        <w:rPr>
          <w:szCs w:val="29"/>
        </w:rPr>
        <w:t xml:space="preserve"> </w:t>
      </w:r>
      <w:r>
        <w:rPr>
          <w:szCs w:val="29"/>
        </w:rPr>
        <w:t xml:space="preserve">№                                                                                      </w:t>
      </w:r>
      <w:r w:rsidR="00D51932">
        <w:rPr>
          <w:szCs w:val="29"/>
        </w:rPr>
        <w:t>ул.Огнеупорщиков,1.</w:t>
      </w:r>
    </w:p>
    <w:p w14:paraId="4CD92385" w14:textId="77777777" w:rsidR="007663D5" w:rsidRDefault="007663D5" w:rsidP="007663D5">
      <w:pPr>
        <w:rPr>
          <w:szCs w:val="29"/>
        </w:rPr>
      </w:pPr>
      <w:r>
        <w:rPr>
          <w:szCs w:val="29"/>
        </w:rPr>
        <w:t xml:space="preserve">.                                                                                                                                                                                                                                                     </w:t>
      </w:r>
    </w:p>
    <w:p w14:paraId="413481DA" w14:textId="77777777" w:rsidR="007663D5" w:rsidRPr="00D51932" w:rsidRDefault="007663D5" w:rsidP="007663D5">
      <w:pPr>
        <w:rPr>
          <w:color w:val="000000"/>
        </w:rPr>
      </w:pPr>
      <w:r w:rsidRPr="00D51932">
        <w:rPr>
          <w:color w:val="000000"/>
        </w:rPr>
        <w:t>указать номер извещения</w:t>
      </w:r>
    </w:p>
    <w:p w14:paraId="16666E8D" w14:textId="77777777" w:rsidR="007663D5" w:rsidRPr="00D51932" w:rsidRDefault="007663D5" w:rsidP="007663D5">
      <w:pPr>
        <w:rPr>
          <w:color w:val="000000"/>
          <w:szCs w:val="29"/>
        </w:rPr>
      </w:pPr>
      <w:r w:rsidRPr="00D51932">
        <w:rPr>
          <w:color w:val="000000"/>
          <w:szCs w:val="29"/>
        </w:rPr>
        <w:t>о проведении запроса котировок в электронной форме</w:t>
      </w:r>
    </w:p>
    <w:p w14:paraId="72ABCF57" w14:textId="77777777" w:rsidR="007663D5" w:rsidRPr="00D51932" w:rsidRDefault="007663D5" w:rsidP="007663D5">
      <w:pPr>
        <w:jc w:val="center"/>
        <w:rPr>
          <w:sz w:val="20"/>
          <w:szCs w:val="20"/>
        </w:rPr>
      </w:pPr>
    </w:p>
    <w:p w14:paraId="443E3EAE" w14:textId="77777777" w:rsidR="007663D5" w:rsidRPr="00D51932" w:rsidRDefault="007663D5" w:rsidP="007663D5">
      <w:pPr>
        <w:pStyle w:val="a7"/>
        <w:ind w:firstLine="552"/>
        <w:jc w:val="center"/>
        <w:rPr>
          <w:bCs/>
          <w:iCs/>
          <w:sz w:val="28"/>
          <w:szCs w:val="28"/>
        </w:rPr>
      </w:pPr>
      <w:r w:rsidRPr="00D51932">
        <w:rPr>
          <w:bCs/>
          <w:iCs/>
          <w:sz w:val="28"/>
          <w:szCs w:val="28"/>
        </w:rPr>
        <w:t>Сведения об участнике размещения заказа:</w:t>
      </w: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528"/>
        <w:gridCol w:w="6335"/>
      </w:tblGrid>
      <w:tr w:rsidR="007663D5" w14:paraId="70B044EB" w14:textId="77777777" w:rsidTr="00104ED6">
        <w:tc>
          <w:tcPr>
            <w:tcW w:w="3528" w:type="dxa"/>
            <w:shd w:val="clear" w:color="auto" w:fill="auto"/>
          </w:tcPr>
          <w:p w14:paraId="22F77FA4" w14:textId="77777777" w:rsidR="007663D5" w:rsidRDefault="007663D5" w:rsidP="00384DE8">
            <w:pPr>
              <w:pStyle w:val="a7"/>
              <w:snapToGrid w:val="0"/>
              <w:jc w:val="center"/>
              <w:rPr>
                <w:b/>
                <w:bCs/>
                <w:sz w:val="22"/>
                <w:szCs w:val="22"/>
              </w:rPr>
            </w:pPr>
            <w:r>
              <w:rPr>
                <w:b/>
                <w:bCs/>
                <w:sz w:val="22"/>
                <w:szCs w:val="22"/>
              </w:rPr>
              <w:t xml:space="preserve">Полное фирменное наименование </w:t>
            </w:r>
          </w:p>
          <w:p w14:paraId="0BE875AC" w14:textId="77777777" w:rsidR="007663D5" w:rsidRDefault="007663D5" w:rsidP="00384DE8">
            <w:pPr>
              <w:pStyle w:val="a7"/>
              <w:jc w:val="center"/>
              <w:rPr>
                <w:b/>
                <w:bCs/>
                <w:sz w:val="22"/>
                <w:szCs w:val="22"/>
              </w:rPr>
            </w:pPr>
          </w:p>
        </w:tc>
        <w:tc>
          <w:tcPr>
            <w:tcW w:w="6335" w:type="dxa"/>
            <w:shd w:val="clear" w:color="auto" w:fill="auto"/>
          </w:tcPr>
          <w:p w14:paraId="6FF6F8B6" w14:textId="77777777" w:rsidR="007663D5" w:rsidRDefault="007663D5" w:rsidP="00384DE8">
            <w:pPr>
              <w:pStyle w:val="a7"/>
              <w:snapToGrid w:val="0"/>
              <w:jc w:val="center"/>
              <w:rPr>
                <w:b/>
                <w:bCs/>
              </w:rPr>
            </w:pPr>
          </w:p>
        </w:tc>
      </w:tr>
      <w:tr w:rsidR="007663D5" w14:paraId="60CD8598" w14:textId="77777777" w:rsidTr="00104ED6">
        <w:tc>
          <w:tcPr>
            <w:tcW w:w="3528" w:type="dxa"/>
            <w:shd w:val="clear" w:color="auto" w:fill="auto"/>
          </w:tcPr>
          <w:p w14:paraId="3550CD4E" w14:textId="77777777" w:rsidR="007663D5" w:rsidRDefault="007663D5" w:rsidP="00D51932">
            <w:pPr>
              <w:pStyle w:val="a7"/>
              <w:snapToGrid w:val="0"/>
              <w:jc w:val="center"/>
              <w:rPr>
                <w:b/>
                <w:bCs/>
                <w:sz w:val="22"/>
                <w:szCs w:val="22"/>
              </w:rPr>
            </w:pPr>
            <w:r>
              <w:rPr>
                <w:b/>
                <w:bCs/>
                <w:sz w:val="22"/>
                <w:szCs w:val="22"/>
              </w:rPr>
              <w:t xml:space="preserve">Место нахождения                         (для юридического лица),           </w:t>
            </w:r>
          </w:p>
        </w:tc>
        <w:tc>
          <w:tcPr>
            <w:tcW w:w="6335" w:type="dxa"/>
            <w:shd w:val="clear" w:color="auto" w:fill="auto"/>
          </w:tcPr>
          <w:p w14:paraId="77E0EC65" w14:textId="77777777" w:rsidR="007663D5" w:rsidRDefault="007663D5" w:rsidP="00384DE8">
            <w:pPr>
              <w:pStyle w:val="a7"/>
              <w:snapToGrid w:val="0"/>
            </w:pPr>
            <w:r>
              <w:t>Индекс, город, улица, дом, корпус, квартира/офис</w:t>
            </w:r>
          </w:p>
          <w:p w14:paraId="0AD9CE57" w14:textId="77777777" w:rsidR="00ED5ED6" w:rsidRDefault="00ED5ED6" w:rsidP="00384DE8">
            <w:pPr>
              <w:pStyle w:val="a7"/>
              <w:snapToGrid w:val="0"/>
            </w:pPr>
            <w:r>
              <w:t>Юридический адрес, почтовый адрес.</w:t>
            </w:r>
          </w:p>
        </w:tc>
      </w:tr>
      <w:tr w:rsidR="007663D5" w14:paraId="590F8049" w14:textId="77777777" w:rsidTr="00104ED6">
        <w:tc>
          <w:tcPr>
            <w:tcW w:w="3528" w:type="dxa"/>
            <w:shd w:val="clear" w:color="auto" w:fill="auto"/>
          </w:tcPr>
          <w:p w14:paraId="478AF594" w14:textId="77777777" w:rsidR="007663D5" w:rsidRDefault="007663D5" w:rsidP="00384DE8">
            <w:pPr>
              <w:pStyle w:val="a7"/>
              <w:snapToGrid w:val="0"/>
              <w:jc w:val="center"/>
              <w:rPr>
                <w:b/>
                <w:bCs/>
                <w:sz w:val="22"/>
                <w:szCs w:val="22"/>
              </w:rPr>
            </w:pPr>
            <w:r>
              <w:rPr>
                <w:b/>
                <w:bCs/>
                <w:sz w:val="22"/>
                <w:szCs w:val="22"/>
              </w:rPr>
              <w:t>Банковские реквизиты участника размещения заказа</w:t>
            </w:r>
          </w:p>
          <w:p w14:paraId="38FC150B" w14:textId="77777777" w:rsidR="007663D5" w:rsidRDefault="007663D5" w:rsidP="00384DE8">
            <w:pPr>
              <w:pStyle w:val="a7"/>
              <w:snapToGrid w:val="0"/>
              <w:jc w:val="center"/>
              <w:rPr>
                <w:b/>
                <w:bCs/>
                <w:sz w:val="22"/>
                <w:szCs w:val="22"/>
              </w:rPr>
            </w:pPr>
            <w:r>
              <w:rPr>
                <w:b/>
                <w:bCs/>
                <w:sz w:val="22"/>
                <w:szCs w:val="22"/>
              </w:rPr>
              <w:t xml:space="preserve">(для юридического лица),           </w:t>
            </w:r>
          </w:p>
          <w:p w14:paraId="39C01E83" w14:textId="77777777" w:rsidR="007663D5" w:rsidRDefault="007663D5" w:rsidP="00384DE8">
            <w:pPr>
              <w:pStyle w:val="a7"/>
              <w:snapToGrid w:val="0"/>
              <w:jc w:val="center"/>
              <w:rPr>
                <w:b/>
                <w:bCs/>
                <w:sz w:val="22"/>
                <w:szCs w:val="22"/>
              </w:rPr>
            </w:pPr>
          </w:p>
        </w:tc>
        <w:tc>
          <w:tcPr>
            <w:tcW w:w="6335" w:type="dxa"/>
            <w:shd w:val="clear" w:color="auto" w:fill="auto"/>
          </w:tcPr>
          <w:p w14:paraId="1A5F676D" w14:textId="77777777" w:rsidR="007663D5" w:rsidRDefault="007663D5" w:rsidP="00384DE8">
            <w:pPr>
              <w:pStyle w:val="a7"/>
              <w:snapToGrid w:val="0"/>
            </w:pPr>
          </w:p>
        </w:tc>
      </w:tr>
      <w:tr w:rsidR="007663D5" w14:paraId="4F696906" w14:textId="77777777" w:rsidTr="00104ED6">
        <w:tc>
          <w:tcPr>
            <w:tcW w:w="3528" w:type="dxa"/>
            <w:shd w:val="clear" w:color="auto" w:fill="auto"/>
          </w:tcPr>
          <w:p w14:paraId="42B9597F" w14:textId="77777777" w:rsidR="007663D5" w:rsidRDefault="007663D5" w:rsidP="00384DE8">
            <w:pPr>
              <w:pStyle w:val="a7"/>
              <w:snapToGrid w:val="0"/>
              <w:jc w:val="center"/>
              <w:rPr>
                <w:b/>
                <w:bCs/>
                <w:sz w:val="22"/>
                <w:szCs w:val="22"/>
              </w:rPr>
            </w:pPr>
            <w:r>
              <w:rPr>
                <w:b/>
                <w:bCs/>
                <w:sz w:val="22"/>
                <w:szCs w:val="22"/>
              </w:rPr>
              <w:t>Идентификационный номер налогоплательщика (ИНН), КПП, ОГРН, ОКПО, ОКТМО, ОКОПФ</w:t>
            </w:r>
          </w:p>
        </w:tc>
        <w:tc>
          <w:tcPr>
            <w:tcW w:w="6335" w:type="dxa"/>
            <w:shd w:val="clear" w:color="auto" w:fill="auto"/>
          </w:tcPr>
          <w:p w14:paraId="5BAB22F8" w14:textId="77777777" w:rsidR="007663D5" w:rsidRDefault="007663D5" w:rsidP="00384DE8">
            <w:pPr>
              <w:pStyle w:val="a7"/>
              <w:snapToGrid w:val="0"/>
            </w:pPr>
          </w:p>
        </w:tc>
      </w:tr>
      <w:tr w:rsidR="007663D5" w14:paraId="3CBA2747" w14:textId="77777777" w:rsidTr="00104ED6">
        <w:tc>
          <w:tcPr>
            <w:tcW w:w="3528" w:type="dxa"/>
            <w:shd w:val="clear" w:color="auto" w:fill="auto"/>
          </w:tcPr>
          <w:p w14:paraId="19EED85C" w14:textId="77777777" w:rsidR="007663D5" w:rsidRDefault="007663D5" w:rsidP="00384DE8">
            <w:pPr>
              <w:pStyle w:val="a7"/>
              <w:snapToGrid w:val="0"/>
              <w:jc w:val="center"/>
              <w:rPr>
                <w:b/>
                <w:bCs/>
                <w:sz w:val="22"/>
                <w:szCs w:val="22"/>
              </w:rPr>
            </w:pPr>
            <w:r>
              <w:rPr>
                <w:b/>
                <w:bCs/>
                <w:sz w:val="22"/>
                <w:szCs w:val="22"/>
              </w:rPr>
              <w:t>Номер контактного телефона/факса</w:t>
            </w:r>
            <w:r w:rsidR="00ED5ED6">
              <w:rPr>
                <w:b/>
                <w:bCs/>
                <w:sz w:val="22"/>
                <w:szCs w:val="22"/>
              </w:rPr>
              <w:t>/эл.почта</w:t>
            </w:r>
          </w:p>
        </w:tc>
        <w:tc>
          <w:tcPr>
            <w:tcW w:w="6335" w:type="dxa"/>
            <w:shd w:val="clear" w:color="auto" w:fill="auto"/>
          </w:tcPr>
          <w:p w14:paraId="7AEEF857" w14:textId="77777777" w:rsidR="007663D5" w:rsidRDefault="007663D5" w:rsidP="00384DE8">
            <w:pPr>
              <w:pStyle w:val="a7"/>
              <w:snapToGrid w:val="0"/>
            </w:pPr>
          </w:p>
        </w:tc>
      </w:tr>
    </w:tbl>
    <w:p w14:paraId="4C81AA6E" w14:textId="77777777" w:rsidR="007663D5" w:rsidRDefault="007663D5" w:rsidP="007663D5">
      <w:pPr>
        <w:jc w:val="both"/>
      </w:pPr>
    </w:p>
    <w:p w14:paraId="2853F92C" w14:textId="093BB690" w:rsidR="00935433" w:rsidRDefault="007663D5" w:rsidP="00935433">
      <w:pPr>
        <w:ind w:firstLine="600"/>
        <w:jc w:val="both"/>
      </w:pPr>
      <w:r w:rsidRPr="00DF543B">
        <w:t>1. Изучив извещение о проведе</w:t>
      </w:r>
      <w:r>
        <w:t xml:space="preserve">нии запроса котировок </w:t>
      </w:r>
      <w:r w:rsidRPr="00D51932">
        <w:rPr>
          <w:bCs/>
          <w:lang w:eastAsia="ru-RU"/>
        </w:rPr>
        <w:t>на право заключения договора</w:t>
      </w:r>
      <w:r w:rsidRPr="00427319">
        <w:rPr>
          <w:b/>
          <w:bCs/>
          <w:lang w:eastAsia="ru-RU"/>
        </w:rPr>
        <w:t xml:space="preserve"> </w:t>
      </w:r>
      <w:r>
        <w:rPr>
          <w:b/>
          <w:bCs/>
          <w:lang w:eastAsia="ru-RU"/>
        </w:rPr>
        <w:t>______________________________________________________________________________</w:t>
      </w:r>
      <w:r w:rsidRPr="00DF543B">
        <w:t>,</w:t>
      </w:r>
      <w:r w:rsidR="00104ED6">
        <w:t xml:space="preserve"> </w:t>
      </w:r>
      <w:r w:rsidRPr="00DF543B">
        <w:t xml:space="preserve">мы, нижеподписавшиеся, согласны </w:t>
      </w:r>
      <w:r w:rsidR="005F096B">
        <w:t>оказать услуги</w:t>
      </w:r>
      <w:r w:rsidR="00104ED6">
        <w:t xml:space="preserve"> </w:t>
      </w:r>
      <w:r w:rsidR="00E51916">
        <w:t xml:space="preserve">на условиях, указанных в извещении о проведении </w:t>
      </w:r>
      <w:r w:rsidR="003162C6">
        <w:t xml:space="preserve">запроса </w:t>
      </w:r>
      <w:r w:rsidR="00E51916">
        <w:t xml:space="preserve">котировки, </w:t>
      </w:r>
      <w:r w:rsidRPr="00DF543B">
        <w:t xml:space="preserve">исполнить условия договора, указанные в извещении о проведении запроса </w:t>
      </w:r>
      <w:r>
        <w:t>котировок в электронной форме</w:t>
      </w:r>
      <w:r w:rsidRPr="00DF543B">
        <w:t xml:space="preserve"> и предлагаем</w:t>
      </w:r>
      <w:r>
        <w:t xml:space="preserve"> </w:t>
      </w:r>
      <w:r w:rsidR="005F096B">
        <w:t xml:space="preserve">заключить договор на </w:t>
      </w:r>
      <w:r>
        <w:t>следующих условиях</w:t>
      </w:r>
      <w:r w:rsidRPr="00DF543B">
        <w:t>:</w:t>
      </w:r>
      <w:r w:rsidR="00935433">
        <w:t xml:space="preserve"> </w:t>
      </w:r>
    </w:p>
    <w:p w14:paraId="755C59CF" w14:textId="52D757B3" w:rsidR="007663D5" w:rsidRDefault="007663D5" w:rsidP="00935433">
      <w:pPr>
        <w:jc w:val="both"/>
      </w:pPr>
      <w:r w:rsidRPr="00EE5767">
        <w:t xml:space="preserve">Общая </w:t>
      </w:r>
      <w:r w:rsidR="00420B12" w:rsidRPr="00EE5767">
        <w:t xml:space="preserve">стоимость </w:t>
      </w:r>
      <w:r w:rsidR="00104ED6">
        <w:t>товара</w:t>
      </w:r>
      <w:r w:rsidR="00420B12" w:rsidRPr="00EE5767">
        <w:t xml:space="preserve"> (</w:t>
      </w:r>
      <w:r w:rsidRPr="00EE5767">
        <w:t xml:space="preserve">с учетом </w:t>
      </w:r>
      <w:r w:rsidR="00C3272E">
        <w:t xml:space="preserve">стоимости </w:t>
      </w:r>
      <w:r w:rsidRPr="00EE5767">
        <w:t>налогов</w:t>
      </w:r>
      <w:r w:rsidR="00C3272E">
        <w:t>,</w:t>
      </w:r>
      <w:r w:rsidR="00702451">
        <w:t xml:space="preserve"> </w:t>
      </w:r>
      <w:r w:rsidR="00C3272E">
        <w:t xml:space="preserve">аренды оборудования, транспортных услуг </w:t>
      </w:r>
      <w:r w:rsidR="00702451">
        <w:t>и иных расходов</w:t>
      </w:r>
      <w:r w:rsidR="00702451" w:rsidRPr="00EE5767">
        <w:t>)</w:t>
      </w:r>
      <w:r w:rsidR="00702451">
        <w:t xml:space="preserve"> ________</w:t>
      </w:r>
      <w:r w:rsidR="00935433">
        <w:t>_______</w:t>
      </w:r>
      <w:r w:rsidRPr="00EE5767">
        <w:rPr>
          <w:u w:val="single"/>
        </w:rPr>
        <w:t>(</w:t>
      </w:r>
      <w:r w:rsidRPr="00EE5767">
        <w:rPr>
          <w:i/>
          <w:sz w:val="22"/>
          <w:u w:val="single"/>
        </w:rPr>
        <w:t>прописью</w:t>
      </w:r>
      <w:r w:rsidRPr="00EE5767">
        <w:rPr>
          <w:u w:val="single"/>
        </w:rPr>
        <w:t>)</w:t>
      </w:r>
      <w:r w:rsidRPr="00EE5767">
        <w:t xml:space="preserve"> рублей ___ копеек.</w:t>
      </w:r>
    </w:p>
    <w:p w14:paraId="7EE88D91" w14:textId="77777777" w:rsidR="00104ED6" w:rsidRDefault="00104ED6" w:rsidP="00104ED6">
      <w:pPr>
        <w:jc w:val="both"/>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
        <w:gridCol w:w="5467"/>
        <w:gridCol w:w="412"/>
        <w:gridCol w:w="580"/>
        <w:gridCol w:w="899"/>
        <w:gridCol w:w="992"/>
        <w:gridCol w:w="1274"/>
      </w:tblGrid>
      <w:tr w:rsidR="005F096B" w:rsidRPr="005F096B" w14:paraId="66E55364" w14:textId="4C0ACE93" w:rsidTr="005F096B">
        <w:trPr>
          <w:trHeight w:val="461"/>
          <w:jc w:val="center"/>
        </w:trPr>
        <w:tc>
          <w:tcPr>
            <w:tcW w:w="191" w:type="dxa"/>
            <w:vAlign w:val="center"/>
          </w:tcPr>
          <w:p w14:paraId="3FE94404" w14:textId="77777777" w:rsidR="005F096B" w:rsidRPr="005F096B" w:rsidRDefault="005F096B" w:rsidP="005F096B">
            <w:pPr>
              <w:suppressAutoHyphens w:val="0"/>
              <w:spacing w:after="200" w:line="276" w:lineRule="auto"/>
              <w:jc w:val="center"/>
              <w:rPr>
                <w:b/>
                <w:color w:val="000000"/>
                <w:sz w:val="18"/>
                <w:szCs w:val="18"/>
                <w:lang w:eastAsia="ru-RU"/>
              </w:rPr>
            </w:pPr>
            <w:r w:rsidRPr="005F096B">
              <w:rPr>
                <w:b/>
                <w:color w:val="000000"/>
                <w:sz w:val="18"/>
                <w:szCs w:val="18"/>
                <w:lang w:eastAsia="ru-RU"/>
              </w:rPr>
              <w:t>№</w:t>
            </w:r>
          </w:p>
        </w:tc>
        <w:tc>
          <w:tcPr>
            <w:tcW w:w="5467" w:type="dxa"/>
            <w:shd w:val="clear" w:color="auto" w:fill="auto"/>
            <w:noWrap/>
            <w:tcMar>
              <w:top w:w="15" w:type="dxa"/>
              <w:left w:w="15" w:type="dxa"/>
              <w:bottom w:w="0" w:type="dxa"/>
              <w:right w:w="15" w:type="dxa"/>
            </w:tcMar>
            <w:vAlign w:val="center"/>
            <w:hideMark/>
          </w:tcPr>
          <w:p w14:paraId="72E33381" w14:textId="77777777" w:rsidR="005F096B" w:rsidRPr="005F096B" w:rsidRDefault="005F096B" w:rsidP="005F096B">
            <w:pPr>
              <w:suppressAutoHyphens w:val="0"/>
              <w:spacing w:after="200" w:line="276" w:lineRule="auto"/>
              <w:jc w:val="center"/>
              <w:rPr>
                <w:b/>
                <w:color w:val="000000"/>
                <w:sz w:val="18"/>
                <w:szCs w:val="18"/>
                <w:lang w:eastAsia="ru-RU"/>
              </w:rPr>
            </w:pPr>
            <w:r w:rsidRPr="005F096B">
              <w:rPr>
                <w:b/>
                <w:color w:val="000000"/>
                <w:sz w:val="18"/>
                <w:szCs w:val="18"/>
                <w:lang w:eastAsia="ru-RU"/>
              </w:rPr>
              <w:t>Услуги по комплексной уборке здания</w:t>
            </w:r>
          </w:p>
        </w:tc>
        <w:tc>
          <w:tcPr>
            <w:tcW w:w="412" w:type="dxa"/>
            <w:shd w:val="clear" w:color="auto" w:fill="auto"/>
            <w:noWrap/>
            <w:tcMar>
              <w:top w:w="15" w:type="dxa"/>
              <w:left w:w="15" w:type="dxa"/>
              <w:bottom w:w="0" w:type="dxa"/>
              <w:right w:w="15" w:type="dxa"/>
            </w:tcMar>
            <w:vAlign w:val="center"/>
            <w:hideMark/>
          </w:tcPr>
          <w:p w14:paraId="113BC4D7" w14:textId="77777777" w:rsidR="005F096B" w:rsidRPr="005F096B" w:rsidRDefault="005F096B" w:rsidP="005F096B">
            <w:pPr>
              <w:suppressAutoHyphens w:val="0"/>
              <w:spacing w:after="200" w:line="276" w:lineRule="auto"/>
              <w:jc w:val="center"/>
              <w:rPr>
                <w:b/>
                <w:color w:val="000000"/>
                <w:sz w:val="18"/>
                <w:szCs w:val="18"/>
                <w:lang w:eastAsia="ru-RU"/>
              </w:rPr>
            </w:pPr>
            <w:r w:rsidRPr="005F096B">
              <w:rPr>
                <w:b/>
                <w:color w:val="000000"/>
                <w:sz w:val="18"/>
                <w:szCs w:val="18"/>
                <w:lang w:eastAsia="ru-RU"/>
              </w:rPr>
              <w:t>Кол-во</w:t>
            </w:r>
          </w:p>
        </w:tc>
        <w:tc>
          <w:tcPr>
            <w:tcW w:w="580" w:type="dxa"/>
            <w:shd w:val="clear" w:color="auto" w:fill="auto"/>
            <w:noWrap/>
            <w:tcMar>
              <w:top w:w="15" w:type="dxa"/>
              <w:left w:w="15" w:type="dxa"/>
              <w:bottom w:w="0" w:type="dxa"/>
              <w:right w:w="15" w:type="dxa"/>
            </w:tcMar>
            <w:vAlign w:val="center"/>
            <w:hideMark/>
          </w:tcPr>
          <w:p w14:paraId="3CFB3204" w14:textId="77777777" w:rsidR="005F096B" w:rsidRPr="005F096B" w:rsidRDefault="005F096B" w:rsidP="005F096B">
            <w:pPr>
              <w:suppressAutoHyphens w:val="0"/>
              <w:spacing w:after="200" w:line="276" w:lineRule="auto"/>
              <w:jc w:val="center"/>
              <w:rPr>
                <w:b/>
                <w:color w:val="000000"/>
                <w:sz w:val="18"/>
                <w:szCs w:val="18"/>
                <w:lang w:eastAsia="ru-RU"/>
              </w:rPr>
            </w:pPr>
            <w:r w:rsidRPr="005F096B">
              <w:rPr>
                <w:b/>
                <w:color w:val="000000"/>
                <w:sz w:val="18"/>
                <w:szCs w:val="18"/>
                <w:lang w:eastAsia="ru-RU"/>
              </w:rPr>
              <w:t>Ед. изм.</w:t>
            </w:r>
          </w:p>
        </w:tc>
        <w:tc>
          <w:tcPr>
            <w:tcW w:w="1000" w:type="dxa"/>
          </w:tcPr>
          <w:p w14:paraId="06DBA975" w14:textId="77777777" w:rsidR="005F096B" w:rsidRDefault="005F096B" w:rsidP="005F096B">
            <w:pPr>
              <w:suppressAutoHyphens w:val="0"/>
              <w:spacing w:after="200" w:line="276" w:lineRule="auto"/>
              <w:jc w:val="center"/>
              <w:rPr>
                <w:b/>
                <w:color w:val="000000"/>
                <w:sz w:val="18"/>
                <w:szCs w:val="18"/>
                <w:lang w:eastAsia="ru-RU"/>
              </w:rPr>
            </w:pPr>
          </w:p>
          <w:p w14:paraId="0BBA88FD" w14:textId="42CB2873" w:rsidR="005F096B" w:rsidRPr="005F096B" w:rsidRDefault="005F096B" w:rsidP="005F096B">
            <w:pPr>
              <w:suppressAutoHyphens w:val="0"/>
              <w:spacing w:after="200" w:line="276" w:lineRule="auto"/>
              <w:jc w:val="center"/>
              <w:rPr>
                <w:b/>
                <w:color w:val="000000"/>
                <w:sz w:val="18"/>
                <w:szCs w:val="18"/>
                <w:lang w:eastAsia="ru-RU"/>
              </w:rPr>
            </w:pPr>
            <w:r w:rsidRPr="005F096B">
              <w:rPr>
                <w:b/>
                <w:color w:val="000000"/>
                <w:sz w:val="18"/>
                <w:szCs w:val="18"/>
                <w:lang w:eastAsia="ru-RU"/>
              </w:rPr>
              <w:t>Стоимость услуг за 1 месяц</w:t>
            </w:r>
            <w:r w:rsidRPr="005F096B">
              <w:rPr>
                <w:sz w:val="18"/>
                <w:szCs w:val="18"/>
                <w:lang w:eastAsia="ru-RU"/>
              </w:rPr>
              <w:t xml:space="preserve"> </w:t>
            </w:r>
          </w:p>
        </w:tc>
        <w:tc>
          <w:tcPr>
            <w:tcW w:w="992" w:type="dxa"/>
            <w:shd w:val="clear" w:color="auto" w:fill="auto"/>
            <w:noWrap/>
            <w:tcMar>
              <w:top w:w="15" w:type="dxa"/>
              <w:left w:w="15" w:type="dxa"/>
              <w:bottom w:w="0" w:type="dxa"/>
              <w:right w:w="15" w:type="dxa"/>
            </w:tcMar>
            <w:vAlign w:val="bottom"/>
            <w:hideMark/>
          </w:tcPr>
          <w:p w14:paraId="0E261AF8" w14:textId="6CEE337E" w:rsidR="005F096B" w:rsidRPr="005F096B" w:rsidRDefault="005F096B" w:rsidP="005F096B">
            <w:pPr>
              <w:suppressAutoHyphens w:val="0"/>
              <w:spacing w:after="200" w:line="276" w:lineRule="auto"/>
              <w:jc w:val="center"/>
              <w:rPr>
                <w:b/>
                <w:color w:val="000000"/>
                <w:sz w:val="18"/>
                <w:szCs w:val="18"/>
                <w:lang w:eastAsia="ru-RU"/>
              </w:rPr>
            </w:pPr>
            <w:r>
              <w:rPr>
                <w:b/>
                <w:color w:val="000000"/>
                <w:sz w:val="18"/>
                <w:szCs w:val="18"/>
                <w:lang w:eastAsia="ru-RU"/>
              </w:rPr>
              <w:t>С</w:t>
            </w:r>
            <w:r w:rsidRPr="005F096B">
              <w:rPr>
                <w:b/>
                <w:color w:val="000000"/>
                <w:sz w:val="18"/>
                <w:szCs w:val="18"/>
                <w:lang w:eastAsia="ru-RU"/>
              </w:rPr>
              <w:t xml:space="preserve">тоимость услуг за 12 месяцев </w:t>
            </w:r>
          </w:p>
        </w:tc>
        <w:tc>
          <w:tcPr>
            <w:tcW w:w="992" w:type="dxa"/>
          </w:tcPr>
          <w:p w14:paraId="73667BCF" w14:textId="77777777" w:rsidR="005F096B" w:rsidRDefault="005F096B" w:rsidP="005F096B">
            <w:pPr>
              <w:suppressAutoHyphens w:val="0"/>
              <w:spacing w:after="200" w:line="276" w:lineRule="auto"/>
              <w:jc w:val="center"/>
              <w:rPr>
                <w:b/>
                <w:color w:val="000000"/>
                <w:sz w:val="18"/>
                <w:szCs w:val="18"/>
                <w:lang w:eastAsia="ru-RU"/>
              </w:rPr>
            </w:pPr>
            <w:bookmarkStart w:id="2" w:name="_GoBack"/>
            <w:bookmarkEnd w:id="2"/>
            <w:r>
              <w:rPr>
                <w:b/>
                <w:color w:val="000000"/>
                <w:sz w:val="18"/>
                <w:szCs w:val="18"/>
                <w:lang w:eastAsia="ru-RU"/>
              </w:rPr>
              <w:t>Страна происхождения товара/работ/</w:t>
            </w:r>
          </w:p>
          <w:p w14:paraId="55A3A9C1" w14:textId="63BD6206" w:rsidR="005F096B" w:rsidRPr="005F096B" w:rsidRDefault="005F096B" w:rsidP="005F096B">
            <w:pPr>
              <w:suppressAutoHyphens w:val="0"/>
              <w:spacing w:after="200" w:line="276" w:lineRule="auto"/>
              <w:jc w:val="center"/>
              <w:rPr>
                <w:b/>
                <w:color w:val="000000"/>
                <w:sz w:val="18"/>
                <w:szCs w:val="18"/>
                <w:lang w:eastAsia="ru-RU"/>
              </w:rPr>
            </w:pPr>
            <w:r>
              <w:rPr>
                <w:b/>
                <w:color w:val="000000"/>
                <w:sz w:val="18"/>
                <w:szCs w:val="18"/>
                <w:lang w:eastAsia="ru-RU"/>
              </w:rPr>
              <w:t>услуг</w:t>
            </w:r>
          </w:p>
        </w:tc>
      </w:tr>
      <w:tr w:rsidR="005F096B" w:rsidRPr="005F096B" w14:paraId="2D6D3576" w14:textId="02B42E7A" w:rsidTr="005F096B">
        <w:trPr>
          <w:trHeight w:val="345"/>
          <w:jc w:val="center"/>
        </w:trPr>
        <w:tc>
          <w:tcPr>
            <w:tcW w:w="191" w:type="dxa"/>
          </w:tcPr>
          <w:p w14:paraId="06BCFF1E" w14:textId="77777777" w:rsidR="005F096B" w:rsidRPr="005F096B" w:rsidRDefault="005F096B" w:rsidP="005F096B">
            <w:pPr>
              <w:suppressAutoHyphens w:val="0"/>
              <w:rPr>
                <w:sz w:val="18"/>
                <w:szCs w:val="18"/>
                <w:lang w:eastAsia="ru-RU"/>
              </w:rPr>
            </w:pPr>
            <w:r w:rsidRPr="005F096B">
              <w:rPr>
                <w:sz w:val="18"/>
                <w:szCs w:val="18"/>
                <w:lang w:eastAsia="ru-RU"/>
              </w:rPr>
              <w:t>1.</w:t>
            </w:r>
          </w:p>
        </w:tc>
        <w:tc>
          <w:tcPr>
            <w:tcW w:w="5467" w:type="dxa"/>
            <w:shd w:val="clear" w:color="auto" w:fill="auto"/>
            <w:tcMar>
              <w:top w:w="15" w:type="dxa"/>
              <w:left w:w="15" w:type="dxa"/>
              <w:bottom w:w="0" w:type="dxa"/>
              <w:right w:w="15" w:type="dxa"/>
            </w:tcMar>
          </w:tcPr>
          <w:p w14:paraId="1B93E8EF" w14:textId="77777777" w:rsidR="005F096B" w:rsidRPr="005F096B" w:rsidRDefault="005F096B" w:rsidP="005F096B">
            <w:pPr>
              <w:suppressAutoHyphens w:val="0"/>
              <w:rPr>
                <w:sz w:val="18"/>
                <w:szCs w:val="18"/>
                <w:lang w:eastAsia="ru-RU"/>
              </w:rPr>
            </w:pPr>
            <w:r w:rsidRPr="005F096B">
              <w:rPr>
                <w:sz w:val="18"/>
                <w:szCs w:val="18"/>
                <w:lang w:eastAsia="ru-RU"/>
              </w:rPr>
              <w:t>Свердловская область, г. Верхняя Пышма ул. Сварщиков, 1а</w:t>
            </w:r>
          </w:p>
        </w:tc>
        <w:tc>
          <w:tcPr>
            <w:tcW w:w="412" w:type="dxa"/>
            <w:shd w:val="clear" w:color="auto" w:fill="auto"/>
            <w:noWrap/>
            <w:tcMar>
              <w:top w:w="15" w:type="dxa"/>
              <w:left w:w="15" w:type="dxa"/>
              <w:bottom w:w="0" w:type="dxa"/>
              <w:right w:w="15" w:type="dxa"/>
            </w:tcMar>
          </w:tcPr>
          <w:p w14:paraId="145BD3CC" w14:textId="77777777" w:rsidR="005F096B" w:rsidRPr="005F096B" w:rsidRDefault="005F096B" w:rsidP="005F096B">
            <w:pPr>
              <w:suppressAutoHyphens w:val="0"/>
              <w:jc w:val="center"/>
              <w:rPr>
                <w:sz w:val="18"/>
                <w:szCs w:val="18"/>
                <w:lang w:eastAsia="ru-RU"/>
              </w:rPr>
            </w:pPr>
            <w:r w:rsidRPr="005F096B">
              <w:rPr>
                <w:sz w:val="18"/>
                <w:szCs w:val="18"/>
                <w:lang w:eastAsia="ru-RU"/>
              </w:rPr>
              <w:t>1</w:t>
            </w:r>
          </w:p>
        </w:tc>
        <w:tc>
          <w:tcPr>
            <w:tcW w:w="580" w:type="dxa"/>
            <w:shd w:val="clear" w:color="auto" w:fill="auto"/>
            <w:noWrap/>
            <w:tcMar>
              <w:top w:w="15" w:type="dxa"/>
              <w:left w:w="15" w:type="dxa"/>
              <w:bottom w:w="0" w:type="dxa"/>
              <w:right w:w="15" w:type="dxa"/>
            </w:tcMar>
          </w:tcPr>
          <w:p w14:paraId="21D8EAB7" w14:textId="5E120E1E" w:rsidR="005F096B" w:rsidRPr="005F096B" w:rsidRDefault="005F096B" w:rsidP="005F096B">
            <w:pPr>
              <w:suppressAutoHyphens w:val="0"/>
              <w:spacing w:after="200" w:line="276" w:lineRule="auto"/>
              <w:jc w:val="center"/>
              <w:rPr>
                <w:color w:val="000000"/>
                <w:sz w:val="18"/>
                <w:szCs w:val="18"/>
                <w:lang w:eastAsia="ru-RU"/>
              </w:rPr>
            </w:pPr>
            <w:r w:rsidRPr="005F096B">
              <w:rPr>
                <w:color w:val="000000"/>
                <w:sz w:val="18"/>
                <w:szCs w:val="18"/>
                <w:lang w:eastAsia="ru-RU"/>
              </w:rPr>
              <w:t>ком</w:t>
            </w:r>
          </w:p>
        </w:tc>
        <w:tc>
          <w:tcPr>
            <w:tcW w:w="1000" w:type="dxa"/>
          </w:tcPr>
          <w:p w14:paraId="19B12B66" w14:textId="0A6E7891" w:rsidR="005F096B" w:rsidRPr="005F096B" w:rsidRDefault="005F096B" w:rsidP="005F096B">
            <w:pPr>
              <w:suppressAutoHyphens w:val="0"/>
              <w:spacing w:after="200" w:line="276" w:lineRule="auto"/>
              <w:jc w:val="center"/>
              <w:rPr>
                <w:sz w:val="18"/>
                <w:szCs w:val="18"/>
                <w:lang w:eastAsia="ru-RU"/>
              </w:rPr>
            </w:pPr>
          </w:p>
        </w:tc>
        <w:tc>
          <w:tcPr>
            <w:tcW w:w="992" w:type="dxa"/>
            <w:shd w:val="clear" w:color="auto" w:fill="auto"/>
            <w:noWrap/>
            <w:tcMar>
              <w:top w:w="15" w:type="dxa"/>
              <w:left w:w="15" w:type="dxa"/>
              <w:bottom w:w="0" w:type="dxa"/>
              <w:right w:w="15" w:type="dxa"/>
            </w:tcMar>
          </w:tcPr>
          <w:p w14:paraId="3CDAB562" w14:textId="3DA8A92A" w:rsidR="005F096B" w:rsidRPr="005F096B" w:rsidRDefault="005F096B" w:rsidP="005F096B">
            <w:pPr>
              <w:suppressAutoHyphens w:val="0"/>
              <w:spacing w:after="200" w:line="276" w:lineRule="auto"/>
              <w:jc w:val="center"/>
              <w:rPr>
                <w:sz w:val="18"/>
                <w:szCs w:val="18"/>
                <w:lang w:eastAsia="ru-RU"/>
              </w:rPr>
            </w:pPr>
          </w:p>
        </w:tc>
        <w:tc>
          <w:tcPr>
            <w:tcW w:w="992" w:type="dxa"/>
          </w:tcPr>
          <w:p w14:paraId="5567BE3C" w14:textId="77777777" w:rsidR="005F096B" w:rsidRPr="005F096B" w:rsidRDefault="005F096B" w:rsidP="005F096B">
            <w:pPr>
              <w:suppressAutoHyphens w:val="0"/>
              <w:spacing w:after="200" w:line="276" w:lineRule="auto"/>
              <w:jc w:val="center"/>
              <w:rPr>
                <w:sz w:val="18"/>
                <w:szCs w:val="18"/>
                <w:lang w:eastAsia="ru-RU"/>
              </w:rPr>
            </w:pPr>
          </w:p>
        </w:tc>
      </w:tr>
      <w:tr w:rsidR="005F096B" w:rsidRPr="005F096B" w14:paraId="063B0536" w14:textId="07F9DB52" w:rsidTr="005F096B">
        <w:trPr>
          <w:trHeight w:val="345"/>
          <w:jc w:val="center"/>
        </w:trPr>
        <w:tc>
          <w:tcPr>
            <w:tcW w:w="191" w:type="dxa"/>
          </w:tcPr>
          <w:p w14:paraId="51A8C6EF" w14:textId="77777777" w:rsidR="005F096B" w:rsidRPr="005F096B" w:rsidRDefault="005F096B" w:rsidP="005F096B">
            <w:pPr>
              <w:suppressAutoHyphens w:val="0"/>
              <w:rPr>
                <w:sz w:val="18"/>
                <w:szCs w:val="18"/>
                <w:lang w:eastAsia="ru-RU"/>
              </w:rPr>
            </w:pPr>
            <w:r w:rsidRPr="005F096B">
              <w:rPr>
                <w:sz w:val="18"/>
                <w:szCs w:val="18"/>
                <w:lang w:eastAsia="ru-RU"/>
              </w:rPr>
              <w:t>2.</w:t>
            </w:r>
          </w:p>
        </w:tc>
        <w:tc>
          <w:tcPr>
            <w:tcW w:w="5467" w:type="dxa"/>
            <w:shd w:val="clear" w:color="auto" w:fill="auto"/>
            <w:tcMar>
              <w:top w:w="15" w:type="dxa"/>
              <w:left w:w="15" w:type="dxa"/>
              <w:bottom w:w="0" w:type="dxa"/>
              <w:right w:w="15" w:type="dxa"/>
            </w:tcMar>
          </w:tcPr>
          <w:p w14:paraId="52E49B36" w14:textId="77777777" w:rsidR="005F096B" w:rsidRPr="005F096B" w:rsidRDefault="005F096B" w:rsidP="005F096B">
            <w:pPr>
              <w:suppressAutoHyphens w:val="0"/>
              <w:rPr>
                <w:sz w:val="18"/>
                <w:szCs w:val="18"/>
                <w:lang w:eastAsia="ru-RU"/>
              </w:rPr>
            </w:pPr>
            <w:r w:rsidRPr="005F096B">
              <w:rPr>
                <w:sz w:val="18"/>
                <w:szCs w:val="18"/>
                <w:lang w:eastAsia="ru-RU"/>
              </w:rPr>
              <w:t>Свердловская область, городской округ Верхняя Пышма, п. Кедровое, ул. Классона, 10</w:t>
            </w:r>
          </w:p>
        </w:tc>
        <w:tc>
          <w:tcPr>
            <w:tcW w:w="412" w:type="dxa"/>
            <w:shd w:val="clear" w:color="auto" w:fill="auto"/>
            <w:noWrap/>
            <w:tcMar>
              <w:top w:w="15" w:type="dxa"/>
              <w:left w:w="15" w:type="dxa"/>
              <w:bottom w:w="0" w:type="dxa"/>
              <w:right w:w="15" w:type="dxa"/>
            </w:tcMar>
          </w:tcPr>
          <w:p w14:paraId="27233F09" w14:textId="77777777" w:rsidR="005F096B" w:rsidRPr="005F096B" w:rsidRDefault="005F096B" w:rsidP="005F096B">
            <w:pPr>
              <w:suppressAutoHyphens w:val="0"/>
              <w:jc w:val="center"/>
              <w:rPr>
                <w:sz w:val="18"/>
                <w:szCs w:val="18"/>
                <w:lang w:eastAsia="ru-RU"/>
              </w:rPr>
            </w:pPr>
            <w:r w:rsidRPr="005F096B">
              <w:rPr>
                <w:sz w:val="18"/>
                <w:szCs w:val="18"/>
                <w:lang w:eastAsia="ru-RU"/>
              </w:rPr>
              <w:t>1</w:t>
            </w:r>
          </w:p>
        </w:tc>
        <w:tc>
          <w:tcPr>
            <w:tcW w:w="580" w:type="dxa"/>
            <w:shd w:val="clear" w:color="auto" w:fill="auto"/>
            <w:noWrap/>
            <w:tcMar>
              <w:top w:w="15" w:type="dxa"/>
              <w:left w:w="15" w:type="dxa"/>
              <w:bottom w:w="0" w:type="dxa"/>
              <w:right w:w="15" w:type="dxa"/>
            </w:tcMar>
          </w:tcPr>
          <w:p w14:paraId="0E35FCA3" w14:textId="284F9951" w:rsidR="005F096B" w:rsidRPr="005F096B" w:rsidRDefault="005F096B" w:rsidP="005F096B">
            <w:pPr>
              <w:suppressAutoHyphens w:val="0"/>
              <w:spacing w:after="200" w:line="276" w:lineRule="auto"/>
              <w:jc w:val="center"/>
              <w:rPr>
                <w:color w:val="000000"/>
                <w:sz w:val="18"/>
                <w:szCs w:val="18"/>
                <w:lang w:eastAsia="ru-RU"/>
              </w:rPr>
            </w:pPr>
            <w:r w:rsidRPr="005F096B">
              <w:rPr>
                <w:sz w:val="18"/>
                <w:szCs w:val="18"/>
              </w:rPr>
              <w:t>ком</w:t>
            </w:r>
          </w:p>
        </w:tc>
        <w:tc>
          <w:tcPr>
            <w:tcW w:w="1000" w:type="dxa"/>
          </w:tcPr>
          <w:p w14:paraId="4829ADD0" w14:textId="5BDDA516" w:rsidR="005F096B" w:rsidRPr="005F096B" w:rsidRDefault="005F096B" w:rsidP="005F096B">
            <w:pPr>
              <w:suppressAutoHyphens w:val="0"/>
              <w:spacing w:after="200" w:line="276" w:lineRule="auto"/>
              <w:jc w:val="center"/>
              <w:rPr>
                <w:sz w:val="18"/>
                <w:szCs w:val="18"/>
                <w:lang w:eastAsia="ru-RU"/>
              </w:rPr>
            </w:pPr>
          </w:p>
        </w:tc>
        <w:tc>
          <w:tcPr>
            <w:tcW w:w="992" w:type="dxa"/>
            <w:shd w:val="clear" w:color="auto" w:fill="auto"/>
            <w:noWrap/>
            <w:tcMar>
              <w:top w:w="15" w:type="dxa"/>
              <w:left w:w="15" w:type="dxa"/>
              <w:bottom w:w="0" w:type="dxa"/>
              <w:right w:w="15" w:type="dxa"/>
            </w:tcMar>
          </w:tcPr>
          <w:p w14:paraId="01FDF209" w14:textId="4B141104" w:rsidR="005F096B" w:rsidRPr="005F096B" w:rsidRDefault="005F096B" w:rsidP="005F096B">
            <w:pPr>
              <w:suppressAutoHyphens w:val="0"/>
              <w:spacing w:after="200" w:line="276" w:lineRule="auto"/>
              <w:jc w:val="center"/>
              <w:rPr>
                <w:sz w:val="18"/>
                <w:szCs w:val="18"/>
                <w:lang w:eastAsia="ru-RU"/>
              </w:rPr>
            </w:pPr>
          </w:p>
        </w:tc>
        <w:tc>
          <w:tcPr>
            <w:tcW w:w="992" w:type="dxa"/>
          </w:tcPr>
          <w:p w14:paraId="175F82E7" w14:textId="77777777" w:rsidR="005F096B" w:rsidRPr="005F096B" w:rsidRDefault="005F096B" w:rsidP="005F096B">
            <w:pPr>
              <w:suppressAutoHyphens w:val="0"/>
              <w:spacing w:after="200" w:line="276" w:lineRule="auto"/>
              <w:jc w:val="center"/>
              <w:rPr>
                <w:sz w:val="18"/>
                <w:szCs w:val="18"/>
                <w:lang w:eastAsia="ru-RU"/>
              </w:rPr>
            </w:pPr>
          </w:p>
        </w:tc>
      </w:tr>
      <w:tr w:rsidR="005F096B" w:rsidRPr="005F096B" w14:paraId="684C712B" w14:textId="462D8E8A" w:rsidTr="005F096B">
        <w:trPr>
          <w:trHeight w:val="345"/>
          <w:jc w:val="center"/>
        </w:trPr>
        <w:tc>
          <w:tcPr>
            <w:tcW w:w="191" w:type="dxa"/>
          </w:tcPr>
          <w:p w14:paraId="2143961A" w14:textId="77777777" w:rsidR="005F096B" w:rsidRPr="005F096B" w:rsidRDefault="005F096B" w:rsidP="005F096B">
            <w:pPr>
              <w:suppressAutoHyphens w:val="0"/>
              <w:rPr>
                <w:sz w:val="18"/>
                <w:szCs w:val="18"/>
                <w:lang w:eastAsia="ru-RU"/>
              </w:rPr>
            </w:pPr>
            <w:r w:rsidRPr="005F096B">
              <w:rPr>
                <w:sz w:val="18"/>
                <w:szCs w:val="18"/>
                <w:lang w:eastAsia="ru-RU"/>
              </w:rPr>
              <w:t>3.</w:t>
            </w:r>
          </w:p>
        </w:tc>
        <w:tc>
          <w:tcPr>
            <w:tcW w:w="5467" w:type="dxa"/>
            <w:shd w:val="clear" w:color="auto" w:fill="auto"/>
            <w:tcMar>
              <w:top w:w="15" w:type="dxa"/>
              <w:left w:w="15" w:type="dxa"/>
              <w:bottom w:w="0" w:type="dxa"/>
              <w:right w:w="15" w:type="dxa"/>
            </w:tcMar>
          </w:tcPr>
          <w:p w14:paraId="38E237BB" w14:textId="77777777" w:rsidR="005F096B" w:rsidRPr="005F096B" w:rsidRDefault="005F096B" w:rsidP="005F096B">
            <w:pPr>
              <w:suppressAutoHyphens w:val="0"/>
              <w:rPr>
                <w:sz w:val="18"/>
                <w:szCs w:val="18"/>
                <w:lang w:eastAsia="ru-RU"/>
              </w:rPr>
            </w:pPr>
            <w:r w:rsidRPr="005F096B">
              <w:rPr>
                <w:sz w:val="18"/>
                <w:szCs w:val="18"/>
                <w:lang w:eastAsia="ru-RU"/>
              </w:rPr>
              <w:t>Свердловская область, г. Верхняя Пышма ул. Огнеупорщиков, 1</w:t>
            </w:r>
          </w:p>
        </w:tc>
        <w:tc>
          <w:tcPr>
            <w:tcW w:w="412" w:type="dxa"/>
            <w:shd w:val="clear" w:color="auto" w:fill="auto"/>
            <w:noWrap/>
            <w:tcMar>
              <w:top w:w="15" w:type="dxa"/>
              <w:left w:w="15" w:type="dxa"/>
              <w:bottom w:w="0" w:type="dxa"/>
              <w:right w:w="15" w:type="dxa"/>
            </w:tcMar>
          </w:tcPr>
          <w:p w14:paraId="5980D8C9" w14:textId="77777777" w:rsidR="005F096B" w:rsidRPr="005F096B" w:rsidRDefault="005F096B" w:rsidP="005F096B">
            <w:pPr>
              <w:suppressAutoHyphens w:val="0"/>
              <w:jc w:val="center"/>
              <w:rPr>
                <w:sz w:val="18"/>
                <w:szCs w:val="18"/>
                <w:lang w:eastAsia="ru-RU"/>
              </w:rPr>
            </w:pPr>
            <w:r w:rsidRPr="005F096B">
              <w:rPr>
                <w:sz w:val="18"/>
                <w:szCs w:val="18"/>
                <w:lang w:eastAsia="ru-RU"/>
              </w:rPr>
              <w:t>1</w:t>
            </w:r>
          </w:p>
        </w:tc>
        <w:tc>
          <w:tcPr>
            <w:tcW w:w="580" w:type="dxa"/>
            <w:shd w:val="clear" w:color="auto" w:fill="auto"/>
            <w:noWrap/>
            <w:tcMar>
              <w:top w:w="15" w:type="dxa"/>
              <w:left w:w="15" w:type="dxa"/>
              <w:bottom w:w="0" w:type="dxa"/>
              <w:right w:w="15" w:type="dxa"/>
            </w:tcMar>
          </w:tcPr>
          <w:p w14:paraId="3F098311" w14:textId="37642C73" w:rsidR="005F096B" w:rsidRPr="005F096B" w:rsidRDefault="005F096B" w:rsidP="005F096B">
            <w:pPr>
              <w:suppressAutoHyphens w:val="0"/>
              <w:spacing w:after="200" w:line="276" w:lineRule="auto"/>
              <w:jc w:val="center"/>
              <w:rPr>
                <w:color w:val="000000"/>
                <w:sz w:val="18"/>
                <w:szCs w:val="18"/>
                <w:lang w:eastAsia="ru-RU"/>
              </w:rPr>
            </w:pPr>
            <w:r w:rsidRPr="005F096B">
              <w:rPr>
                <w:sz w:val="18"/>
                <w:szCs w:val="18"/>
              </w:rPr>
              <w:t>ком</w:t>
            </w:r>
          </w:p>
        </w:tc>
        <w:tc>
          <w:tcPr>
            <w:tcW w:w="1000" w:type="dxa"/>
          </w:tcPr>
          <w:p w14:paraId="6AF5FA2A" w14:textId="36BE3FC4" w:rsidR="005F096B" w:rsidRPr="005F096B" w:rsidRDefault="005F096B" w:rsidP="005F096B">
            <w:pPr>
              <w:suppressAutoHyphens w:val="0"/>
              <w:spacing w:after="200" w:line="276" w:lineRule="auto"/>
              <w:jc w:val="center"/>
              <w:rPr>
                <w:sz w:val="18"/>
                <w:szCs w:val="18"/>
                <w:lang w:eastAsia="ru-RU"/>
              </w:rPr>
            </w:pPr>
          </w:p>
        </w:tc>
        <w:tc>
          <w:tcPr>
            <w:tcW w:w="992" w:type="dxa"/>
            <w:shd w:val="clear" w:color="auto" w:fill="auto"/>
            <w:noWrap/>
            <w:tcMar>
              <w:top w:w="15" w:type="dxa"/>
              <w:left w:w="15" w:type="dxa"/>
              <w:bottom w:w="0" w:type="dxa"/>
              <w:right w:w="15" w:type="dxa"/>
            </w:tcMar>
          </w:tcPr>
          <w:p w14:paraId="798B1909" w14:textId="611326A4" w:rsidR="005F096B" w:rsidRPr="005F096B" w:rsidRDefault="005F096B" w:rsidP="005F096B">
            <w:pPr>
              <w:suppressAutoHyphens w:val="0"/>
              <w:spacing w:after="200" w:line="276" w:lineRule="auto"/>
              <w:jc w:val="center"/>
              <w:rPr>
                <w:sz w:val="18"/>
                <w:szCs w:val="18"/>
                <w:lang w:eastAsia="ru-RU"/>
              </w:rPr>
            </w:pPr>
          </w:p>
        </w:tc>
        <w:tc>
          <w:tcPr>
            <w:tcW w:w="992" w:type="dxa"/>
          </w:tcPr>
          <w:p w14:paraId="5CC22DEE" w14:textId="77777777" w:rsidR="005F096B" w:rsidRPr="005F096B" w:rsidRDefault="005F096B" w:rsidP="005F096B">
            <w:pPr>
              <w:suppressAutoHyphens w:val="0"/>
              <w:spacing w:after="200" w:line="276" w:lineRule="auto"/>
              <w:jc w:val="center"/>
              <w:rPr>
                <w:sz w:val="18"/>
                <w:szCs w:val="18"/>
                <w:lang w:eastAsia="ru-RU"/>
              </w:rPr>
            </w:pPr>
          </w:p>
        </w:tc>
      </w:tr>
    </w:tbl>
    <w:p w14:paraId="1202E7A7" w14:textId="77777777" w:rsidR="003553DB" w:rsidRDefault="003553DB" w:rsidP="00702451">
      <w:pPr>
        <w:ind w:firstLine="600"/>
      </w:pPr>
    </w:p>
    <w:p w14:paraId="147D9B1B" w14:textId="4C246A7B" w:rsidR="007663D5" w:rsidRDefault="007663D5" w:rsidP="007663D5">
      <w:pPr>
        <w:ind w:firstLine="600"/>
        <w:jc w:val="both"/>
      </w:pPr>
      <w:r w:rsidRPr="00EE5767">
        <w:tab/>
        <w:t xml:space="preserve">2. </w:t>
      </w:r>
      <w:r w:rsidRPr="009C0D29">
        <w:t xml:space="preserve">Мы ознакомлены с материалами, содержащимися </w:t>
      </w:r>
      <w:r>
        <w:t xml:space="preserve">в </w:t>
      </w:r>
      <w:r w:rsidR="00702451">
        <w:t>закупочной</w:t>
      </w:r>
      <w:r>
        <w:t xml:space="preserve"> документаци</w:t>
      </w:r>
      <w:r w:rsidR="000F73EE">
        <w:t xml:space="preserve">и (Приложение № 1; </w:t>
      </w:r>
      <w:r w:rsidR="003B51BB">
        <w:t>2;</w:t>
      </w:r>
      <w:r w:rsidR="00702451">
        <w:t xml:space="preserve"> </w:t>
      </w:r>
      <w:r w:rsidR="003B51BB">
        <w:t>3;</w:t>
      </w:r>
      <w:r w:rsidR="00C3272E">
        <w:t xml:space="preserve"> </w:t>
      </w:r>
      <w:r w:rsidR="003B51BB">
        <w:t>4</w:t>
      </w:r>
      <w:r>
        <w:t xml:space="preserve">), влияющими на стоимость договора. </w:t>
      </w:r>
    </w:p>
    <w:p w14:paraId="31B41F72" w14:textId="0056551D" w:rsidR="007663D5" w:rsidRDefault="007663D5" w:rsidP="007663D5">
      <w:pPr>
        <w:ind w:firstLine="600"/>
        <w:jc w:val="both"/>
      </w:pPr>
      <w:r>
        <w:t xml:space="preserve">  3.</w:t>
      </w:r>
      <w:r w:rsidRPr="00D11113">
        <w:t xml:space="preserve"> Мы согласны с тем, что в случае, если нами не были учтены какие-либо расценки на </w:t>
      </w:r>
      <w:r w:rsidR="00104ED6">
        <w:t xml:space="preserve">товар, </w:t>
      </w:r>
      <w:r w:rsidRPr="00D11113">
        <w:t>услуги,</w:t>
      </w:r>
      <w:r w:rsidR="00104ED6">
        <w:t xml:space="preserve"> работы,</w:t>
      </w:r>
      <w:r w:rsidRPr="00D11113">
        <w:t xml:space="preserve"> которые должны быть выполнены, в соответствии с предметом </w:t>
      </w:r>
      <w:r>
        <w:t>запроса котировок</w:t>
      </w:r>
      <w:r w:rsidRPr="00D11113">
        <w:t xml:space="preserve">, данные </w:t>
      </w:r>
      <w:r w:rsidR="00104ED6">
        <w:t>товары, услуги, работы</w:t>
      </w:r>
      <w:r w:rsidRPr="00D11113">
        <w:t xml:space="preserve"> будут в любом случае выпо</w:t>
      </w:r>
      <w:r>
        <w:t xml:space="preserve">лнены в полном </w:t>
      </w:r>
      <w:r>
        <w:lastRenderedPageBreak/>
        <w:t xml:space="preserve">соответствии с </w:t>
      </w:r>
      <w:r w:rsidRPr="00D11113">
        <w:t xml:space="preserve">техническим заданием (Приложение № </w:t>
      </w:r>
      <w:r>
        <w:t>1</w:t>
      </w:r>
      <w:r w:rsidRPr="00D11113">
        <w:t>) в пределах предлагаемой нами цены договора.</w:t>
      </w:r>
    </w:p>
    <w:p w14:paraId="66271A93" w14:textId="77777777" w:rsidR="007663D5" w:rsidRDefault="007663D5" w:rsidP="007663D5">
      <w:pPr>
        <w:ind w:firstLine="600"/>
        <w:jc w:val="both"/>
      </w:pPr>
      <w:r>
        <w:t xml:space="preserve">4. </w:t>
      </w:r>
      <w:r w:rsidRPr="00C73D0D">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5336228" w14:textId="77777777" w:rsidR="007663D5" w:rsidRPr="0019666C" w:rsidRDefault="007663D5" w:rsidP="007663D5">
      <w:pPr>
        <w:suppressAutoHyphens w:val="0"/>
        <w:ind w:firstLine="709"/>
        <w:jc w:val="both"/>
        <w:rPr>
          <w:u w:val="single"/>
          <w:lang w:eastAsia="ru-RU"/>
        </w:rPr>
      </w:pPr>
      <w:r>
        <w:t>5.</w:t>
      </w:r>
      <w:r w:rsidRPr="00FC7A0E">
        <w:rPr>
          <w:lang w:eastAsia="ru-RU"/>
        </w:rPr>
        <w:t xml:space="preserve"> </w:t>
      </w:r>
      <w:r w:rsidRPr="0019666C">
        <w:rPr>
          <w:lang w:eastAsia="ru-RU"/>
        </w:rPr>
        <w:t xml:space="preserve">Настоящей заявкой на участие в запросе </w:t>
      </w:r>
      <w:r>
        <w:rPr>
          <w:lang w:eastAsia="ru-RU"/>
        </w:rPr>
        <w:t>котировок в электронной форме</w:t>
      </w:r>
      <w:r w:rsidRPr="0019666C">
        <w:rPr>
          <w:lang w:eastAsia="ru-RU"/>
        </w:rPr>
        <w:t xml:space="preserve"> сообщаем, что в отношении </w:t>
      </w:r>
      <w:r w:rsidRPr="0019666C">
        <w:rPr>
          <w:u w:val="single"/>
          <w:lang w:eastAsia="ru-RU"/>
        </w:rPr>
        <w:tab/>
      </w:r>
      <w:r w:rsidRPr="0019666C">
        <w:rPr>
          <w:u w:val="single"/>
          <w:lang w:eastAsia="ru-RU"/>
        </w:rPr>
        <w:tab/>
      </w:r>
      <w:r w:rsidRPr="0019666C">
        <w:rPr>
          <w:u w:val="single"/>
          <w:lang w:eastAsia="ru-RU"/>
        </w:rPr>
        <w:tab/>
      </w:r>
      <w:r w:rsidRPr="0019666C">
        <w:rPr>
          <w:u w:val="single"/>
          <w:lang w:eastAsia="ru-RU"/>
        </w:rPr>
        <w:tab/>
      </w:r>
      <w:r w:rsidRPr="0019666C">
        <w:rPr>
          <w:u w:val="single"/>
          <w:lang w:eastAsia="ru-RU"/>
        </w:rPr>
        <w:tab/>
      </w:r>
      <w:r w:rsidRPr="0019666C">
        <w:rPr>
          <w:u w:val="single"/>
          <w:lang w:eastAsia="ru-RU"/>
        </w:rPr>
        <w:tab/>
      </w:r>
      <w:r w:rsidRPr="0019666C">
        <w:rPr>
          <w:u w:val="single"/>
          <w:lang w:eastAsia="ru-RU"/>
        </w:rPr>
        <w:tab/>
      </w:r>
      <w:r w:rsidRPr="0019666C">
        <w:rPr>
          <w:u w:val="single"/>
          <w:lang w:eastAsia="ru-RU"/>
        </w:rPr>
        <w:tab/>
      </w:r>
      <w:r w:rsidRPr="0019666C">
        <w:rPr>
          <w:u w:val="single"/>
          <w:lang w:eastAsia="ru-RU"/>
        </w:rPr>
        <w:tab/>
      </w:r>
      <w:r w:rsidRPr="0019666C">
        <w:rPr>
          <w:u w:val="single"/>
          <w:lang w:eastAsia="ru-RU"/>
        </w:rPr>
        <w:tab/>
      </w:r>
      <w:r w:rsidRPr="0019666C">
        <w:rPr>
          <w:u w:val="single"/>
          <w:lang w:eastAsia="ru-RU"/>
        </w:rPr>
        <w:tab/>
      </w:r>
      <w:r w:rsidRPr="0019666C">
        <w:rPr>
          <w:u w:val="single"/>
          <w:lang w:eastAsia="ru-RU"/>
        </w:rPr>
        <w:tab/>
      </w:r>
    </w:p>
    <w:p w14:paraId="1F494976" w14:textId="68206E93" w:rsidR="007663D5" w:rsidRDefault="007663D5" w:rsidP="007663D5">
      <w:pPr>
        <w:suppressAutoHyphens w:val="0"/>
        <w:spacing w:after="120"/>
        <w:ind w:right="-85"/>
        <w:jc w:val="both"/>
        <w:rPr>
          <w:bCs/>
          <w:iCs/>
          <w:sz w:val="16"/>
          <w:szCs w:val="16"/>
          <w:lang w:eastAsia="ru-RU"/>
        </w:rPr>
      </w:pPr>
      <w:r w:rsidRPr="0019666C">
        <w:rPr>
          <w:bCs/>
          <w:iCs/>
          <w:sz w:val="16"/>
          <w:szCs w:val="16"/>
          <w:lang w:eastAsia="ru-RU"/>
        </w:rPr>
        <w:tab/>
        <w:t xml:space="preserve">     (наименование участника закупки (для юридических лиц), наименование индивидуального предпринимателя)</w:t>
      </w:r>
    </w:p>
    <w:p w14:paraId="7B246F09" w14:textId="5351AB88" w:rsidR="00E3507F" w:rsidRPr="004D558B" w:rsidRDefault="00E3507F" w:rsidP="00E3507F">
      <w:pPr>
        <w:tabs>
          <w:tab w:val="left" w:pos="840"/>
        </w:tabs>
        <w:spacing w:before="120"/>
        <w:ind w:firstLine="567"/>
        <w:jc w:val="both"/>
      </w:pPr>
      <w:r>
        <w:t>а</w:t>
      </w:r>
      <w:r w:rsidRPr="004D558B">
        <w:t>)</w:t>
      </w:r>
      <w:r w:rsidRPr="004D558B">
        <w:tab/>
      </w:r>
      <w:r>
        <w:t>не проводится</w:t>
      </w:r>
      <w:r w:rsidRPr="004D558B">
        <w:t xml:space="preserve">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3FC4B59D" w14:textId="4F816010" w:rsidR="00E3507F" w:rsidRPr="004D558B" w:rsidRDefault="00E3507F" w:rsidP="00E3507F">
      <w:pPr>
        <w:tabs>
          <w:tab w:val="left" w:pos="840"/>
        </w:tabs>
        <w:spacing w:before="120"/>
        <w:ind w:firstLine="567"/>
        <w:jc w:val="both"/>
      </w:pPr>
      <w:r>
        <w:t>б</w:t>
      </w:r>
      <w:r w:rsidRPr="004D558B">
        <w:t>)</w:t>
      </w:r>
      <w:r w:rsidRPr="004D558B">
        <w:tab/>
      </w:r>
      <w:r>
        <w:t>не приостановлена</w:t>
      </w:r>
      <w:r w:rsidRPr="004D558B">
        <w:t xml:space="preserve"> деятельност</w:t>
      </w:r>
      <w:r>
        <w:t>ь</w:t>
      </w:r>
      <w:r w:rsidRPr="004D558B">
        <w:t xml:space="preserve">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14:paraId="78781FEC" w14:textId="37D725E9" w:rsidR="00E3507F" w:rsidRPr="004D558B" w:rsidRDefault="00E3507F" w:rsidP="00E3507F">
      <w:pPr>
        <w:tabs>
          <w:tab w:val="left" w:pos="840"/>
        </w:tabs>
        <w:spacing w:before="120"/>
        <w:ind w:firstLine="567"/>
        <w:jc w:val="both"/>
      </w:pPr>
      <w:r>
        <w:t>в</w:t>
      </w:r>
      <w:r w:rsidRPr="004D558B">
        <w:t>)</w:t>
      </w:r>
      <w:r w:rsidRPr="004D558B">
        <w:tab/>
        <w:t>отсутств</w:t>
      </w:r>
      <w:r>
        <w:t>ует</w:t>
      </w:r>
      <w:r w:rsidRPr="004D558B">
        <w:t xml:space="preserve"> у участника процедур закупки задолженност</w:t>
      </w:r>
      <w:r>
        <w:t>ь</w:t>
      </w:r>
      <w:r w:rsidRPr="004D558B">
        <w:t xml:space="preserve">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p w14:paraId="336DA369" w14:textId="70A258E6" w:rsidR="00E3507F" w:rsidRPr="004D558B" w:rsidRDefault="00E3507F" w:rsidP="00E3507F">
      <w:pPr>
        <w:tabs>
          <w:tab w:val="left" w:pos="840"/>
        </w:tabs>
        <w:spacing w:before="120"/>
        <w:ind w:firstLine="567"/>
        <w:jc w:val="both"/>
      </w:pPr>
      <w:r>
        <w:t>г</w:t>
      </w:r>
      <w:r w:rsidRPr="004D558B">
        <w:t>)</w:t>
      </w:r>
      <w:r w:rsidRPr="004D558B">
        <w:tab/>
      </w:r>
      <w:r w:rsidRPr="00E3507F">
        <w:t>отсутству</w:t>
      </w:r>
      <w:r>
        <w:t>ют</w:t>
      </w:r>
      <w:r w:rsidRPr="004D558B">
        <w:t xml:space="preserve"> сведени</w:t>
      </w:r>
      <w:r>
        <w:t>я</w:t>
      </w:r>
      <w:r w:rsidRPr="004D558B">
        <w:t xml:space="preserve"> об участнике закупки в реестре недобросовестных поставщиков, предусмотренном статьей 5 Закона № 223-ФЗ, и в реестре недобросовестных поставщиков, Законом № 44-ФЗ;</w:t>
      </w:r>
    </w:p>
    <w:p w14:paraId="1022C498" w14:textId="66905CD8" w:rsidR="00E3507F" w:rsidRPr="004D558B" w:rsidRDefault="00E3507F" w:rsidP="00E3507F">
      <w:pPr>
        <w:tabs>
          <w:tab w:val="left" w:pos="840"/>
        </w:tabs>
        <w:spacing w:before="120"/>
        <w:ind w:firstLine="567"/>
        <w:jc w:val="both"/>
      </w:pPr>
      <w:r>
        <w:t>д</w:t>
      </w:r>
      <w:r w:rsidRPr="004D558B">
        <w:t>) участник закупки не является иностранным агентом;</w:t>
      </w:r>
    </w:p>
    <w:p w14:paraId="20DCBFB5" w14:textId="5D2E109D" w:rsidR="00E3507F" w:rsidRPr="004D558B" w:rsidRDefault="00E3507F" w:rsidP="00E3507F">
      <w:pPr>
        <w:tabs>
          <w:tab w:val="left" w:pos="840"/>
        </w:tabs>
        <w:spacing w:before="120"/>
        <w:ind w:firstLine="567"/>
        <w:jc w:val="both"/>
      </w:pPr>
      <w:r>
        <w:t>е</w:t>
      </w:r>
      <w:r w:rsidRPr="004D558B">
        <w:t>) у участника закупки</w:t>
      </w:r>
      <w:r>
        <w:t xml:space="preserve"> отсутствуют</w:t>
      </w:r>
      <w:r w:rsidRPr="004D558B">
        <w:t xml:space="preserve"> ограничени</w:t>
      </w:r>
      <w:r>
        <w:t>я</w:t>
      </w:r>
      <w:r w:rsidRPr="004D558B">
        <w:t xml:space="preserve"> для участия в закупках, установленных законодательством Российской Федерации.</w:t>
      </w:r>
    </w:p>
    <w:p w14:paraId="04058F31" w14:textId="1C8C8596" w:rsidR="007663D5" w:rsidRDefault="007663D5" w:rsidP="007663D5">
      <w:pPr>
        <w:ind w:firstLine="612"/>
        <w:jc w:val="both"/>
      </w:pPr>
      <w:r>
        <w:t xml:space="preserve">6. Если наша заявка будет принята, и мы будем признаны победителем в проведении запроса </w:t>
      </w:r>
      <w:r w:rsidR="00ED5ED6">
        <w:t>котировок</w:t>
      </w:r>
      <w:r>
        <w:t xml:space="preserve">, мы берем на себя обязательства подписать договор, в соответствии с требованиями извещения о запросе </w:t>
      </w:r>
      <w:r w:rsidR="002169A0">
        <w:t>котировок</w:t>
      </w:r>
      <w:r>
        <w:t>, и проект договора.</w:t>
      </w:r>
    </w:p>
    <w:p w14:paraId="6453102F" w14:textId="77777777" w:rsidR="007663D5" w:rsidRDefault="007663D5" w:rsidP="007663D5">
      <w:pPr>
        <w:ind w:firstLine="660"/>
        <w:jc w:val="both"/>
      </w:pPr>
      <w:r>
        <w:t xml:space="preserve">7. Мы подтверждаем, что соответствуем требованиям, установленным в извещении о запросе </w:t>
      </w:r>
      <w:r w:rsidR="003B51BB">
        <w:t>котировок</w:t>
      </w:r>
      <w:r>
        <w:t>.</w:t>
      </w:r>
    </w:p>
    <w:p w14:paraId="61A0BC8E" w14:textId="77777777" w:rsidR="007663D5" w:rsidRPr="00D51932" w:rsidRDefault="007663D5" w:rsidP="00ED5ED6">
      <w:pPr>
        <w:ind w:firstLine="6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8.</w:t>
      </w:r>
      <w:r w:rsidRPr="00027246">
        <w:rPr>
          <w:lang w:eastAsia="ru-RU"/>
        </w:rPr>
        <w:t xml:space="preserve"> </w:t>
      </w:r>
      <w: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w:t>
      </w:r>
    </w:p>
    <w:p w14:paraId="6E6E797C" w14:textId="77777777" w:rsidR="007663D5" w:rsidRPr="00D51932" w:rsidRDefault="007663D5" w:rsidP="007663D5">
      <w:pPr>
        <w:ind w:firstLine="660"/>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93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(Ф.И.О.,телефон работника организации – участника закупки/ Ф.И.О., телефон уполномоченного представителя физического лица-участника закупки)</w:t>
      </w:r>
    </w:p>
    <w:p w14:paraId="1F378B73" w14:textId="77777777" w:rsidR="007663D5" w:rsidRPr="00D51932" w:rsidRDefault="007663D5" w:rsidP="007663D5">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9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0ED88EE" w14:textId="77777777" w:rsidR="007663D5" w:rsidRPr="00D51932" w:rsidRDefault="007663D5" w:rsidP="007663D5">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AAD73F" w14:textId="77777777" w:rsidR="007663D5" w:rsidRPr="00D51932" w:rsidRDefault="007663D5" w:rsidP="007663D5">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9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Должность подписавшего заявку,</w:t>
      </w:r>
    </w:p>
    <w:p w14:paraId="6C105BFC" w14:textId="77777777" w:rsidR="007663D5" w:rsidRPr="00D51932" w:rsidRDefault="007663D5" w:rsidP="007663D5">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9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AA5B30E" w14:textId="77777777" w:rsidR="007663D5" w:rsidRPr="00D51932" w:rsidRDefault="007663D5" w:rsidP="007663D5">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9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 (___________________________)</w:t>
      </w:r>
    </w:p>
    <w:p w14:paraId="51D2F820" w14:textId="77777777" w:rsidR="007663D5" w:rsidRPr="00D51932" w:rsidRDefault="007663D5" w:rsidP="007663D5">
      <w:pPr>
        <w:jc w:val="both"/>
        <w:rPr>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93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(Наименование участника закупки)       </w:t>
      </w:r>
      <w:r w:rsidRPr="00D51932">
        <w:rPr>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(подпись)           (расшифровка подписи)</w:t>
      </w:r>
    </w:p>
    <w:p w14:paraId="2585CDE0" w14:textId="77777777" w:rsidR="007663D5" w:rsidRPr="00D51932" w:rsidRDefault="007663D5" w:rsidP="007663D5">
      <w:pPr>
        <w:jc w:val="both"/>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932">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0"/>
      <w:bookmarkEnd w:id="1"/>
    </w:p>
    <w:p w14:paraId="1937D395" w14:textId="77777777" w:rsidR="007A663C" w:rsidRPr="00D51932" w:rsidRDefault="007A663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7A663C" w:rsidRPr="00D51932" w:rsidSect="000C1940">
      <w:footerReference w:type="default" r:id="rId6"/>
      <w:pgSz w:w="11909" w:h="16834"/>
      <w:pgMar w:top="720" w:right="868" w:bottom="426" w:left="1134"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7C365" w14:textId="77777777" w:rsidR="009867F7" w:rsidRDefault="009867F7">
      <w:r>
        <w:separator/>
      </w:r>
    </w:p>
  </w:endnote>
  <w:endnote w:type="continuationSeparator" w:id="0">
    <w:p w14:paraId="7EACA85B" w14:textId="77777777" w:rsidR="009867F7" w:rsidRDefault="0098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B1A11" w14:textId="77777777" w:rsidR="009C0535" w:rsidRDefault="0085023B">
    <w:pPr>
      <w:pStyle w:val="a3"/>
      <w:jc w:val="center"/>
    </w:pPr>
    <w:r>
      <w:fldChar w:fldCharType="begin"/>
    </w:r>
    <w:r>
      <w:instrText xml:space="preserve"> PAGE </w:instrText>
    </w:r>
    <w:r>
      <w:fldChar w:fldCharType="separate"/>
    </w:r>
    <w:r w:rsidR="00A46F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EBE21" w14:textId="77777777" w:rsidR="009867F7" w:rsidRDefault="009867F7">
      <w:r>
        <w:separator/>
      </w:r>
    </w:p>
  </w:footnote>
  <w:footnote w:type="continuationSeparator" w:id="0">
    <w:p w14:paraId="0BE6BBBB" w14:textId="77777777" w:rsidR="009867F7" w:rsidRDefault="00986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2A"/>
    <w:rsid w:val="000E64DA"/>
    <w:rsid w:val="000F73EE"/>
    <w:rsid w:val="00104ED6"/>
    <w:rsid w:val="002169A0"/>
    <w:rsid w:val="00256FAF"/>
    <w:rsid w:val="003162C6"/>
    <w:rsid w:val="00331484"/>
    <w:rsid w:val="003553DB"/>
    <w:rsid w:val="003B51BB"/>
    <w:rsid w:val="00403107"/>
    <w:rsid w:val="00420B12"/>
    <w:rsid w:val="00451E23"/>
    <w:rsid w:val="00531BC6"/>
    <w:rsid w:val="0053715B"/>
    <w:rsid w:val="0058442E"/>
    <w:rsid w:val="005C70BB"/>
    <w:rsid w:val="005F096B"/>
    <w:rsid w:val="0066244F"/>
    <w:rsid w:val="00683BE7"/>
    <w:rsid w:val="006877D4"/>
    <w:rsid w:val="006E4193"/>
    <w:rsid w:val="00702451"/>
    <w:rsid w:val="00731F67"/>
    <w:rsid w:val="00743D2A"/>
    <w:rsid w:val="0075746F"/>
    <w:rsid w:val="007663D5"/>
    <w:rsid w:val="007A663C"/>
    <w:rsid w:val="007E0E5F"/>
    <w:rsid w:val="007E70DF"/>
    <w:rsid w:val="00807E85"/>
    <w:rsid w:val="0082452C"/>
    <w:rsid w:val="0085023B"/>
    <w:rsid w:val="00860D1E"/>
    <w:rsid w:val="00870A1D"/>
    <w:rsid w:val="008E5808"/>
    <w:rsid w:val="00935433"/>
    <w:rsid w:val="009867F7"/>
    <w:rsid w:val="009C3499"/>
    <w:rsid w:val="00A0622E"/>
    <w:rsid w:val="00A46FA9"/>
    <w:rsid w:val="00A752AA"/>
    <w:rsid w:val="00AC571E"/>
    <w:rsid w:val="00B025B0"/>
    <w:rsid w:val="00B37421"/>
    <w:rsid w:val="00BB7287"/>
    <w:rsid w:val="00BE5FC7"/>
    <w:rsid w:val="00C17BDC"/>
    <w:rsid w:val="00C3272E"/>
    <w:rsid w:val="00CE1E27"/>
    <w:rsid w:val="00D2336C"/>
    <w:rsid w:val="00D46547"/>
    <w:rsid w:val="00D51932"/>
    <w:rsid w:val="00DB6736"/>
    <w:rsid w:val="00E3507F"/>
    <w:rsid w:val="00E45DF8"/>
    <w:rsid w:val="00E51916"/>
    <w:rsid w:val="00ED5ED6"/>
    <w:rsid w:val="00F7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C032"/>
  <w15:chartTrackingRefBased/>
  <w15:docId w15:val="{7774092D-37B3-4258-B504-F3922601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3D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63D5"/>
    <w:pPr>
      <w:tabs>
        <w:tab w:val="center" w:pos="4677"/>
        <w:tab w:val="right" w:pos="9355"/>
      </w:tabs>
    </w:pPr>
  </w:style>
  <w:style w:type="character" w:customStyle="1" w:styleId="a4">
    <w:name w:val="Нижний колонтитул Знак"/>
    <w:basedOn w:val="a0"/>
    <w:link w:val="a3"/>
    <w:uiPriority w:val="99"/>
    <w:rsid w:val="007663D5"/>
    <w:rPr>
      <w:rFonts w:ascii="Times New Roman" w:eastAsia="Times New Roman" w:hAnsi="Times New Roman" w:cs="Times New Roman"/>
      <w:sz w:val="24"/>
      <w:szCs w:val="24"/>
      <w:lang w:eastAsia="ar-SA"/>
    </w:rPr>
  </w:style>
  <w:style w:type="paragraph" w:styleId="a5">
    <w:name w:val="header"/>
    <w:basedOn w:val="a"/>
    <w:link w:val="a6"/>
    <w:uiPriority w:val="99"/>
    <w:rsid w:val="007663D5"/>
    <w:pPr>
      <w:tabs>
        <w:tab w:val="center" w:pos="4677"/>
        <w:tab w:val="right" w:pos="9355"/>
      </w:tabs>
    </w:pPr>
  </w:style>
  <w:style w:type="character" w:customStyle="1" w:styleId="a6">
    <w:name w:val="Верхний колонтитул Знак"/>
    <w:basedOn w:val="a0"/>
    <w:link w:val="a5"/>
    <w:uiPriority w:val="99"/>
    <w:rsid w:val="007663D5"/>
    <w:rPr>
      <w:rFonts w:ascii="Times New Roman" w:eastAsia="Times New Roman" w:hAnsi="Times New Roman" w:cs="Times New Roman"/>
      <w:sz w:val="24"/>
      <w:szCs w:val="24"/>
      <w:lang w:eastAsia="ar-SA"/>
    </w:rPr>
  </w:style>
  <w:style w:type="paragraph" w:customStyle="1" w:styleId="a7">
    <w:name w:val="Содержимое таблицы"/>
    <w:basedOn w:val="a"/>
    <w:rsid w:val="007663D5"/>
    <w:pPr>
      <w:suppressLineNumbers/>
    </w:pPr>
  </w:style>
  <w:style w:type="paragraph" w:styleId="a8">
    <w:name w:val="Balloon Text"/>
    <w:basedOn w:val="a"/>
    <w:link w:val="a9"/>
    <w:uiPriority w:val="99"/>
    <w:semiHidden/>
    <w:unhideWhenUsed/>
    <w:rsid w:val="00860D1E"/>
    <w:rPr>
      <w:rFonts w:ascii="Segoe UI" w:hAnsi="Segoe UI" w:cs="Segoe UI"/>
      <w:sz w:val="18"/>
      <w:szCs w:val="18"/>
    </w:rPr>
  </w:style>
  <w:style w:type="character" w:customStyle="1" w:styleId="a9">
    <w:name w:val="Текст выноски Знак"/>
    <w:basedOn w:val="a0"/>
    <w:link w:val="a8"/>
    <w:uiPriority w:val="99"/>
    <w:semiHidden/>
    <w:rsid w:val="00860D1E"/>
    <w:rPr>
      <w:rFonts w:ascii="Segoe UI" w:eastAsia="Times New Roman" w:hAnsi="Segoe UI" w:cs="Segoe UI"/>
      <w:sz w:val="18"/>
      <w:szCs w:val="18"/>
      <w:lang w:eastAsia="ar-SA"/>
    </w:rPr>
  </w:style>
  <w:style w:type="paragraph" w:styleId="aa">
    <w:name w:val="No Spacing"/>
    <w:uiPriority w:val="1"/>
    <w:qFormat/>
    <w:rsid w:val="00A46FA9"/>
    <w:pPr>
      <w:spacing w:after="0" w:line="240" w:lineRule="auto"/>
    </w:pPr>
    <w:rPr>
      <w:rFonts w:ascii="Calibri" w:eastAsia="Calibri" w:hAnsi="Calibri" w:cs="Times New Roman"/>
    </w:rPr>
  </w:style>
  <w:style w:type="paragraph" w:styleId="ab">
    <w:name w:val="List Paragraph"/>
    <w:basedOn w:val="a"/>
    <w:uiPriority w:val="34"/>
    <w:qFormat/>
    <w:rsid w:val="00935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92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Инженер снабжения</dc:creator>
  <cp:keywords/>
  <dc:description/>
  <cp:lastModifiedBy>Шумилова Ольга Вадимовна</cp:lastModifiedBy>
  <cp:revision>9</cp:revision>
  <cp:lastPrinted>2020-10-12T11:49:00Z</cp:lastPrinted>
  <dcterms:created xsi:type="dcterms:W3CDTF">2024-06-28T05:39:00Z</dcterms:created>
  <dcterms:modified xsi:type="dcterms:W3CDTF">2025-12-26T07:26:00Z</dcterms:modified>
</cp:coreProperties>
</file>