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93268F" w14:textId="5886DB41" w:rsidR="00E510B1" w:rsidRPr="00E510B1" w:rsidRDefault="00E510B1" w:rsidP="00E510B1">
      <w:pPr>
        <w:spacing w:after="0" w:line="240" w:lineRule="auto"/>
        <w:jc w:val="right"/>
        <w:rPr>
          <w:rFonts w:ascii="Times New Roman" w:eastAsia="Times New Roman" w:hAnsi="Times New Roman" w:cs="Times New Roman"/>
          <w:bCs/>
          <w:i/>
          <w:sz w:val="24"/>
          <w:szCs w:val="24"/>
          <w:lang w:eastAsia="ar-SA"/>
        </w:rPr>
      </w:pPr>
      <w:r w:rsidRPr="00E510B1">
        <w:rPr>
          <w:rFonts w:ascii="Times New Roman" w:eastAsia="Times New Roman" w:hAnsi="Times New Roman" w:cs="Times New Roman"/>
          <w:bCs/>
          <w:i/>
          <w:sz w:val="24"/>
          <w:szCs w:val="24"/>
          <w:lang w:eastAsia="ar-SA"/>
        </w:rPr>
        <w:t xml:space="preserve">Приложение № </w:t>
      </w:r>
      <w:r>
        <w:rPr>
          <w:rFonts w:ascii="Times New Roman" w:eastAsia="Times New Roman" w:hAnsi="Times New Roman" w:cs="Times New Roman"/>
          <w:bCs/>
          <w:i/>
          <w:sz w:val="24"/>
          <w:szCs w:val="24"/>
          <w:lang w:eastAsia="ar-SA"/>
        </w:rPr>
        <w:t>4</w:t>
      </w:r>
    </w:p>
    <w:p w14:paraId="013AFA4B" w14:textId="77777777" w:rsidR="00E510B1" w:rsidRPr="00E510B1" w:rsidRDefault="00E510B1" w:rsidP="00E510B1">
      <w:pPr>
        <w:spacing w:after="0" w:line="240" w:lineRule="auto"/>
        <w:jc w:val="right"/>
        <w:rPr>
          <w:rFonts w:ascii="Times New Roman" w:eastAsia="Times New Roman" w:hAnsi="Times New Roman" w:cs="Times New Roman"/>
          <w:i/>
          <w:sz w:val="30"/>
          <w:szCs w:val="20"/>
          <w:lang w:eastAsia="ru-RU"/>
        </w:rPr>
      </w:pPr>
      <w:r w:rsidRPr="00E510B1">
        <w:rPr>
          <w:rFonts w:ascii="Times New Roman" w:eastAsia="Times New Roman" w:hAnsi="Times New Roman" w:cs="Times New Roman"/>
          <w:bCs/>
          <w:i/>
          <w:sz w:val="24"/>
          <w:szCs w:val="24"/>
          <w:lang w:eastAsia="ar-SA"/>
        </w:rPr>
        <w:t xml:space="preserve"> (к извещению о проведении запроса котировок)</w:t>
      </w:r>
    </w:p>
    <w:p w14:paraId="4EA0C784" w14:textId="77777777" w:rsidR="00C25852" w:rsidRPr="00AD5E9F" w:rsidRDefault="00AD5E9F" w:rsidP="00AD5E9F">
      <w:pPr>
        <w:jc w:val="center"/>
        <w:rPr>
          <w:rFonts w:ascii="Times New Roman" w:hAnsi="Times New Roman" w:cs="Times New Roman"/>
          <w:b/>
          <w:sz w:val="24"/>
          <w:szCs w:val="24"/>
        </w:rPr>
      </w:pPr>
      <w:r w:rsidRPr="00AD5E9F">
        <w:rPr>
          <w:rFonts w:ascii="Times New Roman" w:hAnsi="Times New Roman" w:cs="Times New Roman"/>
          <w:b/>
          <w:sz w:val="24"/>
          <w:szCs w:val="24"/>
        </w:rPr>
        <w:t xml:space="preserve">Обязательные требования к участникам </w:t>
      </w:r>
      <w:r>
        <w:rPr>
          <w:rFonts w:ascii="Times New Roman" w:hAnsi="Times New Roman" w:cs="Times New Roman"/>
          <w:b/>
          <w:sz w:val="24"/>
          <w:szCs w:val="24"/>
        </w:rPr>
        <w:t>закупки</w:t>
      </w:r>
    </w:p>
    <w:p w14:paraId="0912FC9B" w14:textId="77777777" w:rsidR="00AD5E9F" w:rsidRPr="004004B0" w:rsidRDefault="00AD5E9F" w:rsidP="00793505">
      <w:pPr>
        <w:ind w:firstLine="851"/>
        <w:jc w:val="both"/>
        <w:rPr>
          <w:rFonts w:ascii="Times New Roman" w:hAnsi="Times New Roman" w:cs="Times New Roman"/>
          <w:sz w:val="24"/>
          <w:szCs w:val="24"/>
        </w:rPr>
      </w:pPr>
      <w:r w:rsidRPr="004004B0">
        <w:rPr>
          <w:rFonts w:ascii="Times New Roman" w:hAnsi="Times New Roman" w:cs="Times New Roman"/>
          <w:sz w:val="24"/>
          <w:szCs w:val="24"/>
        </w:rPr>
        <w:t>Участником закупки является любое юридическое лицо независимо от организационно-правовой формы, формы собственности, места нахождения</w:t>
      </w:r>
      <w:r w:rsidR="0006750F">
        <w:rPr>
          <w:rFonts w:ascii="Times New Roman" w:hAnsi="Times New Roman" w:cs="Times New Roman"/>
          <w:sz w:val="24"/>
          <w:szCs w:val="24"/>
        </w:rPr>
        <w:t xml:space="preserve"> и места происхождения капитала </w:t>
      </w:r>
      <w:r w:rsidR="0006750F" w:rsidRPr="00056F79">
        <w:rPr>
          <w:rFonts w:ascii="Times New Roman" w:hAnsi="Times New Roman" w:cs="Times New Roman"/>
          <w:sz w:val="24"/>
          <w:szCs w:val="24"/>
        </w:rPr>
        <w:t>либо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06750F">
        <w:rPr>
          <w:rFonts w:ascii="Times New Roman" w:hAnsi="Times New Roman" w:cs="Times New Roman"/>
          <w:sz w:val="24"/>
          <w:szCs w:val="24"/>
        </w:rPr>
        <w:t xml:space="preserve"> </w:t>
      </w:r>
    </w:p>
    <w:p w14:paraId="38718998" w14:textId="77777777" w:rsidR="00AD5E9F" w:rsidRPr="00AD5E9F" w:rsidRDefault="00AD5E9F" w:rsidP="00793505">
      <w:pPr>
        <w:ind w:firstLine="851"/>
        <w:jc w:val="both"/>
        <w:rPr>
          <w:rFonts w:ascii="Times New Roman" w:hAnsi="Times New Roman" w:cs="Times New Roman"/>
          <w:sz w:val="24"/>
          <w:szCs w:val="24"/>
        </w:rPr>
      </w:pPr>
      <w:r w:rsidRPr="00AD5E9F">
        <w:rPr>
          <w:rFonts w:ascii="Times New Roman" w:hAnsi="Times New Roman" w:cs="Times New Roman"/>
          <w:sz w:val="24"/>
          <w:szCs w:val="24"/>
        </w:rPr>
        <w:t>Участнику закупки в электронной форме для участия в такой закупке необходимо получить аккредитацию на электронной площадке в порядке, установленном оператором электронной площадки.</w:t>
      </w:r>
    </w:p>
    <w:p w14:paraId="0A8B80DA" w14:textId="78E48CCD" w:rsidR="00ED5034" w:rsidRPr="00ED5034" w:rsidRDefault="00ED5034" w:rsidP="00ED5034">
      <w:pPr>
        <w:ind w:firstLine="851"/>
        <w:jc w:val="both"/>
        <w:rPr>
          <w:rFonts w:ascii="Times New Roman" w:hAnsi="Times New Roman" w:cs="Times New Roman"/>
          <w:sz w:val="24"/>
          <w:szCs w:val="24"/>
        </w:rPr>
      </w:pPr>
      <w:r w:rsidRPr="00ED5034">
        <w:rPr>
          <w:rFonts w:ascii="Times New Roman" w:hAnsi="Times New Roman" w:cs="Times New Roman"/>
          <w:sz w:val="24"/>
          <w:szCs w:val="24"/>
        </w:rPr>
        <w:t>Заявка на участие в конкурентной закупке должна содержать следующие сведения и документы</w:t>
      </w:r>
      <w:r w:rsidR="00196A5D">
        <w:rPr>
          <w:rFonts w:ascii="Times New Roman" w:hAnsi="Times New Roman" w:cs="Times New Roman"/>
          <w:sz w:val="24"/>
          <w:szCs w:val="24"/>
        </w:rPr>
        <w:t xml:space="preserve"> (</w:t>
      </w:r>
      <w:r w:rsidR="00196A5D" w:rsidRPr="00196A5D">
        <w:rPr>
          <w:rFonts w:ascii="Times New Roman" w:hAnsi="Times New Roman" w:cs="Times New Roman"/>
          <w:i/>
          <w:iCs/>
          <w:sz w:val="24"/>
          <w:szCs w:val="24"/>
        </w:rPr>
        <w:t>просьба прикрепить сканы запрашиваемых документов</w:t>
      </w:r>
      <w:r w:rsidR="00196A5D">
        <w:rPr>
          <w:rFonts w:ascii="Times New Roman" w:hAnsi="Times New Roman" w:cs="Times New Roman"/>
          <w:sz w:val="24"/>
          <w:szCs w:val="24"/>
        </w:rPr>
        <w:t>)</w:t>
      </w:r>
      <w:r w:rsidRPr="00ED5034">
        <w:rPr>
          <w:rFonts w:ascii="Times New Roman" w:hAnsi="Times New Roman" w:cs="Times New Roman"/>
          <w:sz w:val="24"/>
          <w:szCs w:val="24"/>
        </w:rPr>
        <w:t>:</w:t>
      </w:r>
    </w:p>
    <w:p w14:paraId="24DAE9B0" w14:textId="77777777" w:rsidR="00ED5034" w:rsidRPr="00ED5034" w:rsidRDefault="00ED5034" w:rsidP="00ED5034">
      <w:pPr>
        <w:ind w:firstLine="851"/>
        <w:jc w:val="both"/>
        <w:rPr>
          <w:rFonts w:ascii="Times New Roman" w:hAnsi="Times New Roman" w:cs="Times New Roman"/>
          <w:sz w:val="24"/>
          <w:szCs w:val="24"/>
        </w:rPr>
      </w:pPr>
      <w:r w:rsidRPr="00ED5034">
        <w:rPr>
          <w:rFonts w:ascii="Times New Roman" w:hAnsi="Times New Roman" w:cs="Times New Roman"/>
          <w:sz w:val="24"/>
          <w:szCs w:val="24"/>
        </w:rPr>
        <w:t>1)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w:t>
      </w:r>
    </w:p>
    <w:p w14:paraId="7D43CB24" w14:textId="77777777" w:rsidR="00ED5034" w:rsidRPr="00ED5034" w:rsidRDefault="00ED5034" w:rsidP="00ED5034">
      <w:pPr>
        <w:ind w:firstLine="851"/>
        <w:jc w:val="both"/>
        <w:rPr>
          <w:rFonts w:ascii="Times New Roman" w:hAnsi="Times New Roman" w:cs="Times New Roman"/>
          <w:sz w:val="24"/>
          <w:szCs w:val="24"/>
        </w:rPr>
      </w:pPr>
      <w:r w:rsidRPr="00ED5034">
        <w:rPr>
          <w:rFonts w:ascii="Times New Roman" w:hAnsi="Times New Roman" w:cs="Times New Roman"/>
          <w:sz w:val="24"/>
          <w:szCs w:val="24"/>
        </w:rPr>
        <w:t>2)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таких лиц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2CD52BDA" w14:textId="77777777" w:rsidR="00ED5034" w:rsidRPr="00ED5034" w:rsidRDefault="00ED5034" w:rsidP="00ED5034">
      <w:pPr>
        <w:ind w:firstLine="851"/>
        <w:jc w:val="both"/>
        <w:rPr>
          <w:rFonts w:ascii="Times New Roman" w:hAnsi="Times New Roman" w:cs="Times New Roman"/>
          <w:sz w:val="24"/>
          <w:szCs w:val="24"/>
        </w:rPr>
      </w:pPr>
      <w:r w:rsidRPr="00ED5034">
        <w:rPr>
          <w:rFonts w:ascii="Times New Roman" w:hAnsi="Times New Roman" w:cs="Times New Roman"/>
          <w:sz w:val="24"/>
          <w:szCs w:val="24"/>
        </w:rPr>
        <w:t>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либо машиночитаемую доверенность, оформленную и подписанную в соответствии с требованиями, установленными приказом Министерства цифрового развития, связи и массовых коммуникаций Российской Федерации от 18.08.2021 № 858 «Об утверждении единых требований к машиночитаемым формах документов о полномочиях» и другими требованиями, действующего законодательства Российской Федерации.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14:paraId="090002C5" w14:textId="77777777" w:rsidR="00ED5034" w:rsidRPr="00ED5034" w:rsidRDefault="00ED5034" w:rsidP="00ED5034">
      <w:pPr>
        <w:ind w:firstLine="851"/>
        <w:jc w:val="both"/>
        <w:rPr>
          <w:rFonts w:ascii="Times New Roman" w:hAnsi="Times New Roman" w:cs="Times New Roman"/>
          <w:sz w:val="24"/>
          <w:szCs w:val="24"/>
        </w:rPr>
      </w:pPr>
      <w:r w:rsidRPr="00ED5034">
        <w:rPr>
          <w:rFonts w:ascii="Times New Roman" w:hAnsi="Times New Roman" w:cs="Times New Roman"/>
          <w:sz w:val="24"/>
          <w:szCs w:val="24"/>
        </w:rPr>
        <w:t xml:space="preserve">4)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w:t>
      </w:r>
      <w:r w:rsidRPr="00ED5034">
        <w:rPr>
          <w:rFonts w:ascii="Times New Roman" w:hAnsi="Times New Roman" w:cs="Times New Roman"/>
          <w:sz w:val="24"/>
          <w:szCs w:val="24"/>
        </w:rPr>
        <w:lastRenderedPageBreak/>
        <w:t>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Законом №223-ФЗ, извещения об осуществлении конкурентной закупки;</w:t>
      </w:r>
    </w:p>
    <w:p w14:paraId="6076F85C" w14:textId="77777777" w:rsidR="00ED5034" w:rsidRPr="00ED5034" w:rsidRDefault="00ED5034" w:rsidP="00ED5034">
      <w:pPr>
        <w:ind w:firstLine="851"/>
        <w:jc w:val="both"/>
        <w:rPr>
          <w:rFonts w:ascii="Times New Roman" w:hAnsi="Times New Roman" w:cs="Times New Roman"/>
          <w:sz w:val="24"/>
          <w:szCs w:val="24"/>
        </w:rPr>
      </w:pPr>
      <w:r w:rsidRPr="00ED5034">
        <w:rPr>
          <w:rFonts w:ascii="Times New Roman" w:hAnsi="Times New Roman" w:cs="Times New Roman"/>
          <w:sz w:val="24"/>
          <w:szCs w:val="24"/>
        </w:rPr>
        <w:t>5)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4F22D57C" w14:textId="77777777" w:rsidR="00ED5034" w:rsidRPr="00ED5034" w:rsidRDefault="00ED5034" w:rsidP="00ED5034">
      <w:pPr>
        <w:ind w:firstLine="851"/>
        <w:jc w:val="both"/>
        <w:rPr>
          <w:rFonts w:ascii="Times New Roman" w:hAnsi="Times New Roman" w:cs="Times New Roman"/>
          <w:sz w:val="24"/>
          <w:szCs w:val="24"/>
        </w:rPr>
      </w:pPr>
      <w:r w:rsidRPr="00ED5034">
        <w:rPr>
          <w:rFonts w:ascii="Times New Roman" w:hAnsi="Times New Roman" w:cs="Times New Roman"/>
          <w:sz w:val="24"/>
          <w:szCs w:val="24"/>
        </w:rPr>
        <w:t>6)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0664DDC0" w14:textId="77777777" w:rsidR="00ED5034" w:rsidRPr="00ED5034" w:rsidRDefault="00ED5034" w:rsidP="00ED5034">
      <w:pPr>
        <w:ind w:firstLine="851"/>
        <w:jc w:val="both"/>
        <w:rPr>
          <w:rFonts w:ascii="Times New Roman" w:hAnsi="Times New Roman" w:cs="Times New Roman"/>
          <w:sz w:val="24"/>
          <w:szCs w:val="24"/>
        </w:rPr>
      </w:pPr>
      <w:r w:rsidRPr="00ED5034">
        <w:rPr>
          <w:rFonts w:ascii="Times New Roman" w:hAnsi="Times New Roman" w:cs="Times New Roman"/>
          <w:sz w:val="24"/>
          <w:szCs w:val="24"/>
        </w:rPr>
        <w:t>8) копии учредительных документов участника закупки (</w:t>
      </w:r>
      <w:r w:rsidRPr="00196A5D">
        <w:rPr>
          <w:rFonts w:ascii="Times New Roman" w:hAnsi="Times New Roman" w:cs="Times New Roman"/>
          <w:b/>
          <w:bCs/>
          <w:sz w:val="24"/>
          <w:szCs w:val="24"/>
        </w:rPr>
        <w:t>для юридических лиц</w:t>
      </w:r>
      <w:r w:rsidRPr="00ED5034">
        <w:rPr>
          <w:rFonts w:ascii="Times New Roman" w:hAnsi="Times New Roman" w:cs="Times New Roman"/>
          <w:sz w:val="24"/>
          <w:szCs w:val="24"/>
        </w:rPr>
        <w:t>);</w:t>
      </w:r>
    </w:p>
    <w:p w14:paraId="669BD136" w14:textId="77777777" w:rsidR="00ED5034" w:rsidRPr="00ED5034" w:rsidRDefault="00ED5034" w:rsidP="00ED5034">
      <w:pPr>
        <w:ind w:firstLine="851"/>
        <w:jc w:val="both"/>
        <w:rPr>
          <w:rFonts w:ascii="Times New Roman" w:hAnsi="Times New Roman" w:cs="Times New Roman"/>
          <w:sz w:val="24"/>
          <w:szCs w:val="24"/>
        </w:rPr>
      </w:pPr>
      <w:r w:rsidRPr="00ED5034">
        <w:rPr>
          <w:rFonts w:ascii="Times New Roman" w:hAnsi="Times New Roman" w:cs="Times New Roman"/>
          <w:sz w:val="24"/>
          <w:szCs w:val="24"/>
        </w:rPr>
        <w:t>9) документы, раскрывающие информацию в отношении всей цепочки собственников участника, включая бенефициаров (в том числе конечных) либо письмо Участника закупки, подтверждающего готовность Участника в случае признания его победителем (единственным участником) по запросу Заказчика представить такие сведения до заключения договора;</w:t>
      </w:r>
    </w:p>
    <w:p w14:paraId="02B5E2E2" w14:textId="77777777" w:rsidR="00ED5034" w:rsidRPr="00ED5034" w:rsidRDefault="00ED5034" w:rsidP="00ED5034">
      <w:pPr>
        <w:ind w:firstLine="851"/>
        <w:jc w:val="both"/>
        <w:rPr>
          <w:rFonts w:ascii="Times New Roman" w:hAnsi="Times New Roman" w:cs="Times New Roman"/>
          <w:sz w:val="24"/>
          <w:szCs w:val="24"/>
        </w:rPr>
      </w:pPr>
      <w:r w:rsidRPr="00ED5034">
        <w:rPr>
          <w:rFonts w:ascii="Times New Roman" w:hAnsi="Times New Roman" w:cs="Times New Roman"/>
          <w:sz w:val="24"/>
          <w:szCs w:val="24"/>
        </w:rPr>
        <w:t>10)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является крупной сделкой.</w:t>
      </w:r>
    </w:p>
    <w:p w14:paraId="16CD988C" w14:textId="77777777" w:rsidR="00ED5034" w:rsidRPr="00ED5034" w:rsidRDefault="00ED5034" w:rsidP="00ED5034">
      <w:pPr>
        <w:ind w:firstLine="851"/>
        <w:jc w:val="both"/>
        <w:rPr>
          <w:rFonts w:ascii="Times New Roman" w:hAnsi="Times New Roman" w:cs="Times New Roman"/>
          <w:sz w:val="24"/>
          <w:szCs w:val="24"/>
        </w:rPr>
      </w:pPr>
      <w:r w:rsidRPr="00ED5034">
        <w:rPr>
          <w:rFonts w:ascii="Times New Roman" w:hAnsi="Times New Roman" w:cs="Times New Roman"/>
          <w:sz w:val="24"/>
          <w:szCs w:val="24"/>
        </w:rPr>
        <w:t>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14:paraId="6861FF49" w14:textId="0D2D049E" w:rsidR="00ED5034" w:rsidRDefault="00ED5034" w:rsidP="00ED5034">
      <w:pPr>
        <w:ind w:firstLine="851"/>
        <w:jc w:val="both"/>
        <w:rPr>
          <w:rFonts w:ascii="Times New Roman" w:hAnsi="Times New Roman" w:cs="Times New Roman"/>
          <w:sz w:val="24"/>
          <w:szCs w:val="24"/>
        </w:rPr>
      </w:pPr>
      <w:r w:rsidRPr="00ED5034">
        <w:rPr>
          <w:rFonts w:ascii="Times New Roman" w:hAnsi="Times New Roman" w:cs="Times New Roman"/>
          <w:sz w:val="24"/>
          <w:szCs w:val="24"/>
        </w:rPr>
        <w:t xml:space="preserve">11) декларацию о соответствии участника закупки требованиям, установленным подпунктами </w:t>
      </w:r>
      <w:r w:rsidRPr="000907AD">
        <w:rPr>
          <w:rFonts w:ascii="Times New Roman" w:hAnsi="Times New Roman" w:cs="Times New Roman"/>
          <w:sz w:val="24"/>
          <w:szCs w:val="24"/>
        </w:rPr>
        <w:t>2 - 7 пункта 5.6.4. настоящего Положения;</w:t>
      </w:r>
    </w:p>
    <w:p w14:paraId="7138C148" w14:textId="06288A60" w:rsidR="008274E6" w:rsidRPr="008274E6" w:rsidRDefault="008274E6" w:rsidP="008274E6">
      <w:pPr>
        <w:tabs>
          <w:tab w:val="left" w:pos="840"/>
        </w:tabs>
        <w:spacing w:before="120"/>
        <w:ind w:firstLine="567"/>
        <w:jc w:val="both"/>
        <w:rPr>
          <w:rFonts w:ascii="Times New Roman" w:hAnsi="Times New Roman" w:cs="Times New Roman"/>
          <w:sz w:val="24"/>
          <w:szCs w:val="24"/>
        </w:rPr>
      </w:pPr>
      <w:r w:rsidRPr="008274E6">
        <w:rPr>
          <w:rFonts w:ascii="Times New Roman" w:hAnsi="Times New Roman" w:cs="Times New Roman"/>
          <w:sz w:val="24"/>
          <w:szCs w:val="24"/>
        </w:rPr>
        <w:t>а)</w:t>
      </w:r>
      <w:r w:rsidRPr="008274E6">
        <w:rPr>
          <w:rFonts w:ascii="Times New Roman" w:hAnsi="Times New Roman" w:cs="Times New Roman"/>
          <w:sz w:val="24"/>
          <w:szCs w:val="24"/>
        </w:rPr>
        <w:tab/>
        <w:t>соответствие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объектом закупки;</w:t>
      </w:r>
      <w:bookmarkStart w:id="0" w:name="_GoBack"/>
      <w:bookmarkEnd w:id="0"/>
    </w:p>
    <w:p w14:paraId="295BD8D3" w14:textId="3383FF84" w:rsidR="008274E6" w:rsidRPr="008274E6" w:rsidRDefault="008274E6" w:rsidP="008274E6">
      <w:pPr>
        <w:tabs>
          <w:tab w:val="left" w:pos="840"/>
        </w:tabs>
        <w:spacing w:before="120"/>
        <w:ind w:firstLine="567"/>
        <w:jc w:val="both"/>
        <w:rPr>
          <w:rFonts w:ascii="Times New Roman" w:hAnsi="Times New Roman" w:cs="Times New Roman"/>
          <w:sz w:val="24"/>
          <w:szCs w:val="24"/>
        </w:rPr>
      </w:pPr>
      <w:r w:rsidRPr="008274E6">
        <w:rPr>
          <w:rFonts w:ascii="Times New Roman" w:hAnsi="Times New Roman" w:cs="Times New Roman"/>
          <w:sz w:val="24"/>
          <w:szCs w:val="24"/>
        </w:rPr>
        <w:t>б)</w:t>
      </w:r>
      <w:r w:rsidRPr="008274E6">
        <w:rPr>
          <w:rFonts w:ascii="Times New Roman" w:hAnsi="Times New Roman" w:cs="Times New Roman"/>
          <w:sz w:val="24"/>
          <w:szCs w:val="24"/>
        </w:rPr>
        <w:tab/>
        <w:t>непроведение ликвидации, реорганизации (в форме, не предусматривающей наличие правопреемника по всем правам и обязанностям) участника процедуры закупки - юридического лица и отсутствие решения арбитражного суда о признании участника процедуры закупки - юридического лица, индивидуального предпринимателя банкротом и об открытии конкурсного производства;</w:t>
      </w:r>
    </w:p>
    <w:p w14:paraId="4399DF42" w14:textId="4F4BBEC1" w:rsidR="008274E6" w:rsidRPr="008274E6" w:rsidRDefault="008274E6" w:rsidP="008274E6">
      <w:pPr>
        <w:tabs>
          <w:tab w:val="left" w:pos="840"/>
        </w:tabs>
        <w:spacing w:before="120"/>
        <w:ind w:firstLine="567"/>
        <w:jc w:val="both"/>
        <w:rPr>
          <w:rFonts w:ascii="Times New Roman" w:hAnsi="Times New Roman" w:cs="Times New Roman"/>
          <w:sz w:val="24"/>
          <w:szCs w:val="24"/>
        </w:rPr>
      </w:pPr>
      <w:r w:rsidRPr="008274E6">
        <w:rPr>
          <w:rFonts w:ascii="Times New Roman" w:hAnsi="Times New Roman" w:cs="Times New Roman"/>
          <w:sz w:val="24"/>
          <w:szCs w:val="24"/>
        </w:rPr>
        <w:t>в)</w:t>
      </w:r>
      <w:r w:rsidRPr="008274E6">
        <w:rPr>
          <w:rFonts w:ascii="Times New Roman" w:hAnsi="Times New Roman" w:cs="Times New Roman"/>
          <w:sz w:val="24"/>
          <w:szCs w:val="24"/>
        </w:rPr>
        <w:tab/>
        <w:t>не приостановление деятельности участника процедуры закупки в порядке, предусмотренном Кодексом Российской Федерации об административных правонарушениях, на день подачи заявки на участие в процедурах закупок;</w:t>
      </w:r>
    </w:p>
    <w:p w14:paraId="0116C132" w14:textId="1E47125E" w:rsidR="008274E6" w:rsidRPr="008274E6" w:rsidRDefault="008274E6" w:rsidP="008274E6">
      <w:pPr>
        <w:tabs>
          <w:tab w:val="left" w:pos="840"/>
        </w:tabs>
        <w:spacing w:before="120"/>
        <w:ind w:firstLine="567"/>
        <w:jc w:val="both"/>
        <w:rPr>
          <w:rFonts w:ascii="Times New Roman" w:hAnsi="Times New Roman" w:cs="Times New Roman"/>
          <w:sz w:val="24"/>
          <w:szCs w:val="24"/>
        </w:rPr>
      </w:pPr>
      <w:r w:rsidRPr="008274E6">
        <w:rPr>
          <w:rFonts w:ascii="Times New Roman" w:hAnsi="Times New Roman" w:cs="Times New Roman"/>
          <w:sz w:val="24"/>
          <w:szCs w:val="24"/>
        </w:rPr>
        <w:t>г)</w:t>
      </w:r>
      <w:r w:rsidRPr="008274E6">
        <w:rPr>
          <w:rFonts w:ascii="Times New Roman" w:hAnsi="Times New Roman" w:cs="Times New Roman"/>
          <w:sz w:val="24"/>
          <w:szCs w:val="24"/>
        </w:rPr>
        <w:tab/>
        <w:t xml:space="preserve">отсутствие у участника процедур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финансовый год, размер которой превышает двадцать пять </w:t>
      </w:r>
      <w:r w:rsidRPr="008274E6">
        <w:rPr>
          <w:rFonts w:ascii="Times New Roman" w:hAnsi="Times New Roman" w:cs="Times New Roman"/>
          <w:sz w:val="24"/>
          <w:szCs w:val="24"/>
        </w:rPr>
        <w:lastRenderedPageBreak/>
        <w:t>процентов балансовой стоимости активов участника закупок по данным бухгалтерской отчетности за последний завершенный отчетный период.</w:t>
      </w:r>
    </w:p>
    <w:p w14:paraId="60FE42F3" w14:textId="1E3C5FB7" w:rsidR="008274E6" w:rsidRPr="008274E6" w:rsidRDefault="008274E6" w:rsidP="008274E6">
      <w:pPr>
        <w:tabs>
          <w:tab w:val="left" w:pos="840"/>
        </w:tabs>
        <w:spacing w:before="120"/>
        <w:ind w:firstLine="567"/>
        <w:jc w:val="both"/>
        <w:rPr>
          <w:rFonts w:ascii="Times New Roman" w:hAnsi="Times New Roman" w:cs="Times New Roman"/>
          <w:sz w:val="24"/>
          <w:szCs w:val="24"/>
        </w:rPr>
      </w:pPr>
      <w:r w:rsidRPr="008274E6">
        <w:rPr>
          <w:rFonts w:ascii="Times New Roman" w:hAnsi="Times New Roman" w:cs="Times New Roman"/>
          <w:sz w:val="24"/>
          <w:szCs w:val="24"/>
        </w:rPr>
        <w:t>д)</w:t>
      </w:r>
      <w:r w:rsidRPr="008274E6">
        <w:rPr>
          <w:rFonts w:ascii="Times New Roman" w:hAnsi="Times New Roman" w:cs="Times New Roman"/>
          <w:sz w:val="24"/>
          <w:szCs w:val="24"/>
        </w:rPr>
        <w:tab/>
        <w:t>отсутствие сведений об участнике закупки в реестре недобросовестных поставщиков, предусмотренном статьей 5 Закона № 223-ФЗ, и в реестре недобросовестных поставщиков, Законом № 44-ФЗ;</w:t>
      </w:r>
    </w:p>
    <w:p w14:paraId="155B4F6E" w14:textId="05A44325" w:rsidR="008274E6" w:rsidRPr="008274E6" w:rsidRDefault="008274E6" w:rsidP="008274E6">
      <w:pPr>
        <w:tabs>
          <w:tab w:val="left" w:pos="840"/>
        </w:tabs>
        <w:spacing w:before="120"/>
        <w:ind w:firstLine="567"/>
        <w:jc w:val="both"/>
        <w:rPr>
          <w:rFonts w:ascii="Times New Roman" w:hAnsi="Times New Roman" w:cs="Times New Roman"/>
          <w:sz w:val="24"/>
          <w:szCs w:val="24"/>
        </w:rPr>
      </w:pPr>
      <w:r w:rsidRPr="008274E6">
        <w:rPr>
          <w:rFonts w:ascii="Times New Roman" w:hAnsi="Times New Roman" w:cs="Times New Roman"/>
          <w:sz w:val="24"/>
          <w:szCs w:val="24"/>
        </w:rPr>
        <w:t>е) участник закупки не является иностранным агентом;</w:t>
      </w:r>
    </w:p>
    <w:p w14:paraId="6B02E428" w14:textId="0F541C2D" w:rsidR="008274E6" w:rsidRPr="008274E6" w:rsidRDefault="008274E6" w:rsidP="008274E6">
      <w:pPr>
        <w:tabs>
          <w:tab w:val="left" w:pos="840"/>
        </w:tabs>
        <w:spacing w:before="120"/>
        <w:ind w:firstLine="567"/>
        <w:jc w:val="both"/>
        <w:rPr>
          <w:rFonts w:ascii="Times New Roman" w:hAnsi="Times New Roman" w:cs="Times New Roman"/>
          <w:sz w:val="24"/>
          <w:szCs w:val="24"/>
        </w:rPr>
      </w:pPr>
      <w:r w:rsidRPr="008274E6">
        <w:rPr>
          <w:rFonts w:ascii="Times New Roman" w:hAnsi="Times New Roman" w:cs="Times New Roman"/>
          <w:sz w:val="24"/>
          <w:szCs w:val="24"/>
        </w:rPr>
        <w:t>ж) отсутствие у участника закупки ограничений для участия в закупках, установленных законодательством Российской Федерации.</w:t>
      </w:r>
    </w:p>
    <w:p w14:paraId="1316EAC2" w14:textId="77777777" w:rsidR="008274E6" w:rsidRPr="00ED5034" w:rsidRDefault="008274E6" w:rsidP="00ED5034">
      <w:pPr>
        <w:ind w:firstLine="851"/>
        <w:jc w:val="both"/>
        <w:rPr>
          <w:rFonts w:ascii="Times New Roman" w:hAnsi="Times New Roman" w:cs="Times New Roman"/>
          <w:sz w:val="24"/>
          <w:szCs w:val="24"/>
        </w:rPr>
      </w:pPr>
    </w:p>
    <w:p w14:paraId="128B8EDB" w14:textId="77777777" w:rsidR="00ED5034" w:rsidRPr="00ED5034" w:rsidRDefault="00ED5034" w:rsidP="00ED5034">
      <w:pPr>
        <w:ind w:firstLine="851"/>
        <w:jc w:val="both"/>
        <w:rPr>
          <w:rFonts w:ascii="Times New Roman" w:hAnsi="Times New Roman" w:cs="Times New Roman"/>
          <w:sz w:val="24"/>
          <w:szCs w:val="24"/>
        </w:rPr>
      </w:pPr>
      <w:r w:rsidRPr="00ED5034">
        <w:rPr>
          <w:rFonts w:ascii="Times New Roman" w:hAnsi="Times New Roman" w:cs="Times New Roman"/>
          <w:sz w:val="24"/>
          <w:szCs w:val="24"/>
        </w:rPr>
        <w:t>12) копии документов, подтверждающих соответствие участника закупки требованиям, установленным подпунктом 1 пункта 5.6.4. настоящего Положения, в случае если предоставление указанных копий документов предусмотрено документацией о закупке или извещением о проведении запроса котировок в электронной форме, запроса котировок в электронной форме;</w:t>
      </w:r>
    </w:p>
    <w:p w14:paraId="0EF41A4A" w14:textId="77777777" w:rsidR="00ED5034" w:rsidRPr="00ED5034" w:rsidRDefault="00ED5034" w:rsidP="00ED5034">
      <w:pPr>
        <w:ind w:firstLine="851"/>
        <w:jc w:val="both"/>
        <w:rPr>
          <w:rFonts w:ascii="Times New Roman" w:hAnsi="Times New Roman" w:cs="Times New Roman"/>
          <w:sz w:val="24"/>
          <w:szCs w:val="24"/>
        </w:rPr>
      </w:pPr>
      <w:r w:rsidRPr="00ED5034">
        <w:rPr>
          <w:rFonts w:ascii="Times New Roman" w:hAnsi="Times New Roman" w:cs="Times New Roman"/>
          <w:sz w:val="24"/>
          <w:szCs w:val="24"/>
        </w:rPr>
        <w:t>13)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документацией о закупке);</w:t>
      </w:r>
    </w:p>
    <w:p w14:paraId="45A13B3C" w14:textId="77777777" w:rsidR="00ED5034" w:rsidRPr="00ED5034" w:rsidRDefault="00ED5034" w:rsidP="00ED5034">
      <w:pPr>
        <w:ind w:firstLine="851"/>
        <w:jc w:val="both"/>
        <w:rPr>
          <w:rFonts w:ascii="Times New Roman" w:hAnsi="Times New Roman" w:cs="Times New Roman"/>
          <w:sz w:val="24"/>
          <w:szCs w:val="24"/>
        </w:rPr>
      </w:pPr>
      <w:r w:rsidRPr="00ED5034">
        <w:rPr>
          <w:rFonts w:ascii="Times New Roman" w:hAnsi="Times New Roman" w:cs="Times New Roman"/>
          <w:sz w:val="24"/>
          <w:szCs w:val="24"/>
        </w:rPr>
        <w:t>14) копии документов, подтверждающих соответствие участника и привлекаемых им субподрядчиков, соисполнителей и (или) изготовителей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(при их установлении в документации о закупке);</w:t>
      </w:r>
    </w:p>
    <w:p w14:paraId="556A4908" w14:textId="77777777" w:rsidR="00ED5034" w:rsidRPr="00ED5034" w:rsidRDefault="00ED5034" w:rsidP="00ED5034">
      <w:pPr>
        <w:ind w:firstLine="851"/>
        <w:jc w:val="both"/>
        <w:rPr>
          <w:rFonts w:ascii="Times New Roman" w:hAnsi="Times New Roman" w:cs="Times New Roman"/>
          <w:sz w:val="24"/>
          <w:szCs w:val="24"/>
        </w:rPr>
      </w:pPr>
      <w:r w:rsidRPr="00ED5034">
        <w:rPr>
          <w:rFonts w:ascii="Times New Roman" w:hAnsi="Times New Roman" w:cs="Times New Roman"/>
          <w:sz w:val="24"/>
          <w:szCs w:val="24"/>
        </w:rPr>
        <w:t>15) бухгалтерскую отчетность за последний год, предшествующий дате подачи заявки, с отметкой налогового органа о принятии;</w:t>
      </w:r>
    </w:p>
    <w:p w14:paraId="7994C091" w14:textId="77777777" w:rsidR="001E66F3" w:rsidRPr="001E66F3" w:rsidRDefault="001E66F3" w:rsidP="001E66F3">
      <w:pPr>
        <w:ind w:firstLine="851"/>
        <w:jc w:val="both"/>
        <w:rPr>
          <w:rFonts w:ascii="Times New Roman" w:hAnsi="Times New Roman" w:cs="Times New Roman"/>
          <w:sz w:val="24"/>
          <w:szCs w:val="24"/>
        </w:rPr>
      </w:pPr>
      <w:r w:rsidRPr="001E66F3">
        <w:rPr>
          <w:rFonts w:ascii="Times New Roman" w:hAnsi="Times New Roman" w:cs="Times New Roman"/>
          <w:sz w:val="24"/>
          <w:szCs w:val="24"/>
        </w:rPr>
        <w:t>16) копии документов и информация, подтверждающие страну происхождения товара, в том числе поставляемого при выполнении закупаемых работ, оказании закупаемых услуг, и определенные Правительством Российской Федерации в соответствии с пунктом 2 части 2 статьи 3.1-4 Закона № 223-ФЗ, в случае, если предоставление указанных копий документов и информации предусмотрено извещением об осуществлении конкурентной закупки;</w:t>
      </w:r>
    </w:p>
    <w:p w14:paraId="1C49F813" w14:textId="77777777" w:rsidR="001E66F3" w:rsidRDefault="001E66F3" w:rsidP="001E66F3">
      <w:pPr>
        <w:ind w:firstLine="851"/>
        <w:jc w:val="both"/>
        <w:rPr>
          <w:rFonts w:ascii="Times New Roman" w:hAnsi="Times New Roman" w:cs="Times New Roman"/>
          <w:sz w:val="24"/>
          <w:szCs w:val="24"/>
        </w:rPr>
      </w:pPr>
      <w:r w:rsidRPr="001E66F3">
        <w:rPr>
          <w:rFonts w:ascii="Times New Roman" w:hAnsi="Times New Roman" w:cs="Times New Roman"/>
          <w:sz w:val="24"/>
          <w:szCs w:val="24"/>
        </w:rPr>
        <w:t xml:space="preserve">17) иные сведения и документы, определенные настоящим Положением и закупочной документацией, подтверждающие соответствие требованиям, установленным закупочной документацией. </w:t>
      </w:r>
    </w:p>
    <w:p w14:paraId="5B8784BE" w14:textId="77777777" w:rsidR="008C3950" w:rsidRDefault="008C3950" w:rsidP="00ED5034">
      <w:pPr>
        <w:ind w:firstLine="851"/>
        <w:jc w:val="both"/>
        <w:rPr>
          <w:rFonts w:ascii="Times New Roman" w:hAnsi="Times New Roman" w:cs="Times New Roman"/>
          <w:sz w:val="24"/>
          <w:szCs w:val="24"/>
        </w:rPr>
      </w:pPr>
    </w:p>
    <w:sectPr w:rsidR="008C3950" w:rsidSect="00AD5E9F">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5160A"/>
    <w:multiLevelType w:val="hybridMultilevel"/>
    <w:tmpl w:val="3238E326"/>
    <w:lvl w:ilvl="0" w:tplc="6A00F928">
      <w:start w:val="1"/>
      <w:numFmt w:val="decimal"/>
      <w:lvlText w:val="%1."/>
      <w:lvlJc w:val="left"/>
      <w:pPr>
        <w:ind w:left="720" w:hanging="360"/>
      </w:pPr>
      <w:rPr>
        <w:rFonts w:hint="default"/>
      </w:rPr>
    </w:lvl>
    <w:lvl w:ilvl="1" w:tplc="E07A5DE0">
      <w:start w:val="1"/>
      <w:numFmt w:val="decimal"/>
      <w:lvlText w:val="%2)"/>
      <w:lvlJc w:val="left"/>
      <w:pPr>
        <w:ind w:left="1560" w:hanging="48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914461"/>
    <w:multiLevelType w:val="hybridMultilevel"/>
    <w:tmpl w:val="84682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880316"/>
    <w:multiLevelType w:val="hybridMultilevel"/>
    <w:tmpl w:val="6ED8DB1E"/>
    <w:lvl w:ilvl="0" w:tplc="6E6C924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22357356"/>
    <w:multiLevelType w:val="hybridMultilevel"/>
    <w:tmpl w:val="FAA2D920"/>
    <w:lvl w:ilvl="0" w:tplc="335CCB40">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4" w15:restartNumberingAfterBreak="0">
    <w:nsid w:val="31DF7374"/>
    <w:multiLevelType w:val="hybridMultilevel"/>
    <w:tmpl w:val="D4BEFB60"/>
    <w:lvl w:ilvl="0" w:tplc="6A00F92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80B184F"/>
    <w:multiLevelType w:val="hybridMultilevel"/>
    <w:tmpl w:val="631CA60C"/>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 w15:restartNumberingAfterBreak="0">
    <w:nsid w:val="78911ABC"/>
    <w:multiLevelType w:val="hybridMultilevel"/>
    <w:tmpl w:val="9BC66C2E"/>
    <w:lvl w:ilvl="0" w:tplc="6A00F92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4"/>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DC7"/>
    <w:rsid w:val="00056F79"/>
    <w:rsid w:val="0006750F"/>
    <w:rsid w:val="000907AD"/>
    <w:rsid w:val="001601A9"/>
    <w:rsid w:val="00174939"/>
    <w:rsid w:val="00174C4D"/>
    <w:rsid w:val="00196A5D"/>
    <w:rsid w:val="001B2BE8"/>
    <w:rsid w:val="001E66F3"/>
    <w:rsid w:val="00296389"/>
    <w:rsid w:val="002B0E43"/>
    <w:rsid w:val="00383DFD"/>
    <w:rsid w:val="00387733"/>
    <w:rsid w:val="004004B0"/>
    <w:rsid w:val="0049643E"/>
    <w:rsid w:val="00596408"/>
    <w:rsid w:val="00626A82"/>
    <w:rsid w:val="006338ED"/>
    <w:rsid w:val="006703E6"/>
    <w:rsid w:val="007055B2"/>
    <w:rsid w:val="00793505"/>
    <w:rsid w:val="007F6DC7"/>
    <w:rsid w:val="008274E6"/>
    <w:rsid w:val="008C3950"/>
    <w:rsid w:val="009077EF"/>
    <w:rsid w:val="009F19C0"/>
    <w:rsid w:val="00A12C51"/>
    <w:rsid w:val="00A72DB9"/>
    <w:rsid w:val="00A916F7"/>
    <w:rsid w:val="00AD5E9F"/>
    <w:rsid w:val="00AE7576"/>
    <w:rsid w:val="00B5747D"/>
    <w:rsid w:val="00C44D18"/>
    <w:rsid w:val="00C511D4"/>
    <w:rsid w:val="00CD2F71"/>
    <w:rsid w:val="00D9226B"/>
    <w:rsid w:val="00E510B1"/>
    <w:rsid w:val="00E97D75"/>
    <w:rsid w:val="00EB1005"/>
    <w:rsid w:val="00ED5034"/>
    <w:rsid w:val="00FC7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611F"/>
  <w15:chartTrackingRefBased/>
  <w15:docId w15:val="{BDA14BBF-3189-4B44-837A-D0B103A71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04B0"/>
    <w:pPr>
      <w:ind w:left="720"/>
      <w:contextualSpacing/>
    </w:pPr>
  </w:style>
  <w:style w:type="paragraph" w:styleId="a4">
    <w:name w:val="Balloon Text"/>
    <w:basedOn w:val="a"/>
    <w:link w:val="a5"/>
    <w:uiPriority w:val="99"/>
    <w:semiHidden/>
    <w:unhideWhenUsed/>
    <w:rsid w:val="001601A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601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TotalTime>
  <Pages>3</Pages>
  <Words>1361</Words>
  <Characters>7763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Шумилова Ольга Вадимовна</dc:creator>
  <cp:keywords/>
  <dc:description/>
  <cp:lastModifiedBy>Шумилова Ольга Вадимовна</cp:lastModifiedBy>
  <cp:revision>21</cp:revision>
  <cp:lastPrinted>2023-03-06T12:19:00Z</cp:lastPrinted>
  <dcterms:created xsi:type="dcterms:W3CDTF">2020-10-14T04:44:00Z</dcterms:created>
  <dcterms:modified xsi:type="dcterms:W3CDTF">2025-12-26T07:27:00Z</dcterms:modified>
</cp:coreProperties>
</file>