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D05DBA" w14:textId="3554C0B5" w:rsidR="00AC650D" w:rsidRPr="00C61DFE" w:rsidRDefault="00AC650D" w:rsidP="00AC650D">
      <w:pPr>
        <w:spacing w:after="0" w:line="240" w:lineRule="auto"/>
        <w:jc w:val="right"/>
        <w:rPr>
          <w:rFonts w:ascii="Times New Roman" w:hAnsi="Times New Roman"/>
        </w:rPr>
      </w:pPr>
      <w:r w:rsidRPr="00C61DFE">
        <w:rPr>
          <w:rFonts w:ascii="Times New Roman" w:hAnsi="Times New Roman"/>
        </w:rPr>
        <w:t>Приложение № 2 (</w:t>
      </w:r>
      <w:r w:rsidRPr="00AC650D">
        <w:rPr>
          <w:rFonts w:ascii="Times New Roman" w:hAnsi="Times New Roman"/>
        </w:rPr>
        <w:t>Технические параметры</w:t>
      </w:r>
      <w:r w:rsidRPr="00C61DFE">
        <w:rPr>
          <w:rFonts w:ascii="Times New Roman" w:hAnsi="Times New Roman"/>
        </w:rPr>
        <w:t xml:space="preserve">) от ______2026г. </w:t>
      </w:r>
    </w:p>
    <w:p w14:paraId="73A87FEF" w14:textId="77777777" w:rsidR="00AC650D" w:rsidRPr="00C61DFE" w:rsidRDefault="00AC650D" w:rsidP="00AC650D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</w:t>
      </w:r>
      <w:r w:rsidRPr="00C61DFE">
        <w:rPr>
          <w:rFonts w:ascii="Times New Roman" w:hAnsi="Times New Roman"/>
        </w:rPr>
        <w:t>к Договору № ____/2026/Р1 от______ 2026г.</w:t>
      </w:r>
    </w:p>
    <w:p w14:paraId="29049527" w14:textId="77777777" w:rsidR="00AC650D" w:rsidRDefault="00AC650D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7B89296" w14:textId="77777777" w:rsidR="00AC650D" w:rsidRDefault="00AC650D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48A3C7A" w14:textId="2FDACB5E" w:rsidR="00A45967" w:rsidRPr="00893D3F" w:rsidRDefault="00B0355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93D3F">
        <w:rPr>
          <w:rFonts w:ascii="Times New Roman" w:hAnsi="Times New Roman"/>
          <w:b/>
          <w:sz w:val="24"/>
          <w:szCs w:val="24"/>
        </w:rPr>
        <w:t>ТЕХНИЧЕСКОЕ ЗАДАНИЕ</w:t>
      </w:r>
    </w:p>
    <w:p w14:paraId="763F187E" w14:textId="77777777" w:rsidR="006F5678" w:rsidRPr="00893D3F" w:rsidRDefault="006F5678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D9B9A93" w14:textId="2BB9AABB" w:rsidR="00A45967" w:rsidRPr="00893D3F" w:rsidRDefault="00B0355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93D3F">
        <w:rPr>
          <w:rFonts w:ascii="Times New Roman" w:hAnsi="Times New Roman"/>
          <w:b/>
          <w:sz w:val="24"/>
          <w:szCs w:val="24"/>
        </w:rPr>
        <w:t xml:space="preserve">на </w:t>
      </w:r>
      <w:r w:rsidR="00C8371C" w:rsidRPr="00893D3F">
        <w:rPr>
          <w:rFonts w:ascii="Times New Roman" w:hAnsi="Times New Roman"/>
          <w:b/>
          <w:sz w:val="24"/>
          <w:szCs w:val="24"/>
        </w:rPr>
        <w:t>изготовление щита собственных нужд</w:t>
      </w:r>
      <w:r w:rsidR="007541C7" w:rsidRPr="00893D3F">
        <w:rPr>
          <w:rFonts w:ascii="Times New Roman" w:hAnsi="Times New Roman"/>
          <w:b/>
          <w:sz w:val="24"/>
          <w:szCs w:val="24"/>
        </w:rPr>
        <w:t xml:space="preserve"> (ЩСН-0,4 </w:t>
      </w:r>
      <w:proofErr w:type="spellStart"/>
      <w:r w:rsidR="007541C7" w:rsidRPr="00893D3F">
        <w:rPr>
          <w:rFonts w:ascii="Times New Roman" w:hAnsi="Times New Roman"/>
          <w:b/>
          <w:sz w:val="24"/>
          <w:szCs w:val="24"/>
        </w:rPr>
        <w:t>кВ</w:t>
      </w:r>
      <w:proofErr w:type="spellEnd"/>
      <w:r w:rsidR="007541C7" w:rsidRPr="00893D3F">
        <w:rPr>
          <w:rFonts w:ascii="Times New Roman" w:hAnsi="Times New Roman"/>
          <w:b/>
          <w:sz w:val="24"/>
          <w:szCs w:val="24"/>
        </w:rPr>
        <w:t>/400А)</w:t>
      </w:r>
    </w:p>
    <w:p w14:paraId="0585DC89" w14:textId="77777777" w:rsidR="006F5678" w:rsidRPr="00893D3F" w:rsidRDefault="006F5678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B6A333B" w14:textId="6379434E" w:rsidR="00A45967" w:rsidRPr="00893D3F" w:rsidRDefault="009A6BCF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Покупатель</w:t>
      </w:r>
      <w:r w:rsidR="00B03554" w:rsidRPr="00893D3F">
        <w:rPr>
          <w:rFonts w:ascii="Times New Roman" w:hAnsi="Times New Roman"/>
          <w:b/>
          <w:sz w:val="24"/>
          <w:szCs w:val="24"/>
          <w:u w:val="single"/>
        </w:rPr>
        <w:t>:</w:t>
      </w:r>
      <w:r w:rsidR="00B03554" w:rsidRPr="00893D3F">
        <w:rPr>
          <w:rFonts w:ascii="Times New Roman" w:hAnsi="Times New Roman"/>
          <w:sz w:val="24"/>
          <w:szCs w:val="24"/>
        </w:rPr>
        <w:t xml:space="preserve"> </w:t>
      </w:r>
      <w:r w:rsidR="00C8371C" w:rsidRPr="00893D3F">
        <w:rPr>
          <w:rFonts w:ascii="Times New Roman" w:hAnsi="Times New Roman"/>
          <w:sz w:val="24"/>
          <w:szCs w:val="24"/>
        </w:rPr>
        <w:t>АО «Восточный Порт</w:t>
      </w:r>
      <w:r w:rsidR="002122B2" w:rsidRPr="00893D3F">
        <w:rPr>
          <w:rFonts w:ascii="Times New Roman" w:hAnsi="Times New Roman"/>
          <w:sz w:val="24"/>
          <w:szCs w:val="24"/>
        </w:rPr>
        <w:t>»</w:t>
      </w:r>
      <w:r w:rsidR="00953F06" w:rsidRPr="00893D3F">
        <w:rPr>
          <w:rFonts w:ascii="Times New Roman" w:hAnsi="Times New Roman"/>
          <w:sz w:val="24"/>
          <w:szCs w:val="24"/>
        </w:rPr>
        <w:t>.</w:t>
      </w:r>
    </w:p>
    <w:p w14:paraId="343C58DE" w14:textId="1C2935D8" w:rsidR="00A45967" w:rsidRPr="00893D3F" w:rsidRDefault="00B0355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93D3F">
        <w:rPr>
          <w:rFonts w:ascii="Times New Roman" w:hAnsi="Times New Roman"/>
          <w:b/>
          <w:sz w:val="24"/>
          <w:szCs w:val="24"/>
          <w:u w:val="single"/>
        </w:rPr>
        <w:t>Объект:</w:t>
      </w:r>
      <w:r w:rsidRPr="00893D3F">
        <w:rPr>
          <w:rFonts w:ascii="Times New Roman" w:hAnsi="Times New Roman"/>
          <w:sz w:val="24"/>
          <w:szCs w:val="24"/>
        </w:rPr>
        <w:t xml:space="preserve"> </w:t>
      </w:r>
      <w:r w:rsidR="00C8371C" w:rsidRPr="00893D3F">
        <w:rPr>
          <w:rFonts w:ascii="Times New Roman" w:hAnsi="Times New Roman"/>
          <w:sz w:val="24"/>
          <w:szCs w:val="24"/>
        </w:rPr>
        <w:t xml:space="preserve">ПС 110/35/6 </w:t>
      </w:r>
      <w:proofErr w:type="spellStart"/>
      <w:r w:rsidR="00C8371C" w:rsidRPr="00893D3F">
        <w:rPr>
          <w:rFonts w:ascii="Times New Roman" w:hAnsi="Times New Roman"/>
          <w:sz w:val="24"/>
          <w:szCs w:val="24"/>
        </w:rPr>
        <w:t>кВ</w:t>
      </w:r>
      <w:proofErr w:type="spellEnd"/>
      <w:r w:rsidR="00C8371C" w:rsidRPr="00893D3F">
        <w:rPr>
          <w:rFonts w:ascii="Times New Roman" w:hAnsi="Times New Roman"/>
          <w:sz w:val="24"/>
          <w:szCs w:val="24"/>
        </w:rPr>
        <w:t xml:space="preserve"> «Угольная»</w:t>
      </w:r>
      <w:r w:rsidR="00953F06" w:rsidRPr="00893D3F">
        <w:rPr>
          <w:rFonts w:ascii="Times New Roman" w:hAnsi="Times New Roman"/>
          <w:sz w:val="24"/>
          <w:szCs w:val="24"/>
        </w:rPr>
        <w:t>.</w:t>
      </w:r>
    </w:p>
    <w:p w14:paraId="0F914533" w14:textId="1E984064" w:rsidR="00C8371C" w:rsidRPr="00893D3F" w:rsidRDefault="00B03554" w:rsidP="00C8371C">
      <w:pPr>
        <w:pStyle w:val="Default"/>
        <w:rPr>
          <w:rFonts w:eastAsiaTheme="minorHAnsi"/>
          <w:lang w:eastAsia="en-US"/>
        </w:rPr>
      </w:pPr>
      <w:r w:rsidRPr="00893D3F">
        <w:rPr>
          <w:b/>
          <w:u w:val="single"/>
        </w:rPr>
        <w:t xml:space="preserve">Адрес </w:t>
      </w:r>
      <w:r w:rsidR="009A6BCF">
        <w:rPr>
          <w:b/>
          <w:u w:val="single"/>
        </w:rPr>
        <w:t>Покупателя</w:t>
      </w:r>
      <w:r w:rsidRPr="00893D3F">
        <w:rPr>
          <w:b/>
          <w:u w:val="single"/>
        </w:rPr>
        <w:t>:</w:t>
      </w:r>
      <w:r w:rsidRPr="00893D3F">
        <w:t xml:space="preserve"> Адрес: </w:t>
      </w:r>
      <w:r w:rsidR="00C8371C" w:rsidRPr="00893D3F">
        <w:rPr>
          <w:rFonts w:eastAsiaTheme="minorHAnsi"/>
        </w:rPr>
        <w:t>Приморский край, г. Находка, п. Врангель, ул. Внутрипортовая 47.</w:t>
      </w:r>
    </w:p>
    <w:p w14:paraId="0A8E1805" w14:textId="534869CB" w:rsidR="00A45967" w:rsidRPr="00893D3F" w:rsidRDefault="00B03554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b/>
          <w:sz w:val="24"/>
          <w:szCs w:val="24"/>
          <w:u w:val="single"/>
        </w:rPr>
        <w:t>Адрес объекта:</w:t>
      </w:r>
      <w:r w:rsidRPr="00893D3F">
        <w:rPr>
          <w:rFonts w:ascii="Times New Roman" w:hAnsi="Times New Roman"/>
          <w:sz w:val="24"/>
          <w:szCs w:val="24"/>
        </w:rPr>
        <w:t xml:space="preserve"> </w:t>
      </w:r>
      <w:r w:rsidR="00C8371C" w:rsidRPr="00893D3F">
        <w:rPr>
          <w:rFonts w:ascii="Times New Roman" w:hAnsi="Times New Roman"/>
          <w:sz w:val="24"/>
          <w:szCs w:val="24"/>
        </w:rPr>
        <w:t xml:space="preserve">Приморский край, г. Находка, п. Врангель, ул. </w:t>
      </w:r>
      <w:proofErr w:type="spellStart"/>
      <w:r w:rsidR="00F11EAE" w:rsidRPr="00893D3F">
        <w:rPr>
          <w:rFonts w:ascii="Times New Roman" w:hAnsi="Times New Roman"/>
          <w:sz w:val="24"/>
          <w:szCs w:val="24"/>
        </w:rPr>
        <w:t>Васяновича</w:t>
      </w:r>
      <w:proofErr w:type="spellEnd"/>
      <w:r w:rsidR="00F11EAE" w:rsidRPr="00893D3F">
        <w:rPr>
          <w:rFonts w:ascii="Times New Roman" w:hAnsi="Times New Roman"/>
          <w:sz w:val="24"/>
          <w:szCs w:val="24"/>
        </w:rPr>
        <w:t xml:space="preserve"> 43.</w:t>
      </w:r>
    </w:p>
    <w:p w14:paraId="083C20F5" w14:textId="2E215065" w:rsidR="00A45967" w:rsidRPr="00893D3F" w:rsidRDefault="00B0355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893D3F">
        <w:rPr>
          <w:rFonts w:ascii="Times New Roman" w:hAnsi="Times New Roman"/>
          <w:b/>
          <w:bCs/>
          <w:sz w:val="24"/>
          <w:szCs w:val="24"/>
          <w:u w:val="single"/>
        </w:rPr>
        <w:t>Срок выполнения работ:</w:t>
      </w:r>
      <w:r w:rsidRPr="00893D3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8371C" w:rsidRPr="00893D3F">
        <w:rPr>
          <w:rFonts w:ascii="Times New Roman" w:hAnsi="Times New Roman"/>
          <w:sz w:val="24"/>
          <w:szCs w:val="24"/>
          <w:lang w:eastAsia="ru-RU"/>
        </w:rPr>
        <w:t>120</w:t>
      </w:r>
      <w:r w:rsidRPr="00893D3F">
        <w:rPr>
          <w:rFonts w:ascii="Times New Roman" w:hAnsi="Times New Roman"/>
          <w:bCs/>
          <w:sz w:val="24"/>
          <w:szCs w:val="24"/>
        </w:rPr>
        <w:t xml:space="preserve"> </w:t>
      </w:r>
      <w:r w:rsidRPr="00893D3F">
        <w:rPr>
          <w:rFonts w:ascii="Times New Roman" w:hAnsi="Times New Roman"/>
          <w:sz w:val="24"/>
          <w:szCs w:val="24"/>
        </w:rPr>
        <w:t>календарных дней</w:t>
      </w:r>
      <w:r w:rsidRPr="00893D3F">
        <w:rPr>
          <w:rFonts w:ascii="Times New Roman" w:hAnsi="Times New Roman"/>
          <w:bCs/>
          <w:sz w:val="24"/>
          <w:szCs w:val="24"/>
        </w:rPr>
        <w:t xml:space="preserve"> с момента заключения договора</w:t>
      </w:r>
      <w:r w:rsidR="00953F06" w:rsidRPr="00893D3F">
        <w:rPr>
          <w:rFonts w:ascii="Times New Roman" w:hAnsi="Times New Roman"/>
          <w:bCs/>
          <w:sz w:val="24"/>
          <w:szCs w:val="24"/>
        </w:rPr>
        <w:t>.</w:t>
      </w:r>
    </w:p>
    <w:p w14:paraId="05C8FFC5" w14:textId="77777777" w:rsidR="00A45967" w:rsidRPr="00893D3F" w:rsidRDefault="00A45967">
      <w:pPr>
        <w:widowControl w:val="0"/>
        <w:spacing w:after="0" w:line="240" w:lineRule="auto"/>
        <w:ind w:firstLine="707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0B08D4DA" w14:textId="77777777" w:rsidR="003E69ED" w:rsidRPr="00893D3F" w:rsidRDefault="003E69ED" w:rsidP="003E69ED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893D3F">
        <w:rPr>
          <w:rFonts w:ascii="Times New Roman" w:hAnsi="Times New Roman"/>
          <w:b/>
          <w:sz w:val="24"/>
          <w:szCs w:val="24"/>
          <w:u w:val="single"/>
        </w:rPr>
        <w:t>ЦЕЛЬ РАБОТ</w:t>
      </w:r>
    </w:p>
    <w:p w14:paraId="6CDA7015" w14:textId="77777777" w:rsidR="003E69ED" w:rsidRPr="00893D3F" w:rsidRDefault="003E69ED">
      <w:pPr>
        <w:widowControl w:val="0"/>
        <w:spacing w:after="0" w:line="240" w:lineRule="auto"/>
        <w:ind w:firstLine="707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130ABB03" w14:textId="38BBB5D5" w:rsidR="00A45967" w:rsidRPr="00893D3F" w:rsidRDefault="003E69ED" w:rsidP="002060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 xml:space="preserve">Целью выполнения работы является модернизация </w:t>
      </w:r>
      <w:r w:rsidR="00953F06" w:rsidRPr="00893D3F">
        <w:rPr>
          <w:rFonts w:ascii="Times New Roman" w:hAnsi="Times New Roman"/>
          <w:sz w:val="24"/>
          <w:szCs w:val="24"/>
        </w:rPr>
        <w:t>щита собственных нужд ПС «Угольная»</w:t>
      </w:r>
      <w:r w:rsidRPr="00893D3F">
        <w:rPr>
          <w:rFonts w:ascii="Times New Roman" w:hAnsi="Times New Roman"/>
          <w:sz w:val="24"/>
          <w:szCs w:val="24"/>
        </w:rPr>
        <w:t xml:space="preserve"> путем замены морально и физически устаревшего </w:t>
      </w:r>
      <w:r w:rsidR="00953F06" w:rsidRPr="00893D3F">
        <w:rPr>
          <w:rFonts w:ascii="Times New Roman" w:hAnsi="Times New Roman"/>
          <w:sz w:val="24"/>
          <w:szCs w:val="24"/>
        </w:rPr>
        <w:t>ЩСН на современ</w:t>
      </w:r>
      <w:r w:rsidR="00BB1913" w:rsidRPr="00893D3F">
        <w:rPr>
          <w:rFonts w:ascii="Times New Roman" w:hAnsi="Times New Roman"/>
          <w:sz w:val="24"/>
          <w:szCs w:val="24"/>
        </w:rPr>
        <w:t>н</w:t>
      </w:r>
      <w:r w:rsidR="00953F06" w:rsidRPr="00893D3F">
        <w:rPr>
          <w:rFonts w:ascii="Times New Roman" w:hAnsi="Times New Roman"/>
          <w:sz w:val="24"/>
          <w:szCs w:val="24"/>
        </w:rPr>
        <w:t>ый</w:t>
      </w:r>
      <w:r w:rsidRPr="00893D3F">
        <w:rPr>
          <w:rFonts w:ascii="Times New Roman" w:hAnsi="Times New Roman"/>
          <w:sz w:val="24"/>
          <w:szCs w:val="24"/>
        </w:rPr>
        <w:t xml:space="preserve"> с набором коммутационных и защитных аппаратов </w:t>
      </w:r>
      <w:r w:rsidR="00953F06" w:rsidRPr="00893D3F">
        <w:rPr>
          <w:rFonts w:ascii="Times New Roman" w:hAnsi="Times New Roman"/>
          <w:sz w:val="24"/>
          <w:szCs w:val="24"/>
        </w:rPr>
        <w:t xml:space="preserve">с требуемыми характеристиками </w:t>
      </w:r>
      <w:r w:rsidRPr="00893D3F">
        <w:rPr>
          <w:rFonts w:ascii="Times New Roman" w:hAnsi="Times New Roman"/>
          <w:sz w:val="24"/>
          <w:szCs w:val="24"/>
        </w:rPr>
        <w:t xml:space="preserve">в соответствии с </w:t>
      </w:r>
      <w:r w:rsidR="00953F06" w:rsidRPr="00893D3F">
        <w:rPr>
          <w:rFonts w:ascii="Times New Roman" w:hAnsi="Times New Roman"/>
          <w:sz w:val="24"/>
          <w:szCs w:val="24"/>
        </w:rPr>
        <w:t xml:space="preserve">п. 6.7 Плана </w:t>
      </w:r>
      <w:r w:rsidR="00893D3F">
        <w:rPr>
          <w:rFonts w:ascii="Times New Roman" w:hAnsi="Times New Roman"/>
          <w:sz w:val="24"/>
          <w:szCs w:val="24"/>
        </w:rPr>
        <w:t xml:space="preserve">замены и модернизации </w:t>
      </w:r>
      <w:r w:rsidR="00953F06" w:rsidRPr="00893D3F">
        <w:rPr>
          <w:rFonts w:ascii="Times New Roman" w:hAnsi="Times New Roman"/>
          <w:sz w:val="24"/>
          <w:szCs w:val="24"/>
        </w:rPr>
        <w:t>на 2026г. по Электрохозяйству.</w:t>
      </w:r>
    </w:p>
    <w:p w14:paraId="1DB50C6D" w14:textId="77777777" w:rsidR="006F5678" w:rsidRPr="00893D3F" w:rsidRDefault="006F5678" w:rsidP="002060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45AA7D20" w14:textId="77777777" w:rsidR="00A45967" w:rsidRPr="00893D3F" w:rsidRDefault="00B0355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893D3F">
        <w:rPr>
          <w:rFonts w:ascii="Times New Roman" w:hAnsi="Times New Roman"/>
          <w:b/>
          <w:sz w:val="24"/>
          <w:szCs w:val="24"/>
          <w:u w:val="single"/>
        </w:rPr>
        <w:t>ПЕРЕЧЕНЬ РАБОТ</w:t>
      </w:r>
    </w:p>
    <w:p w14:paraId="388F1210" w14:textId="77777777" w:rsidR="00A45967" w:rsidRPr="00893D3F" w:rsidRDefault="00A45967">
      <w:pPr>
        <w:widowControl w:val="0"/>
        <w:spacing w:after="0" w:line="240" w:lineRule="auto"/>
        <w:ind w:firstLine="707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26D19E10" w14:textId="46022F96" w:rsidR="00A45967" w:rsidRPr="00893D3F" w:rsidRDefault="00B03554">
      <w:pPr>
        <w:pStyle w:val="af9"/>
        <w:widowControl w:val="0"/>
        <w:numPr>
          <w:ilvl w:val="0"/>
          <w:numId w:val="8"/>
        </w:numPr>
        <w:spacing w:after="0" w:line="240" w:lineRule="auto"/>
        <w:ind w:left="0" w:firstLine="220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 xml:space="preserve">Изготовление НКУ: </w:t>
      </w:r>
      <w:r w:rsidR="00953F06" w:rsidRPr="00893D3F">
        <w:rPr>
          <w:rFonts w:ascii="Times New Roman" w:hAnsi="Times New Roman"/>
          <w:sz w:val="24"/>
          <w:szCs w:val="24"/>
        </w:rPr>
        <w:t xml:space="preserve">ЩСН 0,4 </w:t>
      </w:r>
      <w:proofErr w:type="spellStart"/>
      <w:r w:rsidR="00953F06" w:rsidRPr="00893D3F">
        <w:rPr>
          <w:rFonts w:ascii="Times New Roman" w:hAnsi="Times New Roman"/>
          <w:sz w:val="24"/>
          <w:szCs w:val="24"/>
        </w:rPr>
        <w:t>кВ</w:t>
      </w:r>
      <w:proofErr w:type="spellEnd"/>
      <w:r w:rsidR="00953F06" w:rsidRPr="00893D3F">
        <w:rPr>
          <w:rFonts w:ascii="Times New Roman" w:hAnsi="Times New Roman"/>
          <w:sz w:val="24"/>
          <w:szCs w:val="24"/>
        </w:rPr>
        <w:t>/400А</w:t>
      </w:r>
      <w:r w:rsidRPr="00893D3F">
        <w:rPr>
          <w:rFonts w:ascii="Times New Roman" w:hAnsi="Times New Roman"/>
          <w:sz w:val="24"/>
          <w:szCs w:val="24"/>
        </w:rPr>
        <w:t>.</w:t>
      </w:r>
    </w:p>
    <w:p w14:paraId="52A985A8" w14:textId="338C7B6A" w:rsidR="00A45967" w:rsidRPr="00893D3F" w:rsidRDefault="000D02CD">
      <w:pPr>
        <w:pStyle w:val="af9"/>
        <w:widowControl w:val="0"/>
        <w:numPr>
          <w:ilvl w:val="0"/>
          <w:numId w:val="8"/>
        </w:numPr>
        <w:spacing w:after="0" w:line="240" w:lineRule="auto"/>
        <w:ind w:left="0" w:firstLine="220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>Поставка оборудования</w:t>
      </w:r>
      <w:r w:rsidR="00B5214B">
        <w:rPr>
          <w:rFonts w:ascii="Times New Roman" w:hAnsi="Times New Roman"/>
          <w:sz w:val="24"/>
          <w:szCs w:val="24"/>
        </w:rPr>
        <w:t xml:space="preserve"> в сборе</w:t>
      </w:r>
      <w:r w:rsidRPr="00893D3F">
        <w:rPr>
          <w:rFonts w:ascii="Times New Roman" w:hAnsi="Times New Roman"/>
          <w:sz w:val="24"/>
          <w:szCs w:val="24"/>
        </w:rPr>
        <w:t xml:space="preserve">, изделий </w:t>
      </w:r>
      <w:r w:rsidR="00B03554" w:rsidRPr="00893D3F">
        <w:rPr>
          <w:rFonts w:ascii="Times New Roman" w:hAnsi="Times New Roman"/>
          <w:sz w:val="24"/>
          <w:szCs w:val="24"/>
        </w:rPr>
        <w:t>и материалов согласно спецификации.</w:t>
      </w:r>
    </w:p>
    <w:p w14:paraId="69358145" w14:textId="77777777" w:rsidR="006F5678" w:rsidRPr="00893D3F" w:rsidRDefault="006F5678" w:rsidP="006F5678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4AD2270" w14:textId="77777777" w:rsidR="00A45967" w:rsidRPr="00893D3F" w:rsidRDefault="00B0355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893D3F">
        <w:rPr>
          <w:rFonts w:ascii="Times New Roman" w:hAnsi="Times New Roman"/>
          <w:b/>
          <w:sz w:val="24"/>
          <w:szCs w:val="24"/>
          <w:u w:val="single"/>
        </w:rPr>
        <w:t>ТЕХНИЧЕСКИЕ ТРЕБОВАНИЯ К ЭЛЕКТРООБОРУДОВАНИЮ</w:t>
      </w:r>
    </w:p>
    <w:p w14:paraId="410EEB85" w14:textId="77777777" w:rsidR="00A45967" w:rsidRPr="00893D3F" w:rsidRDefault="00A45967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14:paraId="55FA20EF" w14:textId="77777777" w:rsidR="00F11EAE" w:rsidRPr="00893D3F" w:rsidRDefault="00B03554" w:rsidP="0022743F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893D3F">
        <w:rPr>
          <w:rFonts w:ascii="Times New Roman" w:hAnsi="Times New Roman"/>
          <w:b/>
          <w:sz w:val="24"/>
          <w:szCs w:val="24"/>
        </w:rPr>
        <w:t>1 Общие требования</w:t>
      </w:r>
    </w:p>
    <w:p w14:paraId="3E5198B1" w14:textId="27022C0F" w:rsidR="00A45967" w:rsidRPr="00893D3F" w:rsidRDefault="00B03554" w:rsidP="00F11EAE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 xml:space="preserve">Схема электрическая принципиальная однолинейная </w:t>
      </w:r>
      <w:r w:rsidR="00394A01" w:rsidRPr="00893D3F">
        <w:rPr>
          <w:rFonts w:ascii="Times New Roman" w:hAnsi="Times New Roman"/>
          <w:sz w:val="24"/>
          <w:szCs w:val="24"/>
        </w:rPr>
        <w:t>ЩСН-</w:t>
      </w:r>
      <w:r w:rsidRPr="00893D3F">
        <w:rPr>
          <w:rFonts w:ascii="Times New Roman" w:hAnsi="Times New Roman"/>
          <w:sz w:val="24"/>
          <w:szCs w:val="24"/>
        </w:rPr>
        <w:t xml:space="preserve">0,4 </w:t>
      </w:r>
      <w:proofErr w:type="spellStart"/>
      <w:r w:rsidRPr="00893D3F">
        <w:rPr>
          <w:rFonts w:ascii="Times New Roman" w:hAnsi="Times New Roman"/>
          <w:sz w:val="24"/>
          <w:szCs w:val="24"/>
        </w:rPr>
        <w:t>кВ</w:t>
      </w:r>
      <w:proofErr w:type="spellEnd"/>
      <w:r w:rsidR="00394A01" w:rsidRPr="00893D3F">
        <w:rPr>
          <w:rFonts w:ascii="Times New Roman" w:hAnsi="Times New Roman"/>
          <w:sz w:val="24"/>
          <w:szCs w:val="24"/>
        </w:rPr>
        <w:t xml:space="preserve">/400А </w:t>
      </w:r>
      <w:r w:rsidRPr="00893D3F">
        <w:rPr>
          <w:rFonts w:ascii="Times New Roman" w:hAnsi="Times New Roman"/>
          <w:sz w:val="24"/>
          <w:szCs w:val="24"/>
        </w:rPr>
        <w:t xml:space="preserve">см. Приложение </w:t>
      </w:r>
      <w:r w:rsidR="000F3AC2">
        <w:rPr>
          <w:rFonts w:ascii="Times New Roman" w:hAnsi="Times New Roman"/>
          <w:sz w:val="24"/>
          <w:szCs w:val="24"/>
        </w:rPr>
        <w:t>3</w:t>
      </w:r>
      <w:r w:rsidRPr="00893D3F">
        <w:rPr>
          <w:rFonts w:ascii="Times New Roman" w:hAnsi="Times New Roman"/>
          <w:sz w:val="24"/>
          <w:szCs w:val="24"/>
        </w:rPr>
        <w:t>.</w:t>
      </w:r>
    </w:p>
    <w:p w14:paraId="589B90D7" w14:textId="77777777" w:rsidR="0022743F" w:rsidRPr="00893D3F" w:rsidRDefault="0022743F" w:rsidP="0022743F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14:paraId="60F190E4" w14:textId="59B6E5D2" w:rsidR="00A45967" w:rsidRPr="00893D3F" w:rsidRDefault="00B03554" w:rsidP="0022743F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 w:rsidRPr="00893D3F">
        <w:rPr>
          <w:rFonts w:ascii="Times New Roman" w:hAnsi="Times New Roman"/>
          <w:b/>
          <w:sz w:val="24"/>
          <w:szCs w:val="24"/>
        </w:rPr>
        <w:t>2. Технические требования к НКУ (</w:t>
      </w:r>
      <w:r w:rsidR="00394A01" w:rsidRPr="00893D3F">
        <w:rPr>
          <w:rFonts w:ascii="Times New Roman" w:hAnsi="Times New Roman"/>
          <w:b/>
          <w:sz w:val="24"/>
          <w:szCs w:val="24"/>
        </w:rPr>
        <w:t>ЩСН</w:t>
      </w:r>
      <w:r w:rsidRPr="00893D3F">
        <w:rPr>
          <w:rFonts w:ascii="Times New Roman" w:hAnsi="Times New Roman"/>
          <w:b/>
          <w:sz w:val="24"/>
          <w:szCs w:val="24"/>
        </w:rPr>
        <w:t xml:space="preserve">-0,4 </w:t>
      </w:r>
      <w:proofErr w:type="spellStart"/>
      <w:r w:rsidRPr="00893D3F">
        <w:rPr>
          <w:rFonts w:ascii="Times New Roman" w:hAnsi="Times New Roman"/>
          <w:b/>
          <w:sz w:val="24"/>
          <w:szCs w:val="24"/>
        </w:rPr>
        <w:t>кВ</w:t>
      </w:r>
      <w:proofErr w:type="spellEnd"/>
      <w:r w:rsidR="00394A01" w:rsidRPr="00893D3F">
        <w:rPr>
          <w:rFonts w:ascii="Times New Roman" w:hAnsi="Times New Roman"/>
          <w:b/>
          <w:sz w:val="24"/>
          <w:szCs w:val="24"/>
        </w:rPr>
        <w:t>/400А</w:t>
      </w:r>
      <w:r w:rsidRPr="00893D3F">
        <w:rPr>
          <w:rFonts w:ascii="Times New Roman" w:hAnsi="Times New Roman"/>
          <w:b/>
          <w:sz w:val="24"/>
          <w:szCs w:val="24"/>
        </w:rPr>
        <w:t>)</w:t>
      </w:r>
    </w:p>
    <w:p w14:paraId="2E506201" w14:textId="77777777" w:rsidR="00A45967" w:rsidRPr="00893D3F" w:rsidRDefault="00B03554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893D3F">
        <w:rPr>
          <w:rFonts w:ascii="Times New Roman" w:hAnsi="Times New Roman"/>
          <w:b/>
          <w:sz w:val="24"/>
          <w:szCs w:val="24"/>
        </w:rPr>
        <w:t>2.1 Общие требования</w:t>
      </w:r>
    </w:p>
    <w:p w14:paraId="5CCC9EC6" w14:textId="6FFBEE62" w:rsidR="00A45967" w:rsidRPr="00893D3F" w:rsidRDefault="00B0355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 xml:space="preserve">1. Конструктив НКУ </w:t>
      </w:r>
      <w:r w:rsidR="00394A01" w:rsidRPr="00893D3F">
        <w:rPr>
          <w:rFonts w:ascii="Times New Roman" w:hAnsi="Times New Roman"/>
          <w:sz w:val="24"/>
          <w:szCs w:val="24"/>
        </w:rPr>
        <w:t>ЩСН</w:t>
      </w:r>
      <w:r w:rsidRPr="00893D3F">
        <w:rPr>
          <w:rFonts w:ascii="Times New Roman" w:hAnsi="Times New Roman"/>
          <w:sz w:val="24"/>
          <w:szCs w:val="24"/>
        </w:rPr>
        <w:t xml:space="preserve">-0,4кВ выполнить в виде сборки на базе серийно выпускаемых сборных шкафов </w:t>
      </w:r>
      <w:r w:rsidR="00094214" w:rsidRPr="00893D3F">
        <w:rPr>
          <w:rFonts w:ascii="Times New Roman" w:hAnsi="Times New Roman"/>
          <w:sz w:val="24"/>
          <w:szCs w:val="24"/>
        </w:rPr>
        <w:t xml:space="preserve">внутренней установки </w:t>
      </w:r>
      <w:r w:rsidR="00394A01" w:rsidRPr="00893D3F">
        <w:rPr>
          <w:rFonts w:ascii="Times New Roman" w:hAnsi="Times New Roman"/>
          <w:sz w:val="24"/>
          <w:szCs w:val="24"/>
        </w:rPr>
        <w:t>двух</w:t>
      </w:r>
      <w:r w:rsidRPr="00893D3F">
        <w:rPr>
          <w:rFonts w:ascii="Times New Roman" w:hAnsi="Times New Roman"/>
          <w:sz w:val="24"/>
          <w:szCs w:val="24"/>
        </w:rPr>
        <w:t xml:space="preserve">стороннего обслуживания с </w:t>
      </w:r>
      <w:r w:rsidR="00AD1F58" w:rsidRPr="00893D3F">
        <w:rPr>
          <w:rFonts w:ascii="Times New Roman" w:hAnsi="Times New Roman"/>
          <w:sz w:val="24"/>
          <w:szCs w:val="24"/>
        </w:rPr>
        <w:t xml:space="preserve">системой заземления </w:t>
      </w:r>
      <w:r w:rsidR="00AD1F58" w:rsidRPr="00893D3F">
        <w:rPr>
          <w:rFonts w:ascii="Times New Roman" w:hAnsi="Times New Roman"/>
          <w:sz w:val="24"/>
          <w:szCs w:val="24"/>
          <w:lang w:val="en-US"/>
        </w:rPr>
        <w:t>TN</w:t>
      </w:r>
      <w:r w:rsidR="00AD1F58" w:rsidRPr="00893D3F">
        <w:rPr>
          <w:rFonts w:ascii="Times New Roman" w:hAnsi="Times New Roman"/>
          <w:sz w:val="24"/>
          <w:szCs w:val="24"/>
        </w:rPr>
        <w:t>-</w:t>
      </w:r>
      <w:r w:rsidR="00AD1F58" w:rsidRPr="00893D3F">
        <w:rPr>
          <w:rFonts w:ascii="Times New Roman" w:hAnsi="Times New Roman"/>
          <w:sz w:val="24"/>
          <w:szCs w:val="24"/>
          <w:lang w:val="en-US"/>
        </w:rPr>
        <w:t>C</w:t>
      </w:r>
      <w:r w:rsidR="00AD1F58" w:rsidRPr="00893D3F">
        <w:rPr>
          <w:rFonts w:ascii="Times New Roman" w:hAnsi="Times New Roman"/>
          <w:sz w:val="24"/>
          <w:szCs w:val="24"/>
        </w:rPr>
        <w:t>-</w:t>
      </w:r>
      <w:r w:rsidR="00AD1F58" w:rsidRPr="00893D3F">
        <w:rPr>
          <w:rFonts w:ascii="Times New Roman" w:hAnsi="Times New Roman"/>
          <w:sz w:val="24"/>
          <w:szCs w:val="24"/>
          <w:lang w:val="en-US"/>
        </w:rPr>
        <w:t>S</w:t>
      </w:r>
      <w:r w:rsidR="00AD1F58" w:rsidRPr="00893D3F">
        <w:rPr>
          <w:rFonts w:ascii="Times New Roman" w:hAnsi="Times New Roman"/>
          <w:sz w:val="24"/>
          <w:szCs w:val="24"/>
        </w:rPr>
        <w:t xml:space="preserve"> и </w:t>
      </w:r>
      <w:r w:rsidR="00E05CD5" w:rsidRPr="00893D3F">
        <w:rPr>
          <w:rFonts w:ascii="Times New Roman" w:hAnsi="Times New Roman"/>
          <w:sz w:val="24"/>
          <w:szCs w:val="24"/>
        </w:rPr>
        <w:t xml:space="preserve">формой внутреннего </w:t>
      </w:r>
      <w:r w:rsidRPr="00893D3F">
        <w:rPr>
          <w:rFonts w:ascii="Times New Roman" w:hAnsi="Times New Roman"/>
          <w:sz w:val="24"/>
          <w:szCs w:val="24"/>
        </w:rPr>
        <w:t>секционировани</w:t>
      </w:r>
      <w:r w:rsidR="00E05CD5" w:rsidRPr="00893D3F">
        <w:rPr>
          <w:rFonts w:ascii="Times New Roman" w:hAnsi="Times New Roman"/>
          <w:sz w:val="24"/>
          <w:szCs w:val="24"/>
        </w:rPr>
        <w:t>я</w:t>
      </w:r>
      <w:r w:rsidRPr="00893D3F">
        <w:rPr>
          <w:rFonts w:ascii="Times New Roman" w:hAnsi="Times New Roman"/>
          <w:sz w:val="24"/>
          <w:szCs w:val="24"/>
        </w:rPr>
        <w:t xml:space="preserve"> </w:t>
      </w:r>
      <w:r w:rsidR="00394A01" w:rsidRPr="00893D3F">
        <w:rPr>
          <w:rFonts w:ascii="Times New Roman" w:hAnsi="Times New Roman"/>
          <w:sz w:val="24"/>
          <w:szCs w:val="24"/>
        </w:rPr>
        <w:t>3</w:t>
      </w:r>
      <w:r w:rsidR="00E05CD5" w:rsidRPr="00893D3F">
        <w:rPr>
          <w:rFonts w:ascii="Times New Roman" w:hAnsi="Times New Roman"/>
          <w:sz w:val="24"/>
          <w:szCs w:val="24"/>
          <w:lang w:val="en-US"/>
        </w:rPr>
        <w:t>b</w:t>
      </w:r>
      <w:r w:rsidRPr="00893D3F">
        <w:rPr>
          <w:rFonts w:ascii="Times New Roman" w:hAnsi="Times New Roman"/>
          <w:sz w:val="24"/>
          <w:szCs w:val="24"/>
        </w:rPr>
        <w:t>, имеющих сертификаты в соответствии с законодательством РФ.</w:t>
      </w:r>
    </w:p>
    <w:p w14:paraId="17E53F09" w14:textId="3040E02F" w:rsidR="00A45967" w:rsidRPr="00893D3F" w:rsidRDefault="00A74A9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 xml:space="preserve">2. </w:t>
      </w:r>
      <w:r w:rsidR="00B03554" w:rsidRPr="00893D3F">
        <w:rPr>
          <w:rFonts w:ascii="Times New Roman" w:hAnsi="Times New Roman"/>
          <w:sz w:val="24"/>
          <w:szCs w:val="24"/>
        </w:rPr>
        <w:t xml:space="preserve">Оболочки НКУ применить серийного производства и имеющие документы установленного образца об испытании производителем оболочек на токи </w:t>
      </w:r>
      <w:r w:rsidR="00E05CD5" w:rsidRPr="00893D3F">
        <w:rPr>
          <w:rFonts w:ascii="Times New Roman" w:hAnsi="Times New Roman"/>
          <w:sz w:val="24"/>
          <w:szCs w:val="24"/>
        </w:rPr>
        <w:t xml:space="preserve">КЗ </w:t>
      </w:r>
      <w:r w:rsidR="00B03554" w:rsidRPr="00893D3F">
        <w:rPr>
          <w:rFonts w:ascii="Times New Roman" w:hAnsi="Times New Roman"/>
          <w:sz w:val="24"/>
          <w:szCs w:val="24"/>
        </w:rPr>
        <w:t xml:space="preserve">не менее </w:t>
      </w:r>
      <w:r w:rsidR="00E05CD5" w:rsidRPr="00893D3F">
        <w:rPr>
          <w:rFonts w:ascii="Times New Roman" w:hAnsi="Times New Roman"/>
          <w:sz w:val="24"/>
          <w:szCs w:val="24"/>
        </w:rPr>
        <w:t>6 кА</w:t>
      </w:r>
      <w:r w:rsidR="00B03554" w:rsidRPr="00893D3F">
        <w:rPr>
          <w:rFonts w:ascii="Times New Roman" w:hAnsi="Times New Roman"/>
          <w:sz w:val="24"/>
          <w:szCs w:val="24"/>
        </w:rPr>
        <w:t>.</w:t>
      </w:r>
      <w:r w:rsidR="00AD1F58" w:rsidRPr="00893D3F">
        <w:rPr>
          <w:rFonts w:ascii="Times New Roman" w:hAnsi="Times New Roman"/>
          <w:sz w:val="24"/>
          <w:szCs w:val="24"/>
        </w:rPr>
        <w:t xml:space="preserve"> Степень </w:t>
      </w:r>
      <w:r w:rsidR="000C1D4A" w:rsidRPr="00893D3F">
        <w:rPr>
          <w:rFonts w:ascii="Times New Roman" w:hAnsi="Times New Roman"/>
          <w:sz w:val="24"/>
          <w:szCs w:val="24"/>
        </w:rPr>
        <w:t xml:space="preserve">защиты – не менее </w:t>
      </w:r>
      <w:r w:rsidR="000C1D4A" w:rsidRPr="00893D3F">
        <w:rPr>
          <w:rFonts w:ascii="Times New Roman" w:hAnsi="Times New Roman"/>
          <w:sz w:val="24"/>
          <w:szCs w:val="24"/>
          <w:lang w:val="en-US"/>
        </w:rPr>
        <w:t>IP</w:t>
      </w:r>
      <w:r w:rsidR="000C1D4A" w:rsidRPr="00893D3F">
        <w:rPr>
          <w:rFonts w:ascii="Times New Roman" w:hAnsi="Times New Roman"/>
          <w:sz w:val="24"/>
          <w:szCs w:val="24"/>
        </w:rPr>
        <w:t xml:space="preserve">31, степень </w:t>
      </w:r>
      <w:r w:rsidR="00AD1F58" w:rsidRPr="00893D3F">
        <w:rPr>
          <w:rFonts w:ascii="Times New Roman" w:hAnsi="Times New Roman"/>
          <w:sz w:val="24"/>
          <w:szCs w:val="24"/>
        </w:rPr>
        <w:t>загрязнения (окружающей среды установки) – производственная: 3.</w:t>
      </w:r>
      <w:r w:rsidR="00B03554" w:rsidRPr="00893D3F">
        <w:rPr>
          <w:rFonts w:ascii="Times New Roman" w:hAnsi="Times New Roman"/>
          <w:sz w:val="24"/>
          <w:szCs w:val="24"/>
        </w:rPr>
        <w:t xml:space="preserve"> </w:t>
      </w:r>
    </w:p>
    <w:p w14:paraId="50AFFAFC" w14:textId="2EA725A0" w:rsidR="00A45967" w:rsidRPr="00893D3F" w:rsidRDefault="00A74A9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>3</w:t>
      </w:r>
      <w:r w:rsidR="00B03554" w:rsidRPr="00893D3F">
        <w:rPr>
          <w:rFonts w:ascii="Times New Roman" w:hAnsi="Times New Roman"/>
          <w:sz w:val="24"/>
          <w:szCs w:val="24"/>
        </w:rPr>
        <w:t>.</w:t>
      </w:r>
      <w:r w:rsidRPr="00893D3F">
        <w:rPr>
          <w:rFonts w:ascii="Times New Roman" w:hAnsi="Times New Roman"/>
          <w:sz w:val="24"/>
          <w:szCs w:val="24"/>
        </w:rPr>
        <w:t xml:space="preserve"> </w:t>
      </w:r>
      <w:r w:rsidR="00B03554" w:rsidRPr="00893D3F">
        <w:rPr>
          <w:rFonts w:ascii="Times New Roman" w:hAnsi="Times New Roman"/>
          <w:sz w:val="24"/>
          <w:szCs w:val="24"/>
        </w:rPr>
        <w:t>Конструктивное исполнение НКУ применить модульное,</w:t>
      </w:r>
      <w:r w:rsidR="00094214" w:rsidRPr="00893D3F">
        <w:rPr>
          <w:rFonts w:ascii="Times New Roman" w:hAnsi="Times New Roman"/>
          <w:sz w:val="24"/>
          <w:szCs w:val="24"/>
        </w:rPr>
        <w:t xml:space="preserve"> стационарного исполнения</w:t>
      </w:r>
      <w:r w:rsidR="00893D3F">
        <w:rPr>
          <w:rFonts w:ascii="Times New Roman" w:hAnsi="Times New Roman"/>
          <w:sz w:val="24"/>
          <w:szCs w:val="24"/>
        </w:rPr>
        <w:t xml:space="preserve"> двухстороннего обслуживания,</w:t>
      </w:r>
      <w:r w:rsidR="00893D3F" w:rsidRPr="00893D3F">
        <w:rPr>
          <w:rFonts w:ascii="Times New Roman" w:hAnsi="Times New Roman"/>
          <w:sz w:val="24"/>
          <w:szCs w:val="24"/>
        </w:rPr>
        <w:t xml:space="preserve"> отвечающее требованиям удобства транспортировки.</w:t>
      </w:r>
      <w:r w:rsidR="00893D3F">
        <w:rPr>
          <w:rFonts w:ascii="Times New Roman" w:hAnsi="Times New Roman"/>
          <w:sz w:val="24"/>
          <w:szCs w:val="24"/>
        </w:rPr>
        <w:t xml:space="preserve"> Общая длина – не более 4000 мм</w:t>
      </w:r>
      <w:r w:rsidR="00094214" w:rsidRPr="00893D3F">
        <w:rPr>
          <w:rFonts w:ascii="Times New Roman" w:hAnsi="Times New Roman"/>
          <w:sz w:val="24"/>
          <w:szCs w:val="24"/>
        </w:rPr>
        <w:t xml:space="preserve">, </w:t>
      </w:r>
      <w:r w:rsidR="00893D3F">
        <w:rPr>
          <w:rFonts w:ascii="Times New Roman" w:hAnsi="Times New Roman"/>
          <w:sz w:val="24"/>
          <w:szCs w:val="24"/>
        </w:rPr>
        <w:t xml:space="preserve">глубина – </w:t>
      </w:r>
      <w:r w:rsidR="00392698">
        <w:rPr>
          <w:rFonts w:ascii="Times New Roman" w:hAnsi="Times New Roman"/>
          <w:sz w:val="24"/>
          <w:szCs w:val="24"/>
        </w:rPr>
        <w:t>8</w:t>
      </w:r>
      <w:r w:rsidR="00893D3F">
        <w:rPr>
          <w:rFonts w:ascii="Times New Roman" w:hAnsi="Times New Roman"/>
          <w:sz w:val="24"/>
          <w:szCs w:val="24"/>
        </w:rPr>
        <w:t>00мм.</w:t>
      </w:r>
    </w:p>
    <w:p w14:paraId="7B0E2BA3" w14:textId="46FDFB5F" w:rsidR="00E43D5E" w:rsidRPr="00893D3F" w:rsidRDefault="0022743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>4</w:t>
      </w:r>
      <w:r w:rsidR="00B03554" w:rsidRPr="00893D3F">
        <w:rPr>
          <w:rFonts w:ascii="Times New Roman" w:hAnsi="Times New Roman"/>
          <w:sz w:val="24"/>
          <w:szCs w:val="24"/>
        </w:rPr>
        <w:t>. Максимальная масса каждого модуля НКУ не должна превышать</w:t>
      </w:r>
      <w:r w:rsidR="00893D3F">
        <w:rPr>
          <w:rFonts w:ascii="Times New Roman" w:hAnsi="Times New Roman"/>
          <w:sz w:val="24"/>
          <w:szCs w:val="24"/>
        </w:rPr>
        <w:t xml:space="preserve"> 300 </w:t>
      </w:r>
      <w:r w:rsidR="00E43D5E" w:rsidRPr="00893D3F">
        <w:rPr>
          <w:rFonts w:ascii="Times New Roman" w:hAnsi="Times New Roman"/>
          <w:sz w:val="24"/>
          <w:szCs w:val="24"/>
        </w:rPr>
        <w:t>кг.</w:t>
      </w:r>
    </w:p>
    <w:p w14:paraId="4BBAD870" w14:textId="02069FD6" w:rsidR="00A45967" w:rsidRPr="00893D3F" w:rsidRDefault="0022743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>5</w:t>
      </w:r>
      <w:r w:rsidR="00B03554" w:rsidRPr="00893D3F">
        <w:rPr>
          <w:rFonts w:ascii="Times New Roman" w:hAnsi="Times New Roman"/>
          <w:sz w:val="24"/>
          <w:szCs w:val="24"/>
        </w:rPr>
        <w:t>. Предусмотреть защитные экраны, обеспечивающи</w:t>
      </w:r>
      <w:r w:rsidR="00E05CD5" w:rsidRPr="00893D3F">
        <w:rPr>
          <w:rFonts w:ascii="Times New Roman" w:hAnsi="Times New Roman"/>
          <w:sz w:val="24"/>
          <w:szCs w:val="24"/>
        </w:rPr>
        <w:t>е</w:t>
      </w:r>
      <w:r w:rsidR="00B03554" w:rsidRPr="00893D3F">
        <w:rPr>
          <w:rFonts w:ascii="Times New Roman" w:hAnsi="Times New Roman"/>
          <w:sz w:val="24"/>
          <w:szCs w:val="24"/>
        </w:rPr>
        <w:t xml:space="preserve"> защиту от прямого прикосновения к открытым токоведущим частям при открытых дверях НКУ в соответствии с </w:t>
      </w:r>
      <w:r w:rsidR="0053246E" w:rsidRPr="0053246E">
        <w:rPr>
          <w:rFonts w:ascii="Times New Roman" w:hAnsi="Times New Roman"/>
          <w:sz w:val="24"/>
          <w:szCs w:val="24"/>
        </w:rPr>
        <w:t>ГОСТ IEC 61439-1-2024</w:t>
      </w:r>
      <w:r w:rsidR="00B03554" w:rsidRPr="00893D3F">
        <w:rPr>
          <w:rFonts w:ascii="Times New Roman" w:hAnsi="Times New Roman"/>
          <w:sz w:val="24"/>
          <w:szCs w:val="24"/>
        </w:rPr>
        <w:t>.</w:t>
      </w:r>
    </w:p>
    <w:p w14:paraId="5A0E20BF" w14:textId="5B91CA9A" w:rsidR="00A45967" w:rsidRPr="00893D3F" w:rsidRDefault="0022743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>6</w:t>
      </w:r>
      <w:r w:rsidR="00B03554" w:rsidRPr="00893D3F">
        <w:rPr>
          <w:rFonts w:ascii="Times New Roman" w:hAnsi="Times New Roman"/>
          <w:sz w:val="24"/>
          <w:szCs w:val="24"/>
        </w:rPr>
        <w:t>. Нанести на двери НКУ и защитные экраны НКУ, ограждающие от прямого прикосновения к открытым токоведущим частям, предупредительные знаки электри</w:t>
      </w:r>
      <w:r w:rsidR="000C1D4A" w:rsidRPr="00893D3F">
        <w:rPr>
          <w:rFonts w:ascii="Times New Roman" w:hAnsi="Times New Roman"/>
          <w:sz w:val="24"/>
          <w:szCs w:val="24"/>
        </w:rPr>
        <w:t xml:space="preserve">ческой безопасности W08 по ГОСТ </w:t>
      </w:r>
      <w:r w:rsidR="00B03554" w:rsidRPr="00893D3F">
        <w:rPr>
          <w:rFonts w:ascii="Times New Roman" w:hAnsi="Times New Roman"/>
          <w:sz w:val="24"/>
          <w:szCs w:val="24"/>
        </w:rPr>
        <w:t>12.4.026</w:t>
      </w:r>
      <w:r w:rsidR="000C1D4A" w:rsidRPr="00893D3F">
        <w:rPr>
          <w:rFonts w:ascii="Times New Roman" w:hAnsi="Times New Roman"/>
          <w:sz w:val="24"/>
          <w:szCs w:val="24"/>
        </w:rPr>
        <w:t>-2015</w:t>
      </w:r>
      <w:r w:rsidR="00B03554" w:rsidRPr="00893D3F">
        <w:rPr>
          <w:rFonts w:ascii="Times New Roman" w:hAnsi="Times New Roman"/>
          <w:sz w:val="24"/>
          <w:szCs w:val="24"/>
        </w:rPr>
        <w:t>. Двери НКУ должны запираться специальным ключом.</w:t>
      </w:r>
    </w:p>
    <w:p w14:paraId="6B0B13FA" w14:textId="585F6F1A" w:rsidR="00A45967" w:rsidRPr="00893D3F" w:rsidRDefault="0022743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lastRenderedPageBreak/>
        <w:t>7</w:t>
      </w:r>
      <w:r w:rsidR="00B03554" w:rsidRPr="00893D3F">
        <w:rPr>
          <w:rFonts w:ascii="Times New Roman" w:hAnsi="Times New Roman"/>
          <w:sz w:val="24"/>
          <w:szCs w:val="24"/>
        </w:rPr>
        <w:t>. Оснастить корпусы НКУ промаркированными зажимами заземления в соответствии с ГОСТ 21130-75;</w:t>
      </w:r>
    </w:p>
    <w:p w14:paraId="230A60CC" w14:textId="2A98EFC3" w:rsidR="00A45967" w:rsidRPr="00893D3F" w:rsidRDefault="0022743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>8</w:t>
      </w:r>
      <w:r w:rsidR="00B03554" w:rsidRPr="00893D3F">
        <w:rPr>
          <w:rFonts w:ascii="Times New Roman" w:hAnsi="Times New Roman"/>
          <w:sz w:val="24"/>
          <w:szCs w:val="24"/>
        </w:rPr>
        <w:t>. Окраска наружных стенок, дверей, рамы НКУ – порош</w:t>
      </w:r>
      <w:r w:rsidR="00726168" w:rsidRPr="00893D3F">
        <w:rPr>
          <w:rFonts w:ascii="Times New Roman" w:hAnsi="Times New Roman"/>
          <w:sz w:val="24"/>
          <w:szCs w:val="24"/>
        </w:rPr>
        <w:t xml:space="preserve">ковая, цвет корпуса НКУ </w:t>
      </w:r>
      <w:r w:rsidR="007F7F30" w:rsidRPr="00893D3F">
        <w:rPr>
          <w:rFonts w:ascii="Times New Roman" w:hAnsi="Times New Roman"/>
          <w:sz w:val="24"/>
          <w:szCs w:val="24"/>
        </w:rPr>
        <w:t>–</w:t>
      </w:r>
      <w:r w:rsidR="00726168" w:rsidRPr="00893D3F">
        <w:rPr>
          <w:rFonts w:ascii="Times New Roman" w:hAnsi="Times New Roman"/>
          <w:sz w:val="24"/>
          <w:szCs w:val="24"/>
        </w:rPr>
        <w:t xml:space="preserve"> RAL7035</w:t>
      </w:r>
      <w:r w:rsidR="00B03554" w:rsidRPr="00893D3F">
        <w:rPr>
          <w:rFonts w:ascii="Times New Roman" w:hAnsi="Times New Roman"/>
          <w:sz w:val="24"/>
          <w:szCs w:val="24"/>
        </w:rPr>
        <w:t>,</w:t>
      </w:r>
      <w:r w:rsidR="006F76D7" w:rsidRPr="00893D3F">
        <w:rPr>
          <w:rFonts w:ascii="Times New Roman" w:hAnsi="Times New Roman"/>
          <w:sz w:val="24"/>
          <w:szCs w:val="24"/>
        </w:rPr>
        <w:t xml:space="preserve"> </w:t>
      </w:r>
      <w:r w:rsidR="002C1C15" w:rsidRPr="00893D3F">
        <w:rPr>
          <w:rFonts w:ascii="Times New Roman" w:hAnsi="Times New Roman"/>
          <w:sz w:val="24"/>
          <w:szCs w:val="24"/>
        </w:rPr>
        <w:t xml:space="preserve">цвет </w:t>
      </w:r>
      <w:r w:rsidR="006F76D7" w:rsidRPr="00893D3F">
        <w:rPr>
          <w:rFonts w:ascii="Times New Roman" w:hAnsi="Times New Roman"/>
          <w:sz w:val="24"/>
          <w:szCs w:val="24"/>
        </w:rPr>
        <w:t xml:space="preserve">цоколя </w:t>
      </w:r>
      <w:r w:rsidR="007F7F30" w:rsidRPr="00893D3F">
        <w:rPr>
          <w:rFonts w:ascii="Times New Roman" w:hAnsi="Times New Roman"/>
          <w:sz w:val="24"/>
          <w:szCs w:val="24"/>
        </w:rPr>
        <w:t>–</w:t>
      </w:r>
      <w:r w:rsidR="006F76D7" w:rsidRPr="00893D3F">
        <w:rPr>
          <w:rFonts w:ascii="Times New Roman" w:hAnsi="Times New Roman"/>
          <w:sz w:val="24"/>
          <w:szCs w:val="24"/>
        </w:rPr>
        <w:t xml:space="preserve"> </w:t>
      </w:r>
      <w:r w:rsidR="006F76D7" w:rsidRPr="00893D3F">
        <w:rPr>
          <w:rFonts w:ascii="Times New Roman" w:hAnsi="Times New Roman"/>
          <w:sz w:val="24"/>
          <w:szCs w:val="24"/>
          <w:lang w:val="en-US"/>
        </w:rPr>
        <w:t>RAL</w:t>
      </w:r>
      <w:r w:rsidR="007F7F30" w:rsidRPr="00893D3F">
        <w:rPr>
          <w:rFonts w:ascii="Times New Roman" w:hAnsi="Times New Roman"/>
          <w:sz w:val="24"/>
          <w:szCs w:val="24"/>
        </w:rPr>
        <w:t>9005</w:t>
      </w:r>
      <w:r w:rsidR="002C1C15" w:rsidRPr="00893D3F">
        <w:rPr>
          <w:rFonts w:ascii="Times New Roman" w:hAnsi="Times New Roman"/>
          <w:sz w:val="24"/>
          <w:szCs w:val="24"/>
        </w:rPr>
        <w:t>. С</w:t>
      </w:r>
      <w:r w:rsidR="00B03554" w:rsidRPr="00893D3F">
        <w:rPr>
          <w:rFonts w:ascii="Times New Roman" w:hAnsi="Times New Roman"/>
          <w:sz w:val="24"/>
          <w:szCs w:val="24"/>
        </w:rPr>
        <w:t xml:space="preserve">тойкость покрытия должна быть рассчитана на весь срок службы изделия, внешняя отделка и применяемые материалы должны соответствовать требованиям ГОСТ </w:t>
      </w:r>
      <w:r w:rsidR="002C1C15" w:rsidRPr="00893D3F">
        <w:rPr>
          <w:rFonts w:ascii="Times New Roman" w:hAnsi="Times New Roman"/>
          <w:sz w:val="24"/>
          <w:szCs w:val="24"/>
        </w:rPr>
        <w:t>35094-2024</w:t>
      </w:r>
      <w:r w:rsidR="00B03554" w:rsidRPr="00893D3F">
        <w:rPr>
          <w:rFonts w:ascii="Times New Roman" w:hAnsi="Times New Roman"/>
          <w:sz w:val="24"/>
          <w:szCs w:val="24"/>
        </w:rPr>
        <w:t>.</w:t>
      </w:r>
    </w:p>
    <w:p w14:paraId="381F1B43" w14:textId="34634BA6" w:rsidR="002C1C15" w:rsidRPr="00893D3F" w:rsidRDefault="0022743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>9</w:t>
      </w:r>
      <w:r w:rsidR="00B03554" w:rsidRPr="00893D3F">
        <w:rPr>
          <w:rFonts w:ascii="Times New Roman" w:hAnsi="Times New Roman"/>
          <w:sz w:val="24"/>
          <w:szCs w:val="24"/>
        </w:rPr>
        <w:t xml:space="preserve">. Конструктивные и компоновочные решения </w:t>
      </w:r>
      <w:r w:rsidR="00726168" w:rsidRPr="00893D3F">
        <w:rPr>
          <w:rFonts w:ascii="Times New Roman" w:hAnsi="Times New Roman"/>
          <w:sz w:val="24"/>
          <w:szCs w:val="24"/>
        </w:rPr>
        <w:t>ЩСН</w:t>
      </w:r>
      <w:r w:rsidR="00B03554" w:rsidRPr="00893D3F">
        <w:rPr>
          <w:rFonts w:ascii="Times New Roman" w:hAnsi="Times New Roman"/>
          <w:sz w:val="24"/>
          <w:szCs w:val="24"/>
        </w:rPr>
        <w:t>-0,4кВ должны обеспечить посекционное отключение распределительного устройства, связанное с обслуживанием и заменой комплектующих изделий при его эксплуатации, с минимальн</w:t>
      </w:r>
      <w:r w:rsidR="002C1C15" w:rsidRPr="00893D3F">
        <w:rPr>
          <w:rFonts w:ascii="Times New Roman" w:hAnsi="Times New Roman"/>
          <w:sz w:val="24"/>
          <w:szCs w:val="24"/>
        </w:rPr>
        <w:t>ыми затратами времени и средств.</w:t>
      </w:r>
    </w:p>
    <w:p w14:paraId="350A1B8A" w14:textId="21606DB7" w:rsidR="00A45967" w:rsidRPr="00893D3F" w:rsidRDefault="00B0355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>1</w:t>
      </w:r>
      <w:r w:rsidR="0022743F" w:rsidRPr="00893D3F">
        <w:rPr>
          <w:rFonts w:ascii="Times New Roman" w:hAnsi="Times New Roman"/>
          <w:sz w:val="24"/>
          <w:szCs w:val="24"/>
        </w:rPr>
        <w:t>0</w:t>
      </w:r>
      <w:r w:rsidRPr="00893D3F">
        <w:rPr>
          <w:rFonts w:ascii="Times New Roman" w:hAnsi="Times New Roman"/>
          <w:sz w:val="24"/>
          <w:szCs w:val="24"/>
        </w:rPr>
        <w:t xml:space="preserve">. Металлические элементы каркаса НКУ должны иметь толщину не </w:t>
      </w:r>
      <w:proofErr w:type="gramStart"/>
      <w:r w:rsidRPr="00893D3F">
        <w:rPr>
          <w:rFonts w:ascii="Times New Roman" w:hAnsi="Times New Roman"/>
          <w:sz w:val="24"/>
          <w:szCs w:val="24"/>
        </w:rPr>
        <w:t xml:space="preserve">менее </w:t>
      </w:r>
      <w:r w:rsidR="00E7709C">
        <w:rPr>
          <w:rFonts w:ascii="Times New Roman" w:hAnsi="Times New Roman"/>
          <w:sz w:val="24"/>
          <w:szCs w:val="24"/>
        </w:rPr>
        <w:t xml:space="preserve"> 1</w:t>
      </w:r>
      <w:proofErr w:type="gramEnd"/>
      <w:r w:rsidR="00E7709C">
        <w:rPr>
          <w:rFonts w:ascii="Times New Roman" w:hAnsi="Times New Roman"/>
          <w:sz w:val="24"/>
          <w:szCs w:val="24"/>
        </w:rPr>
        <w:t xml:space="preserve">,5 </w:t>
      </w:r>
      <w:r w:rsidRPr="00893D3F">
        <w:rPr>
          <w:rFonts w:ascii="Times New Roman" w:hAnsi="Times New Roman"/>
          <w:sz w:val="24"/>
          <w:szCs w:val="24"/>
        </w:rPr>
        <w:t>мм.</w:t>
      </w:r>
    </w:p>
    <w:p w14:paraId="5FCF5938" w14:textId="7A0C953B" w:rsidR="00A45967" w:rsidRPr="00893D3F" w:rsidRDefault="00B0355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>1</w:t>
      </w:r>
      <w:r w:rsidR="0022743F" w:rsidRPr="00893D3F">
        <w:rPr>
          <w:rFonts w:ascii="Times New Roman" w:hAnsi="Times New Roman"/>
          <w:sz w:val="24"/>
          <w:szCs w:val="24"/>
        </w:rPr>
        <w:t>1</w:t>
      </w:r>
      <w:r w:rsidRPr="00893D3F">
        <w:rPr>
          <w:rFonts w:ascii="Times New Roman" w:hAnsi="Times New Roman"/>
          <w:sz w:val="24"/>
          <w:szCs w:val="24"/>
        </w:rPr>
        <w:t xml:space="preserve">. Степень защиты корпусов НКУ должна быть не менее </w:t>
      </w:r>
      <w:r w:rsidRPr="00893D3F">
        <w:rPr>
          <w:rFonts w:ascii="Times New Roman" w:hAnsi="Times New Roman"/>
          <w:sz w:val="24"/>
          <w:szCs w:val="24"/>
          <w:lang w:val="en-US"/>
        </w:rPr>
        <w:t>IP</w:t>
      </w:r>
      <w:r w:rsidRPr="00893D3F">
        <w:rPr>
          <w:rFonts w:ascii="Times New Roman" w:hAnsi="Times New Roman"/>
          <w:sz w:val="24"/>
          <w:szCs w:val="24"/>
        </w:rPr>
        <w:t>3</w:t>
      </w:r>
      <w:r w:rsidR="002C1C15" w:rsidRPr="00893D3F">
        <w:rPr>
          <w:rFonts w:ascii="Times New Roman" w:hAnsi="Times New Roman"/>
          <w:sz w:val="24"/>
          <w:szCs w:val="24"/>
        </w:rPr>
        <w:t>1</w:t>
      </w:r>
      <w:r w:rsidRPr="00893D3F">
        <w:rPr>
          <w:rFonts w:ascii="Times New Roman" w:hAnsi="Times New Roman"/>
          <w:sz w:val="24"/>
          <w:szCs w:val="24"/>
        </w:rPr>
        <w:t>.</w:t>
      </w:r>
    </w:p>
    <w:p w14:paraId="095E6897" w14:textId="3D074667" w:rsidR="002C58E8" w:rsidRPr="002C58E8" w:rsidRDefault="002C58E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58E8">
        <w:rPr>
          <w:rFonts w:ascii="Times New Roman" w:hAnsi="Times New Roman"/>
          <w:sz w:val="24"/>
          <w:szCs w:val="24"/>
        </w:rPr>
        <w:t>12</w:t>
      </w:r>
      <w:r>
        <w:rPr>
          <w:rFonts w:ascii="Times New Roman" w:hAnsi="Times New Roman"/>
          <w:sz w:val="24"/>
          <w:szCs w:val="24"/>
        </w:rPr>
        <w:t xml:space="preserve">. Сейсмостойкость по шкале </w:t>
      </w:r>
      <w:r>
        <w:rPr>
          <w:rFonts w:ascii="Times New Roman" w:hAnsi="Times New Roman"/>
          <w:sz w:val="24"/>
          <w:szCs w:val="24"/>
          <w:lang w:val="en-US"/>
        </w:rPr>
        <w:t>MSK</w:t>
      </w:r>
      <w:r w:rsidRPr="002C58E8">
        <w:rPr>
          <w:rFonts w:ascii="Times New Roman" w:hAnsi="Times New Roman"/>
          <w:sz w:val="24"/>
          <w:szCs w:val="24"/>
        </w:rPr>
        <w:t>-64</w:t>
      </w:r>
      <w:r>
        <w:rPr>
          <w:rFonts w:ascii="Times New Roman" w:hAnsi="Times New Roman"/>
          <w:sz w:val="24"/>
          <w:szCs w:val="24"/>
        </w:rPr>
        <w:t xml:space="preserve"> должна быть не менее 8 баллов (подтвердить сертификатом).</w:t>
      </w:r>
    </w:p>
    <w:p w14:paraId="309E9C40" w14:textId="2B5D87BA" w:rsidR="00A45967" w:rsidRPr="00893D3F" w:rsidRDefault="002C1C1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>1</w:t>
      </w:r>
      <w:r w:rsidR="002C58E8">
        <w:rPr>
          <w:rFonts w:ascii="Times New Roman" w:hAnsi="Times New Roman"/>
          <w:sz w:val="24"/>
          <w:szCs w:val="24"/>
        </w:rPr>
        <w:t>3</w:t>
      </w:r>
      <w:r w:rsidR="00B03554" w:rsidRPr="00893D3F">
        <w:rPr>
          <w:rFonts w:ascii="Times New Roman" w:hAnsi="Times New Roman"/>
          <w:sz w:val="24"/>
          <w:szCs w:val="24"/>
        </w:rPr>
        <w:t>. Исполнение по способу установки щитов НКУ – напольное.</w:t>
      </w:r>
    </w:p>
    <w:p w14:paraId="6F58DC8B" w14:textId="5407FDE1" w:rsidR="00A45967" w:rsidRPr="00893D3F" w:rsidRDefault="0022743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>1</w:t>
      </w:r>
      <w:r w:rsidR="002C58E8">
        <w:rPr>
          <w:rFonts w:ascii="Times New Roman" w:hAnsi="Times New Roman"/>
          <w:sz w:val="24"/>
          <w:szCs w:val="24"/>
        </w:rPr>
        <w:t>4</w:t>
      </w:r>
      <w:r w:rsidR="00B03554" w:rsidRPr="00893D3F">
        <w:rPr>
          <w:rFonts w:ascii="Times New Roman" w:hAnsi="Times New Roman"/>
          <w:sz w:val="24"/>
          <w:szCs w:val="24"/>
        </w:rPr>
        <w:t>. Кабельные вводы в НКУ выполнить снизу.</w:t>
      </w:r>
    </w:p>
    <w:p w14:paraId="11C18031" w14:textId="095A1DA7" w:rsidR="002C1C15" w:rsidRPr="00893D3F" w:rsidRDefault="00B0355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>1</w:t>
      </w:r>
      <w:r w:rsidR="002C58E8">
        <w:rPr>
          <w:rFonts w:ascii="Times New Roman" w:hAnsi="Times New Roman"/>
          <w:sz w:val="24"/>
          <w:szCs w:val="24"/>
        </w:rPr>
        <w:t>5</w:t>
      </w:r>
      <w:r w:rsidRPr="00893D3F">
        <w:rPr>
          <w:rFonts w:ascii="Times New Roman" w:hAnsi="Times New Roman"/>
          <w:sz w:val="24"/>
          <w:szCs w:val="24"/>
        </w:rPr>
        <w:t xml:space="preserve">. </w:t>
      </w:r>
      <w:r w:rsidR="002C1C15" w:rsidRPr="00893D3F">
        <w:rPr>
          <w:rFonts w:ascii="Times New Roman" w:hAnsi="Times New Roman"/>
          <w:sz w:val="24"/>
          <w:szCs w:val="24"/>
        </w:rPr>
        <w:t>Исполнение вводных и секционного автоматических выключателей – выдвижное, отходящих линий – стационарное.</w:t>
      </w:r>
    </w:p>
    <w:p w14:paraId="086EBB39" w14:textId="16BA2F84" w:rsidR="002C1C15" w:rsidRPr="00893D3F" w:rsidRDefault="0022743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>1</w:t>
      </w:r>
      <w:r w:rsidR="002C58E8">
        <w:rPr>
          <w:rFonts w:ascii="Times New Roman" w:hAnsi="Times New Roman"/>
          <w:sz w:val="24"/>
          <w:szCs w:val="24"/>
        </w:rPr>
        <w:t>6</w:t>
      </w:r>
      <w:r w:rsidR="002C1C15" w:rsidRPr="00893D3F">
        <w:rPr>
          <w:rFonts w:ascii="Times New Roman" w:hAnsi="Times New Roman"/>
          <w:sz w:val="24"/>
          <w:szCs w:val="24"/>
        </w:rPr>
        <w:t xml:space="preserve">. На секционном выключателе 0,4 </w:t>
      </w:r>
      <w:proofErr w:type="spellStart"/>
      <w:r w:rsidR="002C1C15" w:rsidRPr="00893D3F">
        <w:rPr>
          <w:rFonts w:ascii="Times New Roman" w:hAnsi="Times New Roman"/>
          <w:sz w:val="24"/>
          <w:szCs w:val="24"/>
        </w:rPr>
        <w:t>кВ</w:t>
      </w:r>
      <w:proofErr w:type="spellEnd"/>
      <w:r w:rsidR="002C1C15" w:rsidRPr="00893D3F">
        <w:rPr>
          <w:rFonts w:ascii="Times New Roman" w:hAnsi="Times New Roman"/>
          <w:sz w:val="24"/>
          <w:szCs w:val="24"/>
        </w:rPr>
        <w:t xml:space="preserve"> предусмотреть устройство АВР.</w:t>
      </w:r>
    </w:p>
    <w:p w14:paraId="02100AB8" w14:textId="296F1CB5" w:rsidR="002C1C15" w:rsidRPr="00893D3F" w:rsidRDefault="0022743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>1</w:t>
      </w:r>
      <w:r w:rsidR="002C58E8">
        <w:rPr>
          <w:rFonts w:ascii="Times New Roman" w:hAnsi="Times New Roman"/>
          <w:sz w:val="24"/>
          <w:szCs w:val="24"/>
        </w:rPr>
        <w:t>7</w:t>
      </w:r>
      <w:r w:rsidR="002C1C15" w:rsidRPr="00893D3F">
        <w:rPr>
          <w:rFonts w:ascii="Times New Roman" w:hAnsi="Times New Roman"/>
          <w:sz w:val="24"/>
          <w:szCs w:val="24"/>
        </w:rPr>
        <w:t xml:space="preserve">. На вводах 0,4 </w:t>
      </w:r>
      <w:proofErr w:type="spellStart"/>
      <w:r w:rsidR="002C1C15" w:rsidRPr="00893D3F">
        <w:rPr>
          <w:rFonts w:ascii="Times New Roman" w:hAnsi="Times New Roman"/>
          <w:sz w:val="24"/>
          <w:szCs w:val="24"/>
        </w:rPr>
        <w:t>кВ</w:t>
      </w:r>
      <w:proofErr w:type="spellEnd"/>
      <w:r w:rsidR="002C1C15" w:rsidRPr="00893D3F">
        <w:rPr>
          <w:rFonts w:ascii="Times New Roman" w:hAnsi="Times New Roman"/>
          <w:sz w:val="24"/>
          <w:szCs w:val="24"/>
        </w:rPr>
        <w:t xml:space="preserve"> предусмотреть устройства защиты от импульсных перенапряжений, щитовые приборы измерения напряжения и силы тока, учет электроэнергии, защиту от однофазных замыканий на землю.</w:t>
      </w:r>
    </w:p>
    <w:p w14:paraId="26682CCB" w14:textId="598E20A7" w:rsidR="00A45967" w:rsidRPr="00893D3F" w:rsidRDefault="0022743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>1</w:t>
      </w:r>
      <w:r w:rsidR="002C58E8">
        <w:rPr>
          <w:rFonts w:ascii="Times New Roman" w:hAnsi="Times New Roman"/>
          <w:sz w:val="24"/>
          <w:szCs w:val="24"/>
        </w:rPr>
        <w:t>8</w:t>
      </w:r>
      <w:r w:rsidR="007C43A1" w:rsidRPr="00893D3F">
        <w:rPr>
          <w:rFonts w:ascii="Times New Roman" w:hAnsi="Times New Roman"/>
          <w:sz w:val="24"/>
          <w:szCs w:val="24"/>
        </w:rPr>
        <w:t xml:space="preserve">. </w:t>
      </w:r>
      <w:r w:rsidR="00B03554" w:rsidRPr="00893D3F">
        <w:rPr>
          <w:rFonts w:ascii="Times New Roman" w:hAnsi="Times New Roman"/>
          <w:sz w:val="24"/>
          <w:szCs w:val="24"/>
        </w:rPr>
        <w:t>На внутренней плоскости дверей НКУ предусмотреть наклеенные однолинейные схемы.</w:t>
      </w:r>
    </w:p>
    <w:p w14:paraId="058B3B12" w14:textId="34BE93E2" w:rsidR="00A45967" w:rsidRPr="00893D3F" w:rsidRDefault="0022743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>1</w:t>
      </w:r>
      <w:r w:rsidR="002C58E8">
        <w:rPr>
          <w:rFonts w:ascii="Times New Roman" w:hAnsi="Times New Roman"/>
          <w:sz w:val="24"/>
          <w:szCs w:val="24"/>
        </w:rPr>
        <w:t>9</w:t>
      </w:r>
      <w:r w:rsidR="00B03554" w:rsidRPr="00893D3F">
        <w:rPr>
          <w:rFonts w:ascii="Times New Roman" w:hAnsi="Times New Roman"/>
          <w:sz w:val="24"/>
          <w:szCs w:val="24"/>
        </w:rPr>
        <w:t>. На внутренней плоскости двери отсека секционного выключателя 0,4кВ предусмотреть карман для документации.</w:t>
      </w:r>
    </w:p>
    <w:p w14:paraId="6292CD28" w14:textId="77777777" w:rsidR="00A45967" w:rsidRPr="00893D3F" w:rsidRDefault="00A459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34D571E4" w14:textId="77777777" w:rsidR="00A45967" w:rsidRPr="00893D3F" w:rsidRDefault="00B03554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893D3F">
        <w:rPr>
          <w:rFonts w:ascii="Times New Roman" w:hAnsi="Times New Roman"/>
          <w:b/>
          <w:sz w:val="24"/>
          <w:szCs w:val="24"/>
        </w:rPr>
        <w:t>2.2 Требования к аппаратам, установленным в НКУ</w:t>
      </w:r>
    </w:p>
    <w:p w14:paraId="7B7F030E" w14:textId="77777777" w:rsidR="00A45967" w:rsidRPr="00893D3F" w:rsidRDefault="00B03554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highlight w:val="yellow"/>
        </w:rPr>
      </w:pPr>
      <w:r w:rsidRPr="00893D3F">
        <w:rPr>
          <w:rFonts w:ascii="Times New Roman" w:hAnsi="Times New Roman"/>
          <w:b/>
          <w:sz w:val="24"/>
          <w:szCs w:val="24"/>
        </w:rPr>
        <w:t>2.2.1 Общие требования к автоматическим выключателям НКУ</w:t>
      </w:r>
    </w:p>
    <w:p w14:paraId="52A51803" w14:textId="69D97B4D" w:rsidR="00A45967" w:rsidRPr="00893D3F" w:rsidRDefault="00B0355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>1. Автоматические выключатели должны соответствовать ГОСТ Р 50030-2</w:t>
      </w:r>
      <w:r w:rsidR="007C43A1" w:rsidRPr="00893D3F">
        <w:rPr>
          <w:rFonts w:ascii="Times New Roman" w:hAnsi="Times New Roman"/>
          <w:sz w:val="24"/>
          <w:szCs w:val="24"/>
        </w:rPr>
        <w:t>-2010</w:t>
      </w:r>
      <w:r w:rsidRPr="00893D3F">
        <w:rPr>
          <w:rFonts w:ascii="Times New Roman" w:hAnsi="Times New Roman"/>
          <w:sz w:val="24"/>
          <w:szCs w:val="24"/>
        </w:rPr>
        <w:t xml:space="preserve"> (МЭК 60947-2</w:t>
      </w:r>
      <w:r w:rsidR="00BB1913" w:rsidRPr="00893D3F">
        <w:rPr>
          <w:rFonts w:ascii="Times New Roman" w:hAnsi="Times New Roman"/>
          <w:sz w:val="24"/>
          <w:szCs w:val="24"/>
        </w:rPr>
        <w:t>:2006</w:t>
      </w:r>
      <w:r w:rsidRPr="00893D3F">
        <w:rPr>
          <w:rFonts w:ascii="Times New Roman" w:hAnsi="Times New Roman"/>
          <w:sz w:val="24"/>
          <w:szCs w:val="24"/>
        </w:rPr>
        <w:t>).</w:t>
      </w:r>
    </w:p>
    <w:p w14:paraId="1648F446" w14:textId="1406C915" w:rsidR="00A45967" w:rsidRPr="00893D3F" w:rsidRDefault="007C43A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>2</w:t>
      </w:r>
      <w:r w:rsidR="00B03554" w:rsidRPr="00893D3F">
        <w:rPr>
          <w:rFonts w:ascii="Times New Roman" w:hAnsi="Times New Roman"/>
          <w:sz w:val="24"/>
          <w:szCs w:val="24"/>
        </w:rPr>
        <w:t xml:space="preserve">. Автоматические выключатели должны иметь двойную изоляцию и возможность дооснащения </w:t>
      </w:r>
      <w:r w:rsidRPr="00893D3F">
        <w:rPr>
          <w:rFonts w:ascii="Times New Roman" w:hAnsi="Times New Roman"/>
          <w:sz w:val="24"/>
          <w:szCs w:val="24"/>
        </w:rPr>
        <w:t xml:space="preserve">дополнительными </w:t>
      </w:r>
      <w:r w:rsidR="00B03554" w:rsidRPr="00893D3F">
        <w:rPr>
          <w:rFonts w:ascii="Times New Roman" w:hAnsi="Times New Roman"/>
          <w:sz w:val="24"/>
          <w:szCs w:val="24"/>
        </w:rPr>
        <w:t>аксессуарами пользователем без снятия гарантийных обязательств производителя.</w:t>
      </w:r>
    </w:p>
    <w:p w14:paraId="07CFE53E" w14:textId="210A15C7" w:rsidR="00A45967" w:rsidRPr="00893D3F" w:rsidRDefault="007C43A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>3</w:t>
      </w:r>
      <w:r w:rsidR="00B03554" w:rsidRPr="00893D3F">
        <w:rPr>
          <w:rFonts w:ascii="Times New Roman" w:hAnsi="Times New Roman"/>
          <w:sz w:val="24"/>
          <w:szCs w:val="24"/>
        </w:rPr>
        <w:t>. Сторона подключения питания не должна влиять на технические характеристики автоматических выключателей.</w:t>
      </w:r>
    </w:p>
    <w:p w14:paraId="4D9A3DC2" w14:textId="122AFECF" w:rsidR="00A45967" w:rsidRPr="00893D3F" w:rsidRDefault="007C43A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>4</w:t>
      </w:r>
      <w:r w:rsidR="00B03554" w:rsidRPr="00893D3F">
        <w:rPr>
          <w:rFonts w:ascii="Times New Roman" w:hAnsi="Times New Roman"/>
          <w:sz w:val="24"/>
          <w:szCs w:val="24"/>
        </w:rPr>
        <w:t>. Автоматические выключатели должны иметь русскоязычные инструкции по эксплуатации.</w:t>
      </w:r>
    </w:p>
    <w:p w14:paraId="31402B32" w14:textId="2FE36E37" w:rsidR="00A45967" w:rsidRPr="00893D3F" w:rsidRDefault="007C43A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>5</w:t>
      </w:r>
      <w:r w:rsidR="00B03554" w:rsidRPr="00893D3F">
        <w:rPr>
          <w:rFonts w:ascii="Times New Roman" w:hAnsi="Times New Roman"/>
          <w:sz w:val="24"/>
          <w:szCs w:val="24"/>
        </w:rPr>
        <w:t xml:space="preserve">. Диапазон рабочих температур автоматических выключателей </w:t>
      </w:r>
      <w:r w:rsidR="00200DDC" w:rsidRPr="00200DDC">
        <w:rPr>
          <w:rFonts w:ascii="Times New Roman" w:hAnsi="Times New Roman"/>
          <w:sz w:val="24"/>
          <w:szCs w:val="24"/>
        </w:rPr>
        <w:t xml:space="preserve">АВ </w:t>
      </w:r>
      <w:proofErr w:type="spellStart"/>
      <w:r w:rsidR="00200DDC" w:rsidRPr="00200DDC">
        <w:rPr>
          <w:rFonts w:ascii="Times New Roman" w:hAnsi="Times New Roman"/>
          <w:sz w:val="24"/>
          <w:szCs w:val="24"/>
        </w:rPr>
        <w:t>Chint</w:t>
      </w:r>
      <w:proofErr w:type="spellEnd"/>
      <w:r w:rsidR="00200DDC" w:rsidRPr="00200DDC">
        <w:rPr>
          <w:rFonts w:ascii="Times New Roman" w:hAnsi="Times New Roman"/>
          <w:sz w:val="24"/>
          <w:szCs w:val="24"/>
        </w:rPr>
        <w:t xml:space="preserve"> NA1</w:t>
      </w:r>
      <w:r w:rsidR="00200DDC">
        <w:rPr>
          <w:rFonts w:ascii="Times New Roman" w:hAnsi="Times New Roman"/>
          <w:sz w:val="24"/>
          <w:szCs w:val="24"/>
        </w:rPr>
        <w:t xml:space="preserve"> </w:t>
      </w:r>
      <w:r w:rsidR="00200DDC" w:rsidRPr="00200DDC">
        <w:rPr>
          <w:rFonts w:ascii="Times New Roman" w:hAnsi="Times New Roman"/>
          <w:sz w:val="24"/>
          <w:szCs w:val="24"/>
        </w:rPr>
        <w:t>должен составлять не менее: -5/+40 °C</w:t>
      </w:r>
      <w:r w:rsidR="00200DDC">
        <w:rPr>
          <w:rFonts w:ascii="Times New Roman" w:hAnsi="Times New Roman"/>
          <w:sz w:val="24"/>
          <w:szCs w:val="24"/>
        </w:rPr>
        <w:t xml:space="preserve"> </w:t>
      </w:r>
    </w:p>
    <w:p w14:paraId="49A13C34" w14:textId="77777777" w:rsidR="009D6BD9" w:rsidRPr="00893D3F" w:rsidRDefault="009D6BD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>6. Вводные и секционный автоматические выключатели должны иметь электронные расцепители с</w:t>
      </w:r>
    </w:p>
    <w:p w14:paraId="088A4449" w14:textId="77777777" w:rsidR="009D6BD9" w:rsidRPr="00893D3F" w:rsidRDefault="009D6BD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>- защитой от перегрузки;</w:t>
      </w:r>
    </w:p>
    <w:p w14:paraId="01DA5B61" w14:textId="77777777" w:rsidR="009D6BD9" w:rsidRPr="00893D3F" w:rsidRDefault="009D6BD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>- защитой от короткого замыкания;</w:t>
      </w:r>
    </w:p>
    <w:p w14:paraId="466EB27B" w14:textId="77777777" w:rsidR="009D6BD9" w:rsidRPr="00893D3F" w:rsidRDefault="009D6BD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>- защитой от замыкания на землю;</w:t>
      </w:r>
      <w:bookmarkStart w:id="0" w:name="_GoBack"/>
      <w:bookmarkEnd w:id="0"/>
    </w:p>
    <w:p w14:paraId="31965310" w14:textId="77777777" w:rsidR="009D6BD9" w:rsidRPr="00893D3F" w:rsidRDefault="009D6BD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>- функцией тестирования;</w:t>
      </w:r>
    </w:p>
    <w:p w14:paraId="79BD4196" w14:textId="77777777" w:rsidR="009D6BD9" w:rsidRPr="00893D3F" w:rsidRDefault="009D6BD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>- функцией записи причины срабатывания;</w:t>
      </w:r>
    </w:p>
    <w:p w14:paraId="49EDBEF0" w14:textId="7AFF0131" w:rsidR="009D6BD9" w:rsidRPr="00893D3F" w:rsidRDefault="009D6BD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>- функцией измерения протекающего тока нагрузки.</w:t>
      </w:r>
    </w:p>
    <w:p w14:paraId="23DDADF6" w14:textId="00AD996F" w:rsidR="00B8615E" w:rsidRPr="00893D3F" w:rsidRDefault="00B8615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>7. Вводные и секционный автоматические выключатели должны иметь сигнальные контакты</w:t>
      </w:r>
      <w:r w:rsidR="001E38B6" w:rsidRPr="00893D3F">
        <w:rPr>
          <w:rFonts w:ascii="Times New Roman" w:hAnsi="Times New Roman"/>
          <w:sz w:val="24"/>
          <w:szCs w:val="24"/>
        </w:rPr>
        <w:t xml:space="preserve"> для индикации </w:t>
      </w:r>
      <w:r w:rsidRPr="00893D3F">
        <w:rPr>
          <w:rFonts w:ascii="Times New Roman" w:hAnsi="Times New Roman"/>
          <w:sz w:val="24"/>
          <w:szCs w:val="24"/>
        </w:rPr>
        <w:t>положения и аварийного отключения</w:t>
      </w:r>
      <w:r w:rsidR="001E38B6" w:rsidRPr="00893D3F">
        <w:rPr>
          <w:rFonts w:ascii="Times New Roman" w:hAnsi="Times New Roman"/>
          <w:sz w:val="24"/>
          <w:szCs w:val="24"/>
        </w:rPr>
        <w:t xml:space="preserve"> на лицевой панели шкафа</w:t>
      </w:r>
      <w:r w:rsidR="00A54EB0" w:rsidRPr="00893D3F">
        <w:rPr>
          <w:rFonts w:ascii="Times New Roman" w:hAnsi="Times New Roman"/>
          <w:sz w:val="24"/>
          <w:szCs w:val="24"/>
        </w:rPr>
        <w:t>, а также возможность управления с лицевой панели и из АСУ ТП.</w:t>
      </w:r>
    </w:p>
    <w:p w14:paraId="7DE36963" w14:textId="1DFE32BB" w:rsidR="00A45967" w:rsidRPr="00893D3F" w:rsidRDefault="001E38B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>8</w:t>
      </w:r>
      <w:r w:rsidR="00B03554" w:rsidRPr="00893D3F">
        <w:rPr>
          <w:rFonts w:ascii="Times New Roman" w:hAnsi="Times New Roman"/>
          <w:sz w:val="24"/>
          <w:szCs w:val="24"/>
        </w:rPr>
        <w:t xml:space="preserve">. Для вводных и секционных автоматических выключателей выдвижного исполнения для проверки должна быть предусмотрена возможность фиксации автомата в тестовом положении, в </w:t>
      </w:r>
      <w:r w:rsidR="00B03554" w:rsidRPr="00893D3F">
        <w:rPr>
          <w:rFonts w:ascii="Times New Roman" w:hAnsi="Times New Roman"/>
          <w:sz w:val="24"/>
          <w:szCs w:val="24"/>
        </w:rPr>
        <w:lastRenderedPageBreak/>
        <w:t xml:space="preserve">целях обеспечения безопасности предусмотреть возможность обеспечения механической блокировки в положениях вкачен/тест/выкачен. </w:t>
      </w:r>
    </w:p>
    <w:p w14:paraId="093EEBEF" w14:textId="0CB9BB5D" w:rsidR="001E38B6" w:rsidRPr="00893D3F" w:rsidRDefault="009554F4" w:rsidP="001E38B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>9</w:t>
      </w:r>
      <w:r w:rsidR="001E38B6" w:rsidRPr="00893D3F">
        <w:rPr>
          <w:rFonts w:ascii="Times New Roman" w:hAnsi="Times New Roman"/>
          <w:sz w:val="24"/>
          <w:szCs w:val="24"/>
        </w:rPr>
        <w:t>. Автоматические выключатели отходящих линий должны иметь сигнальные контакты аварийного отключения.</w:t>
      </w:r>
    </w:p>
    <w:p w14:paraId="184EF494" w14:textId="77777777" w:rsidR="00A45967" w:rsidRPr="00893D3F" w:rsidRDefault="00A45967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14:paraId="28097DC0" w14:textId="77777777" w:rsidR="00A45967" w:rsidRPr="00893D3F" w:rsidRDefault="00B0355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b/>
          <w:sz w:val="24"/>
          <w:szCs w:val="24"/>
        </w:rPr>
        <w:t>2.2.2 Эксплуатационные параметры автоматических выключателей НКУ</w:t>
      </w:r>
    </w:p>
    <w:p w14:paraId="0F29FA22" w14:textId="504573C7" w:rsidR="00A45967" w:rsidRPr="00893D3F" w:rsidRDefault="00B0355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 xml:space="preserve">1. Вводные и секционный автоматические выключатели </w:t>
      </w:r>
      <w:r w:rsidR="001E38B6" w:rsidRPr="00893D3F">
        <w:rPr>
          <w:rFonts w:ascii="Times New Roman" w:hAnsi="Times New Roman"/>
          <w:sz w:val="24"/>
          <w:szCs w:val="24"/>
        </w:rPr>
        <w:t>ЩСН-0,4кВ номиналом 4</w:t>
      </w:r>
      <w:r w:rsidRPr="00893D3F">
        <w:rPr>
          <w:rFonts w:ascii="Times New Roman" w:hAnsi="Times New Roman"/>
          <w:sz w:val="24"/>
          <w:szCs w:val="24"/>
        </w:rPr>
        <w:t>00А должны соответствовать категории применения В (согласно ГОСТ Р 50030.2</w:t>
      </w:r>
      <w:r w:rsidR="001E38B6" w:rsidRPr="00893D3F">
        <w:rPr>
          <w:rFonts w:ascii="Times New Roman" w:hAnsi="Times New Roman"/>
          <w:sz w:val="24"/>
          <w:szCs w:val="24"/>
        </w:rPr>
        <w:t>-2010</w:t>
      </w:r>
      <w:r w:rsidRPr="00893D3F">
        <w:rPr>
          <w:rFonts w:ascii="Times New Roman" w:hAnsi="Times New Roman"/>
          <w:sz w:val="24"/>
          <w:szCs w:val="24"/>
        </w:rPr>
        <w:t xml:space="preserve">) автоматические выключатели в данной категории для которых установлено значение номинального кратковременно выдерживаемого тока </w:t>
      </w:r>
      <w:proofErr w:type="spellStart"/>
      <w:r w:rsidRPr="00893D3F">
        <w:rPr>
          <w:rFonts w:ascii="Times New Roman" w:hAnsi="Times New Roman"/>
          <w:sz w:val="24"/>
          <w:szCs w:val="24"/>
        </w:rPr>
        <w:t>Icw</w:t>
      </w:r>
      <w:proofErr w:type="spellEnd"/>
      <w:r w:rsidRPr="00893D3F">
        <w:rPr>
          <w:rFonts w:ascii="Times New Roman" w:hAnsi="Times New Roman"/>
          <w:sz w:val="24"/>
          <w:szCs w:val="24"/>
        </w:rPr>
        <w:t>) для обеспечения селективности в режиме КЗ.</w:t>
      </w:r>
    </w:p>
    <w:p w14:paraId="7EBFF188" w14:textId="5D9B7180" w:rsidR="00A45967" w:rsidRPr="00893D3F" w:rsidRDefault="00B03554" w:rsidP="00794EE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>2. При выборе характеристик применяемых автоматических выключателей НКУ руководствоваться следующим:</w:t>
      </w:r>
    </w:p>
    <w:p w14:paraId="1BA17CDE" w14:textId="46716B3A" w:rsidR="00313B32" w:rsidRDefault="00B03554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 xml:space="preserve">номинальная рабочая наибольшая отключающая способность </w:t>
      </w:r>
      <w:proofErr w:type="spellStart"/>
      <w:r w:rsidR="00313B32" w:rsidRPr="00893D3F">
        <w:rPr>
          <w:rFonts w:ascii="Times New Roman" w:hAnsi="Times New Roman"/>
          <w:sz w:val="24"/>
          <w:szCs w:val="24"/>
        </w:rPr>
        <w:t>Ics</w:t>
      </w:r>
      <w:proofErr w:type="spellEnd"/>
      <w:r w:rsidR="00313B32">
        <w:rPr>
          <w:rFonts w:ascii="Times New Roman" w:hAnsi="Times New Roman"/>
          <w:sz w:val="24"/>
          <w:szCs w:val="24"/>
        </w:rPr>
        <w:t xml:space="preserve"> </w:t>
      </w:r>
      <w:r w:rsidRPr="00893D3F">
        <w:rPr>
          <w:rFonts w:ascii="Times New Roman" w:hAnsi="Times New Roman"/>
          <w:sz w:val="24"/>
          <w:szCs w:val="24"/>
        </w:rPr>
        <w:t>должна составлять 100% номинальной предельной наибольш</w:t>
      </w:r>
      <w:r w:rsidR="000A03A4">
        <w:rPr>
          <w:rFonts w:ascii="Times New Roman" w:hAnsi="Times New Roman"/>
          <w:sz w:val="24"/>
          <w:szCs w:val="24"/>
        </w:rPr>
        <w:t xml:space="preserve">ей отключающей способности </w:t>
      </w:r>
      <w:proofErr w:type="spellStart"/>
      <w:r w:rsidR="000A03A4">
        <w:rPr>
          <w:rFonts w:ascii="Times New Roman" w:hAnsi="Times New Roman"/>
          <w:sz w:val="24"/>
          <w:szCs w:val="24"/>
        </w:rPr>
        <w:t>Icu</w:t>
      </w:r>
      <w:proofErr w:type="spellEnd"/>
      <w:r w:rsidR="00313B32">
        <w:rPr>
          <w:rFonts w:ascii="Times New Roman" w:hAnsi="Times New Roman"/>
          <w:sz w:val="24"/>
          <w:szCs w:val="24"/>
        </w:rPr>
        <w:t xml:space="preserve">, равной </w:t>
      </w:r>
      <w:r w:rsidR="000A03A4">
        <w:rPr>
          <w:rFonts w:ascii="Times New Roman" w:hAnsi="Times New Roman"/>
          <w:sz w:val="24"/>
          <w:szCs w:val="24"/>
        </w:rPr>
        <w:t xml:space="preserve">не менее </w:t>
      </w:r>
      <w:r w:rsidR="00313B32">
        <w:rPr>
          <w:rFonts w:ascii="Times New Roman" w:hAnsi="Times New Roman"/>
          <w:sz w:val="24"/>
          <w:szCs w:val="24"/>
        </w:rPr>
        <w:t>36</w:t>
      </w:r>
      <w:r w:rsidR="000A03A4">
        <w:rPr>
          <w:rFonts w:ascii="Times New Roman" w:hAnsi="Times New Roman"/>
          <w:sz w:val="24"/>
          <w:szCs w:val="24"/>
        </w:rPr>
        <w:t xml:space="preserve"> кА</w:t>
      </w:r>
      <w:r w:rsidRPr="00893D3F">
        <w:rPr>
          <w:rFonts w:ascii="Times New Roman" w:hAnsi="Times New Roman"/>
          <w:sz w:val="24"/>
          <w:szCs w:val="24"/>
        </w:rPr>
        <w:t>;</w:t>
      </w:r>
    </w:p>
    <w:p w14:paraId="7237B4D5" w14:textId="5FB90A1E" w:rsidR="00A45967" w:rsidRPr="00893D3F" w:rsidRDefault="00B03554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 xml:space="preserve">номинальная наибольшая включающая способность (где применимо) </w:t>
      </w:r>
      <w:proofErr w:type="spellStart"/>
      <w:r w:rsidRPr="00893D3F">
        <w:rPr>
          <w:rFonts w:ascii="Times New Roman" w:hAnsi="Times New Roman"/>
          <w:sz w:val="24"/>
          <w:szCs w:val="24"/>
        </w:rPr>
        <w:t>Icm</w:t>
      </w:r>
      <w:proofErr w:type="spellEnd"/>
      <w:r w:rsidRPr="00893D3F">
        <w:rPr>
          <w:rFonts w:ascii="Times New Roman" w:hAnsi="Times New Roman"/>
          <w:sz w:val="24"/>
          <w:szCs w:val="24"/>
        </w:rPr>
        <w:t xml:space="preserve"> должна, как минимум, соответствовать максимальному ожидаемому пиковому току короткого замыкания</w:t>
      </w:r>
      <w:r w:rsidR="00D17B61">
        <w:rPr>
          <w:rFonts w:ascii="Times New Roman" w:hAnsi="Times New Roman"/>
          <w:sz w:val="24"/>
          <w:szCs w:val="24"/>
        </w:rPr>
        <w:t xml:space="preserve"> – 75 кА</w:t>
      </w:r>
      <w:r w:rsidRPr="00893D3F">
        <w:rPr>
          <w:rFonts w:ascii="Times New Roman" w:hAnsi="Times New Roman"/>
          <w:sz w:val="24"/>
          <w:szCs w:val="24"/>
        </w:rPr>
        <w:t>.</w:t>
      </w:r>
    </w:p>
    <w:p w14:paraId="5E213BB9" w14:textId="01A04953" w:rsidR="00A45967" w:rsidRPr="00893D3F" w:rsidRDefault="00B0355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 xml:space="preserve">3. Автоматические выключатели НКУ с номинальным током менее </w:t>
      </w:r>
      <w:r w:rsidR="00D17B61">
        <w:rPr>
          <w:rFonts w:ascii="Times New Roman" w:hAnsi="Times New Roman"/>
          <w:sz w:val="24"/>
          <w:szCs w:val="24"/>
        </w:rPr>
        <w:t>16</w:t>
      </w:r>
      <w:r w:rsidRPr="00893D3F">
        <w:rPr>
          <w:rFonts w:ascii="Times New Roman" w:hAnsi="Times New Roman"/>
          <w:sz w:val="24"/>
          <w:szCs w:val="24"/>
        </w:rPr>
        <w:t xml:space="preserve">0 А и автоматические выключатели, предназначенные для электропитания конечных электроприемников, должны иметь эффект </w:t>
      </w:r>
      <w:proofErr w:type="spellStart"/>
      <w:r w:rsidRPr="00893D3F">
        <w:rPr>
          <w:rFonts w:ascii="Times New Roman" w:hAnsi="Times New Roman"/>
          <w:sz w:val="24"/>
          <w:szCs w:val="24"/>
        </w:rPr>
        <w:t>токоограничения</w:t>
      </w:r>
      <w:proofErr w:type="spellEnd"/>
      <w:r w:rsidRPr="00893D3F">
        <w:rPr>
          <w:rFonts w:ascii="Times New Roman" w:hAnsi="Times New Roman"/>
          <w:sz w:val="24"/>
          <w:szCs w:val="24"/>
        </w:rPr>
        <w:t>.</w:t>
      </w:r>
    </w:p>
    <w:p w14:paraId="3BFD1B39" w14:textId="77777777" w:rsidR="00A45967" w:rsidRPr="00893D3F" w:rsidRDefault="00B0355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>4. Автоматические выключатели НКУ должны отвечать следующим конструктивным требованиям:</w:t>
      </w:r>
    </w:p>
    <w:p w14:paraId="780A2C93" w14:textId="46C0FA93" w:rsidR="00A45967" w:rsidRPr="00893D3F" w:rsidRDefault="00B03554">
      <w:pPr>
        <w:pStyle w:val="af9"/>
        <w:numPr>
          <w:ilvl w:val="0"/>
          <w:numId w:val="5"/>
        </w:numPr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 xml:space="preserve">вводные и секционный автоматические выключатели в </w:t>
      </w:r>
      <w:r w:rsidR="009554F4" w:rsidRPr="00893D3F">
        <w:rPr>
          <w:rFonts w:ascii="Times New Roman" w:hAnsi="Times New Roman"/>
          <w:sz w:val="24"/>
          <w:szCs w:val="24"/>
        </w:rPr>
        <w:t>ЩСН</w:t>
      </w:r>
      <w:r w:rsidRPr="00893D3F">
        <w:rPr>
          <w:rFonts w:ascii="Times New Roman" w:hAnsi="Times New Roman"/>
          <w:sz w:val="24"/>
          <w:szCs w:val="24"/>
        </w:rPr>
        <w:t xml:space="preserve">-0,4 </w:t>
      </w:r>
      <w:proofErr w:type="spellStart"/>
      <w:r w:rsidRPr="00893D3F">
        <w:rPr>
          <w:rFonts w:ascii="Times New Roman" w:hAnsi="Times New Roman"/>
          <w:sz w:val="24"/>
          <w:szCs w:val="24"/>
        </w:rPr>
        <w:t>кВ</w:t>
      </w:r>
      <w:proofErr w:type="spellEnd"/>
      <w:r w:rsidRPr="00893D3F">
        <w:rPr>
          <w:rFonts w:ascii="Times New Roman" w:hAnsi="Times New Roman"/>
          <w:sz w:val="24"/>
          <w:szCs w:val="24"/>
        </w:rPr>
        <w:t xml:space="preserve"> должны иметь регулируемые электронные расцепители;</w:t>
      </w:r>
    </w:p>
    <w:p w14:paraId="395CFF8F" w14:textId="4F319188" w:rsidR="00A45967" w:rsidRPr="00893D3F" w:rsidRDefault="00B03554">
      <w:pPr>
        <w:pStyle w:val="af9"/>
        <w:numPr>
          <w:ilvl w:val="0"/>
          <w:numId w:val="5"/>
        </w:numPr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>автоматически</w:t>
      </w:r>
      <w:r w:rsidR="009554F4" w:rsidRPr="00893D3F">
        <w:rPr>
          <w:rFonts w:ascii="Times New Roman" w:hAnsi="Times New Roman"/>
          <w:sz w:val="24"/>
          <w:szCs w:val="24"/>
        </w:rPr>
        <w:t xml:space="preserve">е выключатели отходящих линий </w:t>
      </w:r>
      <w:r w:rsidRPr="00893D3F">
        <w:rPr>
          <w:rFonts w:ascii="Times New Roman" w:hAnsi="Times New Roman"/>
          <w:sz w:val="24"/>
          <w:szCs w:val="24"/>
        </w:rPr>
        <w:t xml:space="preserve">должны иметь регулируемые </w:t>
      </w:r>
      <w:r w:rsidR="00EA20B7" w:rsidRPr="00893D3F">
        <w:rPr>
          <w:rFonts w:ascii="Times New Roman" w:hAnsi="Times New Roman"/>
          <w:sz w:val="24"/>
          <w:szCs w:val="24"/>
        </w:rPr>
        <w:t xml:space="preserve">(электронные или термомагнитные) </w:t>
      </w:r>
      <w:r w:rsidRPr="00893D3F">
        <w:rPr>
          <w:rFonts w:ascii="Times New Roman" w:hAnsi="Times New Roman"/>
          <w:sz w:val="24"/>
          <w:szCs w:val="24"/>
        </w:rPr>
        <w:t>расцепители;</w:t>
      </w:r>
    </w:p>
    <w:p w14:paraId="3FC4EA0A" w14:textId="32583A88" w:rsidR="00A45967" w:rsidRPr="00893D3F" w:rsidRDefault="00B03554">
      <w:pPr>
        <w:pStyle w:val="af9"/>
        <w:numPr>
          <w:ilvl w:val="0"/>
          <w:numId w:val="5"/>
        </w:numPr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>вводные и секционн</w:t>
      </w:r>
      <w:r w:rsidR="009554F4" w:rsidRPr="00893D3F">
        <w:rPr>
          <w:rFonts w:ascii="Times New Roman" w:hAnsi="Times New Roman"/>
          <w:sz w:val="24"/>
          <w:szCs w:val="24"/>
        </w:rPr>
        <w:t xml:space="preserve">ый автоматические выключатели </w:t>
      </w:r>
      <w:r w:rsidRPr="00893D3F">
        <w:rPr>
          <w:rFonts w:ascii="Times New Roman" w:hAnsi="Times New Roman"/>
          <w:sz w:val="24"/>
          <w:szCs w:val="24"/>
        </w:rPr>
        <w:t xml:space="preserve">должны иметь </w:t>
      </w:r>
      <w:proofErr w:type="spellStart"/>
      <w:r w:rsidRPr="00893D3F">
        <w:rPr>
          <w:rFonts w:ascii="Times New Roman" w:hAnsi="Times New Roman"/>
          <w:sz w:val="24"/>
          <w:szCs w:val="24"/>
        </w:rPr>
        <w:t>выкатное</w:t>
      </w:r>
      <w:proofErr w:type="spellEnd"/>
      <w:r w:rsidRPr="00893D3F">
        <w:rPr>
          <w:rFonts w:ascii="Times New Roman" w:hAnsi="Times New Roman"/>
          <w:sz w:val="24"/>
          <w:szCs w:val="24"/>
        </w:rPr>
        <w:t xml:space="preserve"> исполнение;</w:t>
      </w:r>
    </w:p>
    <w:p w14:paraId="00535A5A" w14:textId="19D395F8" w:rsidR="00A45967" w:rsidRPr="00893D3F" w:rsidRDefault="00B03554">
      <w:pPr>
        <w:pStyle w:val="af9"/>
        <w:numPr>
          <w:ilvl w:val="0"/>
          <w:numId w:val="5"/>
        </w:numPr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 xml:space="preserve">автоматические выключатели отходящих линий должны иметь </w:t>
      </w:r>
      <w:proofErr w:type="spellStart"/>
      <w:r w:rsidRPr="00893D3F">
        <w:rPr>
          <w:rFonts w:ascii="Times New Roman" w:hAnsi="Times New Roman"/>
          <w:sz w:val="24"/>
          <w:szCs w:val="24"/>
        </w:rPr>
        <w:t>втычное</w:t>
      </w:r>
      <w:proofErr w:type="spellEnd"/>
      <w:r w:rsidRPr="00893D3F">
        <w:rPr>
          <w:rFonts w:ascii="Times New Roman" w:hAnsi="Times New Roman"/>
          <w:sz w:val="24"/>
          <w:szCs w:val="24"/>
        </w:rPr>
        <w:t xml:space="preserve"> </w:t>
      </w:r>
      <w:r w:rsidR="009554F4" w:rsidRPr="00893D3F">
        <w:rPr>
          <w:rFonts w:ascii="Times New Roman" w:hAnsi="Times New Roman"/>
          <w:sz w:val="24"/>
          <w:szCs w:val="24"/>
        </w:rPr>
        <w:t xml:space="preserve">или стационарное </w:t>
      </w:r>
      <w:r w:rsidRPr="00893D3F">
        <w:rPr>
          <w:rFonts w:ascii="Times New Roman" w:hAnsi="Times New Roman"/>
          <w:sz w:val="24"/>
          <w:szCs w:val="24"/>
        </w:rPr>
        <w:t>исполнение;</w:t>
      </w:r>
    </w:p>
    <w:p w14:paraId="47F67F85" w14:textId="0A3A7832" w:rsidR="00A45967" w:rsidRPr="00893D3F" w:rsidRDefault="00B03554">
      <w:pPr>
        <w:pStyle w:val="af9"/>
        <w:numPr>
          <w:ilvl w:val="0"/>
          <w:numId w:val="5"/>
        </w:numPr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 xml:space="preserve">автоматические выключатели </w:t>
      </w:r>
      <w:r w:rsidR="009554F4" w:rsidRPr="00893D3F">
        <w:rPr>
          <w:rFonts w:ascii="Times New Roman" w:hAnsi="Times New Roman"/>
          <w:sz w:val="24"/>
          <w:szCs w:val="24"/>
        </w:rPr>
        <w:t>Н</w:t>
      </w:r>
      <w:r w:rsidRPr="00893D3F">
        <w:rPr>
          <w:rFonts w:ascii="Times New Roman" w:hAnsi="Times New Roman"/>
          <w:sz w:val="24"/>
          <w:szCs w:val="24"/>
        </w:rPr>
        <w:t>КУ должны иметь двойную изоляцию;</w:t>
      </w:r>
    </w:p>
    <w:p w14:paraId="108A3C2C" w14:textId="77777777" w:rsidR="00A45967" w:rsidRPr="00893D3F" w:rsidRDefault="00B03554">
      <w:pPr>
        <w:pStyle w:val="af9"/>
        <w:numPr>
          <w:ilvl w:val="0"/>
          <w:numId w:val="5"/>
        </w:numPr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>автоматические выключатели НКУ должны быть универсальными в монтаже (горизонтальное, вертикальное расположение, возможность запитывания через верхние и нижние выводы);</w:t>
      </w:r>
    </w:p>
    <w:p w14:paraId="22331CEF" w14:textId="7A5C984A" w:rsidR="00A45967" w:rsidRPr="00893D3F" w:rsidRDefault="00B03554">
      <w:pPr>
        <w:pStyle w:val="af9"/>
        <w:numPr>
          <w:ilvl w:val="0"/>
          <w:numId w:val="5"/>
        </w:numPr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 xml:space="preserve">автоматические выключатели НКУ </w:t>
      </w:r>
      <w:proofErr w:type="spellStart"/>
      <w:r w:rsidRPr="00893D3F">
        <w:rPr>
          <w:rFonts w:ascii="Times New Roman" w:hAnsi="Times New Roman"/>
          <w:sz w:val="24"/>
          <w:szCs w:val="24"/>
        </w:rPr>
        <w:t>втычного</w:t>
      </w:r>
      <w:proofErr w:type="spellEnd"/>
      <w:r w:rsidRPr="00893D3F">
        <w:rPr>
          <w:rFonts w:ascii="Times New Roman" w:hAnsi="Times New Roman"/>
          <w:sz w:val="24"/>
          <w:szCs w:val="24"/>
        </w:rPr>
        <w:t xml:space="preserve"> и стационарного исполнения должны иметь контакты аварийного отключения;</w:t>
      </w:r>
    </w:p>
    <w:p w14:paraId="29327606" w14:textId="77777777" w:rsidR="00F11EAE" w:rsidRPr="00893D3F" w:rsidRDefault="00195EE2">
      <w:pPr>
        <w:pStyle w:val="af9"/>
        <w:numPr>
          <w:ilvl w:val="0"/>
          <w:numId w:val="5"/>
        </w:numPr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 xml:space="preserve">Воздушные </w:t>
      </w:r>
      <w:r w:rsidR="00B03554" w:rsidRPr="00893D3F">
        <w:rPr>
          <w:rFonts w:ascii="Times New Roman" w:hAnsi="Times New Roman"/>
          <w:sz w:val="24"/>
          <w:szCs w:val="24"/>
        </w:rPr>
        <w:t xml:space="preserve">автоматические выключатели НКУ </w:t>
      </w:r>
      <w:proofErr w:type="spellStart"/>
      <w:r w:rsidR="00B03554" w:rsidRPr="00893D3F">
        <w:rPr>
          <w:rFonts w:ascii="Times New Roman" w:hAnsi="Times New Roman"/>
          <w:sz w:val="24"/>
          <w:szCs w:val="24"/>
        </w:rPr>
        <w:t>выкатного</w:t>
      </w:r>
      <w:proofErr w:type="spellEnd"/>
      <w:r w:rsidR="00B03554" w:rsidRPr="00893D3F">
        <w:rPr>
          <w:rFonts w:ascii="Times New Roman" w:hAnsi="Times New Roman"/>
          <w:sz w:val="24"/>
          <w:szCs w:val="24"/>
        </w:rPr>
        <w:t xml:space="preserve"> исполнения должны иметь контакты положения (</w:t>
      </w:r>
      <w:r w:rsidR="0025078A" w:rsidRPr="00893D3F">
        <w:rPr>
          <w:rFonts w:ascii="Times New Roman" w:hAnsi="Times New Roman"/>
          <w:sz w:val="24"/>
          <w:szCs w:val="24"/>
        </w:rPr>
        <w:t>включен</w:t>
      </w:r>
      <w:r w:rsidR="00B03554" w:rsidRPr="00893D3F">
        <w:rPr>
          <w:rFonts w:ascii="Times New Roman" w:hAnsi="Times New Roman"/>
          <w:sz w:val="24"/>
          <w:szCs w:val="24"/>
        </w:rPr>
        <w:t>/отключен), аварийного отключения, положения корзины (вкачен/выкачен/испытание), готовности к включению</w:t>
      </w:r>
      <w:r w:rsidR="009554F4" w:rsidRPr="00893D3F">
        <w:rPr>
          <w:rFonts w:ascii="Times New Roman" w:hAnsi="Times New Roman"/>
          <w:sz w:val="24"/>
          <w:szCs w:val="24"/>
        </w:rPr>
        <w:t>.</w:t>
      </w:r>
    </w:p>
    <w:p w14:paraId="1DE9B21A" w14:textId="06860FF6" w:rsidR="00A45967" w:rsidRPr="00893D3F" w:rsidRDefault="00F11EAE">
      <w:pPr>
        <w:pStyle w:val="af9"/>
        <w:numPr>
          <w:ilvl w:val="0"/>
          <w:numId w:val="5"/>
        </w:numPr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>Цепи управления и сигнализации должны быть на напряжение 230В АС.</w:t>
      </w:r>
      <w:r w:rsidR="00EA20B7" w:rsidRPr="00893D3F">
        <w:rPr>
          <w:rFonts w:ascii="Times New Roman" w:hAnsi="Times New Roman"/>
          <w:sz w:val="24"/>
          <w:szCs w:val="24"/>
        </w:rPr>
        <w:t xml:space="preserve"> </w:t>
      </w:r>
    </w:p>
    <w:p w14:paraId="2962488B" w14:textId="77777777" w:rsidR="00A45967" w:rsidRPr="00893D3F" w:rsidRDefault="00A45967">
      <w:pPr>
        <w:pStyle w:val="af9"/>
        <w:spacing w:after="0" w:line="240" w:lineRule="auto"/>
        <w:ind w:left="567"/>
        <w:contextualSpacing w:val="0"/>
        <w:jc w:val="both"/>
        <w:rPr>
          <w:rFonts w:ascii="Times New Roman" w:hAnsi="Times New Roman"/>
          <w:sz w:val="24"/>
          <w:szCs w:val="24"/>
        </w:rPr>
      </w:pPr>
    </w:p>
    <w:p w14:paraId="3A85BFB5" w14:textId="09387DF5" w:rsidR="00A45967" w:rsidRPr="00893D3F" w:rsidRDefault="00B03554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highlight w:val="yellow"/>
        </w:rPr>
      </w:pPr>
      <w:r w:rsidRPr="00893D3F">
        <w:rPr>
          <w:rFonts w:ascii="Times New Roman" w:hAnsi="Times New Roman"/>
          <w:b/>
          <w:sz w:val="24"/>
          <w:szCs w:val="24"/>
        </w:rPr>
        <w:t xml:space="preserve">2.2.3 Общие требования к </w:t>
      </w:r>
      <w:r w:rsidR="007541C7" w:rsidRPr="00893D3F">
        <w:rPr>
          <w:rFonts w:ascii="Times New Roman" w:hAnsi="Times New Roman"/>
          <w:b/>
          <w:sz w:val="24"/>
          <w:szCs w:val="24"/>
        </w:rPr>
        <w:t xml:space="preserve">приборам учета и </w:t>
      </w:r>
      <w:r w:rsidRPr="00893D3F">
        <w:rPr>
          <w:rFonts w:ascii="Times New Roman" w:hAnsi="Times New Roman"/>
          <w:b/>
          <w:sz w:val="24"/>
          <w:szCs w:val="24"/>
        </w:rPr>
        <w:t>многофун</w:t>
      </w:r>
      <w:r w:rsidR="007541C7" w:rsidRPr="00893D3F">
        <w:rPr>
          <w:rFonts w:ascii="Times New Roman" w:hAnsi="Times New Roman"/>
          <w:b/>
          <w:sz w:val="24"/>
          <w:szCs w:val="24"/>
        </w:rPr>
        <w:t>кциональным измерителям</w:t>
      </w:r>
    </w:p>
    <w:p w14:paraId="381859F9" w14:textId="25122163" w:rsidR="00A45967" w:rsidRPr="00893D3F" w:rsidRDefault="009554F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>1. Предусмотреть на вводах ЩСН</w:t>
      </w:r>
      <w:r w:rsidR="00B03554" w:rsidRPr="00893D3F">
        <w:rPr>
          <w:rFonts w:ascii="Times New Roman" w:hAnsi="Times New Roman"/>
          <w:sz w:val="24"/>
          <w:szCs w:val="24"/>
        </w:rPr>
        <w:t xml:space="preserve">-0,4кВ </w:t>
      </w:r>
      <w:r w:rsidRPr="00893D3F">
        <w:rPr>
          <w:rFonts w:ascii="Times New Roman" w:hAnsi="Times New Roman"/>
          <w:sz w:val="24"/>
          <w:szCs w:val="24"/>
        </w:rPr>
        <w:t>электросчетчики ПСЧ-4ТМ.05МК.04, 5(10)А, 230/400В, 0,5</w:t>
      </w:r>
      <w:r w:rsidRPr="00893D3F">
        <w:rPr>
          <w:rFonts w:ascii="Times New Roman" w:hAnsi="Times New Roman"/>
          <w:sz w:val="24"/>
          <w:szCs w:val="24"/>
          <w:lang w:val="en-US"/>
        </w:rPr>
        <w:t>S</w:t>
      </w:r>
      <w:r w:rsidRPr="00893D3F">
        <w:rPr>
          <w:rFonts w:ascii="Times New Roman" w:hAnsi="Times New Roman"/>
          <w:sz w:val="24"/>
          <w:szCs w:val="24"/>
        </w:rPr>
        <w:t>/1</w:t>
      </w:r>
      <w:r w:rsidR="00F11EAE" w:rsidRPr="00893D3F">
        <w:rPr>
          <w:rFonts w:ascii="Times New Roman" w:hAnsi="Times New Roman"/>
          <w:sz w:val="24"/>
          <w:szCs w:val="24"/>
        </w:rPr>
        <w:t xml:space="preserve"> для интеграции в существующую систему АИСТУЭ.</w:t>
      </w:r>
    </w:p>
    <w:p w14:paraId="6900E65A" w14:textId="106542F7" w:rsidR="00454645" w:rsidRPr="00893D3F" w:rsidRDefault="0045464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 xml:space="preserve">2. Предусмотреть на вводах ЩСН-0,4 </w:t>
      </w:r>
      <w:proofErr w:type="spellStart"/>
      <w:r w:rsidRPr="00893D3F">
        <w:rPr>
          <w:rFonts w:ascii="Times New Roman" w:hAnsi="Times New Roman"/>
          <w:sz w:val="24"/>
          <w:szCs w:val="24"/>
        </w:rPr>
        <w:t>кВ</w:t>
      </w:r>
      <w:proofErr w:type="spellEnd"/>
      <w:r w:rsidRPr="00893D3F">
        <w:rPr>
          <w:rFonts w:ascii="Times New Roman" w:hAnsi="Times New Roman"/>
          <w:sz w:val="24"/>
          <w:szCs w:val="24"/>
        </w:rPr>
        <w:t xml:space="preserve"> многофункциональные измерители, выполн</w:t>
      </w:r>
      <w:r w:rsidR="00F80D22" w:rsidRPr="00893D3F">
        <w:rPr>
          <w:rFonts w:ascii="Times New Roman" w:hAnsi="Times New Roman"/>
          <w:sz w:val="24"/>
          <w:szCs w:val="24"/>
        </w:rPr>
        <w:t>яющие следующие функции:</w:t>
      </w:r>
    </w:p>
    <w:p w14:paraId="74D6D378" w14:textId="5643E74A" w:rsidR="00A45967" w:rsidRPr="00893D3F" w:rsidRDefault="00B03554">
      <w:pPr>
        <w:pStyle w:val="af9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 xml:space="preserve">измерение и отображение потребляемого тока </w:t>
      </w:r>
      <w:proofErr w:type="spellStart"/>
      <w:r w:rsidRPr="00893D3F">
        <w:rPr>
          <w:rFonts w:ascii="Times New Roman" w:hAnsi="Times New Roman"/>
          <w:sz w:val="24"/>
          <w:szCs w:val="24"/>
        </w:rPr>
        <w:t>пофазно</w:t>
      </w:r>
      <w:proofErr w:type="spellEnd"/>
      <w:r w:rsidRPr="00893D3F">
        <w:rPr>
          <w:rFonts w:ascii="Times New Roman" w:hAnsi="Times New Roman"/>
          <w:sz w:val="24"/>
          <w:szCs w:val="24"/>
        </w:rPr>
        <w:t>;</w:t>
      </w:r>
    </w:p>
    <w:p w14:paraId="707B9CE0" w14:textId="4B782962" w:rsidR="00A45967" w:rsidRPr="00893D3F" w:rsidRDefault="00B03554">
      <w:pPr>
        <w:pStyle w:val="af9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>измерение и отображение фазн</w:t>
      </w:r>
      <w:r w:rsidR="00F80D22" w:rsidRPr="00893D3F">
        <w:rPr>
          <w:rFonts w:ascii="Times New Roman" w:hAnsi="Times New Roman"/>
          <w:sz w:val="24"/>
          <w:szCs w:val="24"/>
        </w:rPr>
        <w:t>ых</w:t>
      </w:r>
      <w:r w:rsidRPr="00893D3F">
        <w:rPr>
          <w:rFonts w:ascii="Times New Roman" w:hAnsi="Times New Roman"/>
          <w:sz w:val="24"/>
          <w:szCs w:val="24"/>
        </w:rPr>
        <w:t xml:space="preserve"> напряжени</w:t>
      </w:r>
      <w:r w:rsidR="00F80D22" w:rsidRPr="00893D3F">
        <w:rPr>
          <w:rFonts w:ascii="Times New Roman" w:hAnsi="Times New Roman"/>
          <w:sz w:val="24"/>
          <w:szCs w:val="24"/>
        </w:rPr>
        <w:t>й</w:t>
      </w:r>
      <w:r w:rsidRPr="00893D3F">
        <w:rPr>
          <w:rFonts w:ascii="Times New Roman" w:hAnsi="Times New Roman"/>
          <w:sz w:val="24"/>
          <w:szCs w:val="24"/>
        </w:rPr>
        <w:t>;</w:t>
      </w:r>
    </w:p>
    <w:p w14:paraId="58914DC2" w14:textId="55EB39C7" w:rsidR="00A45967" w:rsidRPr="00893D3F" w:rsidRDefault="00B03554">
      <w:pPr>
        <w:pStyle w:val="af9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 xml:space="preserve">измерение и отображение </w:t>
      </w:r>
      <w:r w:rsidR="00F80D22" w:rsidRPr="00893D3F">
        <w:rPr>
          <w:rFonts w:ascii="Times New Roman" w:hAnsi="Times New Roman"/>
          <w:sz w:val="24"/>
          <w:szCs w:val="24"/>
        </w:rPr>
        <w:t>линейных напряжений.</w:t>
      </w:r>
    </w:p>
    <w:p w14:paraId="5960E96F" w14:textId="0052A8CE" w:rsidR="00A45967" w:rsidRPr="00893D3F" w:rsidRDefault="00F80D2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>3</w:t>
      </w:r>
      <w:r w:rsidR="00B03554" w:rsidRPr="00893D3F">
        <w:rPr>
          <w:rFonts w:ascii="Times New Roman" w:hAnsi="Times New Roman"/>
          <w:sz w:val="24"/>
          <w:szCs w:val="24"/>
        </w:rPr>
        <w:t>. Класс точности измерителей и трансформаторов тока измерителей</w:t>
      </w:r>
      <w:r w:rsidRPr="00893D3F">
        <w:rPr>
          <w:rFonts w:ascii="Times New Roman" w:hAnsi="Times New Roman"/>
          <w:sz w:val="24"/>
          <w:szCs w:val="24"/>
        </w:rPr>
        <w:t xml:space="preserve"> и электросчетчиков</w:t>
      </w:r>
      <w:r w:rsidR="00B03554" w:rsidRPr="00893D3F">
        <w:rPr>
          <w:rFonts w:ascii="Times New Roman" w:hAnsi="Times New Roman"/>
          <w:sz w:val="24"/>
          <w:szCs w:val="24"/>
        </w:rPr>
        <w:t xml:space="preserve"> - 0,5</w:t>
      </w:r>
      <w:r w:rsidR="00B03554" w:rsidRPr="00893D3F">
        <w:rPr>
          <w:rFonts w:ascii="Times New Roman" w:hAnsi="Times New Roman"/>
          <w:sz w:val="24"/>
          <w:szCs w:val="24"/>
          <w:lang w:val="en-US"/>
        </w:rPr>
        <w:t>S</w:t>
      </w:r>
      <w:r w:rsidR="00B03554" w:rsidRPr="00893D3F">
        <w:rPr>
          <w:rFonts w:ascii="Times New Roman" w:hAnsi="Times New Roman"/>
          <w:sz w:val="24"/>
          <w:szCs w:val="24"/>
        </w:rPr>
        <w:t>.</w:t>
      </w:r>
    </w:p>
    <w:p w14:paraId="75E83EFB" w14:textId="7EC80981" w:rsidR="00A45967" w:rsidRPr="00893D3F" w:rsidRDefault="00F80D2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lastRenderedPageBreak/>
        <w:t>4</w:t>
      </w:r>
      <w:r w:rsidR="00B03554" w:rsidRPr="00893D3F">
        <w:rPr>
          <w:rFonts w:ascii="Times New Roman" w:hAnsi="Times New Roman"/>
          <w:sz w:val="24"/>
          <w:szCs w:val="24"/>
        </w:rPr>
        <w:t xml:space="preserve">. Измерители должны иметь возможность интеграции в </w:t>
      </w:r>
      <w:r w:rsidR="006C2589" w:rsidRPr="00893D3F">
        <w:rPr>
          <w:rFonts w:ascii="Times New Roman" w:hAnsi="Times New Roman"/>
          <w:sz w:val="24"/>
          <w:szCs w:val="24"/>
        </w:rPr>
        <w:t xml:space="preserve">существующую </w:t>
      </w:r>
      <w:r w:rsidR="00B03554" w:rsidRPr="00893D3F">
        <w:rPr>
          <w:rFonts w:ascii="Times New Roman" w:hAnsi="Times New Roman"/>
          <w:sz w:val="24"/>
          <w:szCs w:val="24"/>
        </w:rPr>
        <w:t xml:space="preserve">систему </w:t>
      </w:r>
      <w:r w:rsidRPr="00893D3F">
        <w:rPr>
          <w:rFonts w:ascii="Times New Roman" w:hAnsi="Times New Roman"/>
          <w:sz w:val="24"/>
          <w:szCs w:val="24"/>
        </w:rPr>
        <w:t xml:space="preserve">АСУ ТП </w:t>
      </w:r>
      <w:r w:rsidR="00B03554" w:rsidRPr="00893D3F">
        <w:rPr>
          <w:rFonts w:ascii="Times New Roman" w:hAnsi="Times New Roman"/>
          <w:sz w:val="24"/>
          <w:szCs w:val="24"/>
        </w:rPr>
        <w:t xml:space="preserve">по протоколу </w:t>
      </w:r>
      <w:r w:rsidR="007541C7" w:rsidRPr="00893D3F">
        <w:rPr>
          <w:rFonts w:ascii="Times New Roman" w:hAnsi="Times New Roman"/>
          <w:sz w:val="24"/>
          <w:szCs w:val="24"/>
          <w:lang w:val="en-US"/>
        </w:rPr>
        <w:t>Modbus</w:t>
      </w:r>
      <w:r w:rsidR="007541C7" w:rsidRPr="00893D3F">
        <w:rPr>
          <w:rFonts w:ascii="Times New Roman" w:hAnsi="Times New Roman"/>
          <w:sz w:val="24"/>
          <w:szCs w:val="24"/>
        </w:rPr>
        <w:t xml:space="preserve"> </w:t>
      </w:r>
      <w:r w:rsidR="007541C7" w:rsidRPr="00893D3F">
        <w:rPr>
          <w:rFonts w:ascii="Times New Roman" w:hAnsi="Times New Roman"/>
          <w:sz w:val="24"/>
          <w:szCs w:val="24"/>
          <w:lang w:val="en-US"/>
        </w:rPr>
        <w:t>RTU</w:t>
      </w:r>
      <w:r w:rsidR="007541C7" w:rsidRPr="00893D3F">
        <w:rPr>
          <w:rFonts w:ascii="Times New Roman" w:hAnsi="Times New Roman"/>
          <w:sz w:val="24"/>
          <w:szCs w:val="24"/>
        </w:rPr>
        <w:t xml:space="preserve"> и МЭК 60870-5-101-2006</w:t>
      </w:r>
      <w:r w:rsidR="00B03554" w:rsidRPr="00893D3F">
        <w:rPr>
          <w:rFonts w:ascii="Times New Roman" w:hAnsi="Times New Roman"/>
          <w:sz w:val="24"/>
          <w:szCs w:val="24"/>
        </w:rPr>
        <w:t>.</w:t>
      </w:r>
    </w:p>
    <w:p w14:paraId="69C52675" w14:textId="77777777" w:rsidR="00A45967" w:rsidRPr="00893D3F" w:rsidRDefault="00A45967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14:paraId="4B613955" w14:textId="77777777" w:rsidR="00A45967" w:rsidRPr="00893D3F" w:rsidRDefault="00B03554">
      <w:pPr>
        <w:spacing w:after="0" w:line="240" w:lineRule="auto"/>
        <w:ind w:firstLine="567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893D3F">
        <w:rPr>
          <w:rFonts w:ascii="Times New Roman" w:hAnsi="Times New Roman"/>
          <w:b/>
          <w:sz w:val="24"/>
          <w:szCs w:val="24"/>
        </w:rPr>
        <w:t>3. Требования к АВР</w:t>
      </w:r>
    </w:p>
    <w:p w14:paraId="6BE1621E" w14:textId="77777777" w:rsidR="00A45967" w:rsidRPr="00893D3F" w:rsidRDefault="00B0355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>1. Блок АВР должен выбирать вводную линию электропитания напрямую управляя мотор-приводами вводных выключателей этих линий.</w:t>
      </w:r>
    </w:p>
    <w:p w14:paraId="407E1CD9" w14:textId="77777777" w:rsidR="00A45967" w:rsidRPr="00893D3F" w:rsidRDefault="00B0355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>2. Блок АВР должен быть выполнен на базе программируемого микропроцессорного устройства.</w:t>
      </w:r>
    </w:p>
    <w:p w14:paraId="412585BA" w14:textId="77777777" w:rsidR="00A45967" w:rsidRPr="00893D3F" w:rsidRDefault="00B0355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>3. Блок должен контролировать напряжение основной и резервной вводных линий.</w:t>
      </w:r>
    </w:p>
    <w:p w14:paraId="578802B1" w14:textId="77777777" w:rsidR="00A45967" w:rsidRPr="00893D3F" w:rsidRDefault="00B0355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>4. Блок АВР должен осуществлять светодиодную индикацию состояния вводных и секционного выключателей, индикацию о наличии напряжения на вводах.</w:t>
      </w:r>
    </w:p>
    <w:p w14:paraId="17DC1D24" w14:textId="77777777" w:rsidR="00A45967" w:rsidRPr="00893D3F" w:rsidRDefault="00B0355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>5. Предусмотреть два режима работы схемы: «ручной» и «автоматический». Выбор режима должен осуществляется при помощи переключателя. Переключатель режимов должен быть установлен на двери шкафа секционного выключателя.</w:t>
      </w:r>
    </w:p>
    <w:p w14:paraId="7256A393" w14:textId="77777777" w:rsidR="00A45967" w:rsidRPr="00893D3F" w:rsidRDefault="00B0355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>6. Питание схемы АВР должно осуществляться от основных шин.</w:t>
      </w:r>
    </w:p>
    <w:p w14:paraId="00CE32C5" w14:textId="77777777" w:rsidR="00A45967" w:rsidRPr="00893D3F" w:rsidRDefault="00B0355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>7. В комплектность поставки входит программное обеспечение по настройке и наладке микропроцессорного устройства АВР.</w:t>
      </w:r>
    </w:p>
    <w:p w14:paraId="692EA8B8" w14:textId="77777777" w:rsidR="00A45967" w:rsidRPr="00893D3F" w:rsidRDefault="00A459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73C1BFE0" w14:textId="77777777" w:rsidR="00A45967" w:rsidRPr="00893D3F" w:rsidRDefault="00B03554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893D3F">
        <w:rPr>
          <w:rFonts w:ascii="Times New Roman" w:hAnsi="Times New Roman"/>
          <w:b/>
          <w:sz w:val="24"/>
          <w:szCs w:val="24"/>
          <w:u w:val="single"/>
        </w:rPr>
        <w:t>ОБЩИЕ ТРЕБОВАНИЯ</w:t>
      </w:r>
    </w:p>
    <w:p w14:paraId="6AEAF600" w14:textId="77777777" w:rsidR="00A45967" w:rsidRPr="00893D3F" w:rsidRDefault="00B03554">
      <w:pPr>
        <w:pStyle w:val="af9"/>
        <w:widowControl w:val="0"/>
        <w:numPr>
          <w:ilvl w:val="0"/>
          <w:numId w:val="1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>Все материалы, применяемые для выполнения работ, должны быть ранее не бывшими в употреблении, в том числе не использовавшиеся в демонстрационных залах и на выставках, соответствовать предъявляемым к ним требованиям по качеству и иметь сертификаты качества и соответствия стандартам Российской Федерации.</w:t>
      </w:r>
    </w:p>
    <w:p w14:paraId="52EC4121" w14:textId="0E54758C" w:rsidR="00A45967" w:rsidRPr="00893D3F" w:rsidRDefault="00B03554">
      <w:pPr>
        <w:pStyle w:val="af9"/>
        <w:widowControl w:val="0"/>
        <w:numPr>
          <w:ilvl w:val="0"/>
          <w:numId w:val="1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>Выбор автоматических выключателей предусмотреть на основе продукции промышленных серий.</w:t>
      </w:r>
    </w:p>
    <w:p w14:paraId="4C8B74D1" w14:textId="17848E64" w:rsidR="003643B3" w:rsidRPr="00893D3F" w:rsidRDefault="003643B3">
      <w:pPr>
        <w:pStyle w:val="af9"/>
        <w:widowControl w:val="0"/>
        <w:numPr>
          <w:ilvl w:val="0"/>
          <w:numId w:val="1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 xml:space="preserve">Работы выполняются с использованием материалов и оборудования </w:t>
      </w:r>
      <w:r w:rsidR="009A6BCF">
        <w:rPr>
          <w:rFonts w:ascii="Times New Roman" w:hAnsi="Times New Roman"/>
          <w:sz w:val="24"/>
          <w:szCs w:val="24"/>
        </w:rPr>
        <w:t>Поставщика</w:t>
      </w:r>
      <w:r w:rsidR="007541C7" w:rsidRPr="00893D3F">
        <w:rPr>
          <w:rFonts w:ascii="Times New Roman" w:hAnsi="Times New Roman"/>
          <w:sz w:val="24"/>
          <w:szCs w:val="24"/>
        </w:rPr>
        <w:t>.</w:t>
      </w:r>
    </w:p>
    <w:p w14:paraId="1D0D49FF" w14:textId="316CE967" w:rsidR="00A45967" w:rsidRPr="00893D3F" w:rsidRDefault="00B03554">
      <w:pPr>
        <w:pStyle w:val="af9"/>
        <w:widowControl w:val="0"/>
        <w:numPr>
          <w:ilvl w:val="0"/>
          <w:numId w:val="1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 xml:space="preserve">Поставка оборудования, материалов и комплектующих на объект </w:t>
      </w:r>
      <w:r w:rsidR="009A6BCF">
        <w:rPr>
          <w:rFonts w:ascii="Times New Roman" w:hAnsi="Times New Roman"/>
          <w:sz w:val="24"/>
          <w:szCs w:val="24"/>
        </w:rPr>
        <w:t xml:space="preserve">Покупателя </w:t>
      </w:r>
      <w:r w:rsidRPr="00893D3F">
        <w:rPr>
          <w:rFonts w:ascii="Times New Roman" w:hAnsi="Times New Roman"/>
          <w:sz w:val="24"/>
          <w:szCs w:val="24"/>
        </w:rPr>
        <w:t xml:space="preserve">осуществляется </w:t>
      </w:r>
      <w:r w:rsidR="009A6BCF">
        <w:rPr>
          <w:rFonts w:ascii="Times New Roman" w:hAnsi="Times New Roman"/>
          <w:sz w:val="24"/>
          <w:szCs w:val="24"/>
        </w:rPr>
        <w:t>Поставщиком</w:t>
      </w:r>
      <w:r w:rsidRPr="00893D3F">
        <w:rPr>
          <w:rFonts w:ascii="Times New Roman" w:hAnsi="Times New Roman"/>
          <w:sz w:val="24"/>
          <w:szCs w:val="24"/>
        </w:rPr>
        <w:t xml:space="preserve"> и за счёт средств </w:t>
      </w:r>
      <w:r w:rsidR="009A6BCF">
        <w:rPr>
          <w:rFonts w:ascii="Times New Roman" w:hAnsi="Times New Roman"/>
          <w:sz w:val="24"/>
          <w:szCs w:val="24"/>
        </w:rPr>
        <w:t>Поставщика</w:t>
      </w:r>
      <w:r w:rsidRPr="00893D3F">
        <w:rPr>
          <w:rFonts w:ascii="Times New Roman" w:hAnsi="Times New Roman"/>
          <w:sz w:val="24"/>
          <w:szCs w:val="24"/>
        </w:rPr>
        <w:t>.</w:t>
      </w:r>
    </w:p>
    <w:p w14:paraId="4260428B" w14:textId="5448D4D8" w:rsidR="00A45967" w:rsidRPr="00893D3F" w:rsidRDefault="00B03554">
      <w:pPr>
        <w:pStyle w:val="af9"/>
        <w:widowControl w:val="0"/>
        <w:numPr>
          <w:ilvl w:val="0"/>
          <w:numId w:val="1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 xml:space="preserve">Гарантийный срок на оборудование, материалы и изделия должен составлять не менее </w:t>
      </w:r>
      <w:r w:rsidR="00CF1884" w:rsidRPr="00893D3F">
        <w:rPr>
          <w:rFonts w:ascii="Times New Roman" w:hAnsi="Times New Roman"/>
          <w:sz w:val="24"/>
          <w:szCs w:val="24"/>
        </w:rPr>
        <w:t>24</w:t>
      </w:r>
      <w:r w:rsidRPr="00893D3F">
        <w:rPr>
          <w:rFonts w:ascii="Times New Roman" w:hAnsi="Times New Roman"/>
          <w:sz w:val="24"/>
          <w:szCs w:val="24"/>
        </w:rPr>
        <w:t xml:space="preserve"> месяц</w:t>
      </w:r>
      <w:r w:rsidR="00CF1884" w:rsidRPr="00893D3F">
        <w:rPr>
          <w:rFonts w:ascii="Times New Roman" w:hAnsi="Times New Roman"/>
          <w:sz w:val="24"/>
          <w:szCs w:val="24"/>
        </w:rPr>
        <w:t>а</w:t>
      </w:r>
      <w:r w:rsidR="006B74C5">
        <w:rPr>
          <w:rFonts w:ascii="Times New Roman" w:hAnsi="Times New Roman"/>
          <w:sz w:val="24"/>
          <w:szCs w:val="24"/>
        </w:rPr>
        <w:t>.</w:t>
      </w:r>
      <w:r w:rsidRPr="00893D3F">
        <w:rPr>
          <w:rFonts w:ascii="Times New Roman" w:hAnsi="Times New Roman"/>
          <w:sz w:val="24"/>
          <w:szCs w:val="24"/>
        </w:rPr>
        <w:t xml:space="preserve">. </w:t>
      </w:r>
    </w:p>
    <w:p w14:paraId="01E59CF3" w14:textId="27EB8C19" w:rsidR="00A45967" w:rsidRPr="00893D3F" w:rsidRDefault="00B03554">
      <w:pPr>
        <w:pStyle w:val="af9"/>
        <w:widowControl w:val="0"/>
        <w:numPr>
          <w:ilvl w:val="0"/>
          <w:numId w:val="1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 xml:space="preserve"> Все оборудование должно быть рассчитано на </w:t>
      </w:r>
      <w:r w:rsidR="007541C7" w:rsidRPr="00893D3F">
        <w:rPr>
          <w:rFonts w:ascii="Times New Roman" w:hAnsi="Times New Roman"/>
          <w:sz w:val="24"/>
          <w:szCs w:val="24"/>
        </w:rPr>
        <w:t>25</w:t>
      </w:r>
      <w:r w:rsidRPr="00893D3F">
        <w:rPr>
          <w:rFonts w:ascii="Times New Roman" w:hAnsi="Times New Roman"/>
          <w:sz w:val="24"/>
          <w:szCs w:val="24"/>
        </w:rPr>
        <w:t>-летний срок эксплуатации.</w:t>
      </w:r>
    </w:p>
    <w:p w14:paraId="60C2D092" w14:textId="77777777" w:rsidR="00A45967" w:rsidRPr="00893D3F" w:rsidRDefault="00B03554">
      <w:pPr>
        <w:pStyle w:val="af9"/>
        <w:widowControl w:val="0"/>
        <w:numPr>
          <w:ilvl w:val="0"/>
          <w:numId w:val="1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 xml:space="preserve"> Режим работы оборудования – круглосуточный.</w:t>
      </w:r>
    </w:p>
    <w:p w14:paraId="2CC85705" w14:textId="77777777" w:rsidR="00A45967" w:rsidRPr="00893D3F" w:rsidRDefault="00A45967">
      <w:pPr>
        <w:pStyle w:val="af9"/>
        <w:widowControl w:val="0"/>
        <w:spacing w:after="0" w:line="240" w:lineRule="auto"/>
        <w:ind w:left="0" w:firstLine="704"/>
        <w:jc w:val="both"/>
        <w:rPr>
          <w:rFonts w:ascii="Times New Roman" w:hAnsi="Times New Roman"/>
          <w:sz w:val="24"/>
          <w:szCs w:val="24"/>
        </w:rPr>
      </w:pPr>
    </w:p>
    <w:p w14:paraId="1CBF2D77" w14:textId="77777777" w:rsidR="00A45967" w:rsidRPr="00893D3F" w:rsidRDefault="00B03554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893D3F">
        <w:rPr>
          <w:rFonts w:ascii="Times New Roman" w:hAnsi="Times New Roman"/>
          <w:b/>
          <w:sz w:val="24"/>
          <w:szCs w:val="24"/>
          <w:u w:val="single"/>
        </w:rPr>
        <w:t>ТРЕБОВАНИЯ К ДОКУМЕНТАЦИИ</w:t>
      </w:r>
    </w:p>
    <w:p w14:paraId="6D3FEF1E" w14:textId="77777777" w:rsidR="00A45967" w:rsidRPr="00893D3F" w:rsidRDefault="00B03554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 xml:space="preserve">В комплект поставки должна входить документация (конструкторская, разрешительная, эксплуатационная) в электронном (на носителе) и бумажном виде.  Вся рабочая документация должна быть представлена в электронном виде в форматах </w:t>
      </w:r>
      <w:r w:rsidRPr="00893D3F">
        <w:rPr>
          <w:rFonts w:ascii="Times New Roman" w:hAnsi="Times New Roman"/>
          <w:sz w:val="24"/>
          <w:szCs w:val="24"/>
          <w:lang w:val="en-US"/>
        </w:rPr>
        <w:t>DWG</w:t>
      </w:r>
      <w:r w:rsidRPr="00893D3F">
        <w:rPr>
          <w:rFonts w:ascii="Times New Roman" w:hAnsi="Times New Roman"/>
          <w:sz w:val="24"/>
          <w:szCs w:val="24"/>
        </w:rPr>
        <w:t xml:space="preserve"> и </w:t>
      </w:r>
      <w:r w:rsidRPr="00893D3F">
        <w:rPr>
          <w:rFonts w:ascii="Times New Roman" w:hAnsi="Times New Roman"/>
          <w:sz w:val="24"/>
          <w:szCs w:val="24"/>
          <w:lang w:val="en-US"/>
        </w:rPr>
        <w:t>PDF</w:t>
      </w:r>
      <w:r w:rsidRPr="00893D3F">
        <w:rPr>
          <w:rFonts w:ascii="Times New Roman" w:hAnsi="Times New Roman"/>
          <w:sz w:val="24"/>
          <w:szCs w:val="24"/>
        </w:rPr>
        <w:t>.</w:t>
      </w:r>
    </w:p>
    <w:p w14:paraId="48C53747" w14:textId="670E0D98" w:rsidR="00A45967" w:rsidRPr="00893D3F" w:rsidRDefault="00B03554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 xml:space="preserve">Количество предоставляемых бумажных и электронных экземпляров комплекта документации согласовывается с </w:t>
      </w:r>
      <w:r w:rsidR="009A6BCF">
        <w:rPr>
          <w:rFonts w:ascii="Times New Roman" w:hAnsi="Times New Roman"/>
          <w:sz w:val="24"/>
          <w:szCs w:val="24"/>
        </w:rPr>
        <w:t>Покупателем</w:t>
      </w:r>
      <w:r w:rsidRPr="00893D3F">
        <w:rPr>
          <w:rFonts w:ascii="Times New Roman" w:hAnsi="Times New Roman"/>
          <w:sz w:val="24"/>
          <w:szCs w:val="24"/>
        </w:rPr>
        <w:t xml:space="preserve">. </w:t>
      </w:r>
    </w:p>
    <w:p w14:paraId="50E66F7D" w14:textId="4514733B" w:rsidR="00A45967" w:rsidRPr="00893D3F" w:rsidRDefault="00B03554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 xml:space="preserve">Техническая документация должна быть оформлена в соответствии с требованиями действующих нормативных документов РФ, включая </w:t>
      </w:r>
      <w:r w:rsidR="00105662" w:rsidRPr="00105662">
        <w:rPr>
          <w:rFonts w:ascii="Times New Roman" w:hAnsi="Times New Roman"/>
          <w:sz w:val="24"/>
          <w:szCs w:val="24"/>
        </w:rPr>
        <w:t>ГОСТ 2.601-201</w:t>
      </w:r>
      <w:r w:rsidR="002675B1">
        <w:rPr>
          <w:rFonts w:ascii="Times New Roman" w:hAnsi="Times New Roman"/>
          <w:sz w:val="24"/>
          <w:szCs w:val="24"/>
        </w:rPr>
        <w:t>9</w:t>
      </w:r>
      <w:r w:rsidRPr="00893D3F">
        <w:rPr>
          <w:rFonts w:ascii="Times New Roman" w:hAnsi="Times New Roman"/>
          <w:sz w:val="24"/>
          <w:szCs w:val="24"/>
        </w:rPr>
        <w:t xml:space="preserve">, </w:t>
      </w:r>
      <w:r w:rsidR="000F06E5" w:rsidRPr="000F06E5">
        <w:rPr>
          <w:rFonts w:ascii="Times New Roman" w:hAnsi="Times New Roman"/>
          <w:sz w:val="24"/>
          <w:szCs w:val="24"/>
        </w:rPr>
        <w:t>ГОСТ 21.408-2013</w:t>
      </w:r>
      <w:r w:rsidRPr="00893D3F">
        <w:rPr>
          <w:rFonts w:ascii="Times New Roman" w:hAnsi="Times New Roman"/>
          <w:sz w:val="24"/>
          <w:szCs w:val="24"/>
        </w:rPr>
        <w:t xml:space="preserve">, </w:t>
      </w:r>
      <w:r w:rsidR="000F06E5" w:rsidRPr="000F06E5">
        <w:rPr>
          <w:rFonts w:ascii="Times New Roman" w:hAnsi="Times New Roman"/>
          <w:sz w:val="24"/>
          <w:szCs w:val="24"/>
        </w:rPr>
        <w:t>ГОСТ Р 3.001-2023</w:t>
      </w:r>
      <w:r w:rsidRPr="00893D3F">
        <w:rPr>
          <w:rFonts w:ascii="Times New Roman" w:hAnsi="Times New Roman"/>
          <w:sz w:val="24"/>
          <w:szCs w:val="24"/>
        </w:rPr>
        <w:t xml:space="preserve">. </w:t>
      </w:r>
    </w:p>
    <w:p w14:paraId="3350004D" w14:textId="77777777" w:rsidR="00A45967" w:rsidRPr="00893D3F" w:rsidRDefault="00B03554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 xml:space="preserve">Текстовая информация в документации должна быть на русском языке. Вариант документации на иностранном языке может предоставляться только в качестве дополнения к варианту на русском языке. </w:t>
      </w:r>
    </w:p>
    <w:p w14:paraId="1F286769" w14:textId="77777777" w:rsidR="00A45967" w:rsidRPr="00893D3F" w:rsidRDefault="00B03554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>В документации должна в обязательном порядке содержаться следующая информация:</w:t>
      </w:r>
    </w:p>
    <w:p w14:paraId="6C13EE06" w14:textId="77777777" w:rsidR="00A45967" w:rsidRPr="00893D3F" w:rsidRDefault="00B03554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>-</w:t>
      </w:r>
      <w:r w:rsidRPr="00893D3F">
        <w:rPr>
          <w:rFonts w:ascii="Times New Roman" w:hAnsi="Times New Roman"/>
          <w:sz w:val="24"/>
          <w:szCs w:val="24"/>
        </w:rPr>
        <w:tab/>
        <w:t>наименование организации, разработавшей документацию;</w:t>
      </w:r>
    </w:p>
    <w:p w14:paraId="539F55F0" w14:textId="77777777" w:rsidR="00A45967" w:rsidRPr="00893D3F" w:rsidRDefault="00B03554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>-</w:t>
      </w:r>
      <w:r w:rsidRPr="00893D3F">
        <w:rPr>
          <w:rFonts w:ascii="Times New Roman" w:hAnsi="Times New Roman"/>
          <w:sz w:val="24"/>
          <w:szCs w:val="24"/>
        </w:rPr>
        <w:tab/>
        <w:t>обозначение настоящих технических требований;</w:t>
      </w:r>
    </w:p>
    <w:p w14:paraId="22B0B879" w14:textId="77777777" w:rsidR="00A45967" w:rsidRPr="00893D3F" w:rsidRDefault="00B03554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>-</w:t>
      </w:r>
      <w:r w:rsidRPr="00893D3F">
        <w:rPr>
          <w:rFonts w:ascii="Times New Roman" w:hAnsi="Times New Roman"/>
          <w:sz w:val="24"/>
          <w:szCs w:val="24"/>
        </w:rPr>
        <w:tab/>
        <w:t>наименование объекта (в соответствии с настоящими техническими требованиями).</w:t>
      </w:r>
    </w:p>
    <w:p w14:paraId="70A1BD17" w14:textId="77777777" w:rsidR="00A45967" w:rsidRPr="00893D3F" w:rsidRDefault="00B03554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 xml:space="preserve">Документация должна представлять собой единый комплект, т.е. отдельные документы должны по своему содержанию быть связаны между собой (иметь единую систему обозначения или </w:t>
      </w:r>
      <w:r w:rsidRPr="00893D3F">
        <w:rPr>
          <w:rFonts w:ascii="Times New Roman" w:hAnsi="Times New Roman"/>
          <w:sz w:val="24"/>
          <w:szCs w:val="24"/>
        </w:rPr>
        <w:lastRenderedPageBreak/>
        <w:t xml:space="preserve">взаимные ссылки, быть включенными в общую опись). </w:t>
      </w:r>
    </w:p>
    <w:p w14:paraId="07E011F9" w14:textId="402EF9FB" w:rsidR="00A45967" w:rsidRPr="00893D3F" w:rsidRDefault="00B03554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 xml:space="preserve">До начала изготовления оборудования поставщик обязан обеспечить согласование технической документации </w:t>
      </w:r>
      <w:r w:rsidR="009A6BCF">
        <w:rPr>
          <w:rFonts w:ascii="Times New Roman" w:hAnsi="Times New Roman"/>
          <w:sz w:val="24"/>
          <w:szCs w:val="24"/>
        </w:rPr>
        <w:t>Покупателем</w:t>
      </w:r>
      <w:r w:rsidRPr="00893D3F">
        <w:rPr>
          <w:rFonts w:ascii="Times New Roman" w:hAnsi="Times New Roman"/>
          <w:sz w:val="24"/>
          <w:szCs w:val="24"/>
        </w:rPr>
        <w:t xml:space="preserve"> и указанной </w:t>
      </w:r>
      <w:r w:rsidR="009A6BCF" w:rsidRPr="009A6BCF">
        <w:rPr>
          <w:rFonts w:ascii="Times New Roman" w:hAnsi="Times New Roman"/>
          <w:sz w:val="24"/>
          <w:szCs w:val="24"/>
        </w:rPr>
        <w:t xml:space="preserve">Покупателем </w:t>
      </w:r>
      <w:r w:rsidRPr="00893D3F">
        <w:rPr>
          <w:rFonts w:ascii="Times New Roman" w:hAnsi="Times New Roman"/>
          <w:sz w:val="24"/>
          <w:szCs w:val="24"/>
        </w:rPr>
        <w:t>проектной организацией, для чего направить документацию на рассмотрение.</w:t>
      </w:r>
    </w:p>
    <w:p w14:paraId="3A1E1F40" w14:textId="77777777" w:rsidR="00A45967" w:rsidRPr="00893D3F" w:rsidRDefault="00B03554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>Документация должна включать следующие обязательные пункты, но не ограничиваться этим:</w:t>
      </w:r>
    </w:p>
    <w:p w14:paraId="30A1B105" w14:textId="77777777" w:rsidR="00A45967" w:rsidRPr="00893D3F" w:rsidRDefault="00B03554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>-</w:t>
      </w:r>
      <w:r w:rsidRPr="00893D3F">
        <w:rPr>
          <w:rFonts w:ascii="Times New Roman" w:hAnsi="Times New Roman"/>
          <w:sz w:val="24"/>
          <w:szCs w:val="24"/>
        </w:rPr>
        <w:tab/>
        <w:t>чертежи общей компоновки с указанием размеров;</w:t>
      </w:r>
    </w:p>
    <w:p w14:paraId="4610CD54" w14:textId="77777777" w:rsidR="00A45967" w:rsidRPr="00893D3F" w:rsidRDefault="00B03554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>- спецификация;</w:t>
      </w:r>
    </w:p>
    <w:p w14:paraId="0DA1F86B" w14:textId="77777777" w:rsidR="00A45967" w:rsidRPr="00893D3F" w:rsidRDefault="00B03554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>- однолинейные схемы;</w:t>
      </w:r>
    </w:p>
    <w:p w14:paraId="19C3DFBD" w14:textId="77777777" w:rsidR="00A45967" w:rsidRPr="00893D3F" w:rsidRDefault="00B03554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>-</w:t>
      </w:r>
      <w:r w:rsidRPr="00893D3F">
        <w:rPr>
          <w:rFonts w:ascii="Times New Roman" w:hAnsi="Times New Roman"/>
          <w:sz w:val="24"/>
          <w:szCs w:val="24"/>
        </w:rPr>
        <w:tab/>
        <w:t>принципиальные схемы;</w:t>
      </w:r>
    </w:p>
    <w:p w14:paraId="0A6B185A" w14:textId="77777777" w:rsidR="00A45967" w:rsidRPr="00893D3F" w:rsidRDefault="00B03554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>-</w:t>
      </w:r>
      <w:r w:rsidRPr="00893D3F">
        <w:rPr>
          <w:rFonts w:ascii="Times New Roman" w:hAnsi="Times New Roman"/>
          <w:sz w:val="24"/>
          <w:szCs w:val="24"/>
        </w:rPr>
        <w:tab/>
        <w:t>руководство по эксплуатации и техническому обслуживанию;</w:t>
      </w:r>
    </w:p>
    <w:p w14:paraId="4991DB22" w14:textId="77777777" w:rsidR="00A45967" w:rsidRPr="00893D3F" w:rsidRDefault="00B03554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>-</w:t>
      </w:r>
      <w:r w:rsidRPr="00893D3F">
        <w:rPr>
          <w:rFonts w:ascii="Times New Roman" w:hAnsi="Times New Roman"/>
          <w:sz w:val="24"/>
          <w:szCs w:val="24"/>
        </w:rPr>
        <w:tab/>
        <w:t>сертификационные документы и протоколы испытаний;</w:t>
      </w:r>
    </w:p>
    <w:p w14:paraId="7B908828" w14:textId="77777777" w:rsidR="00A45967" w:rsidRPr="00893D3F" w:rsidRDefault="00B03554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>-</w:t>
      </w:r>
      <w:r w:rsidRPr="00893D3F">
        <w:rPr>
          <w:rFonts w:ascii="Times New Roman" w:hAnsi="Times New Roman"/>
          <w:sz w:val="24"/>
          <w:szCs w:val="24"/>
        </w:rPr>
        <w:tab/>
        <w:t>документацию по системам связи и сигнализации;</w:t>
      </w:r>
    </w:p>
    <w:p w14:paraId="71CEA140" w14:textId="77777777" w:rsidR="00A45967" w:rsidRPr="00893D3F" w:rsidRDefault="00B03554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893D3F">
        <w:rPr>
          <w:rFonts w:ascii="Times New Roman" w:hAnsi="Times New Roman"/>
          <w:sz w:val="24"/>
          <w:szCs w:val="24"/>
        </w:rPr>
        <w:t>-</w:t>
      </w:r>
      <w:r w:rsidRPr="00893D3F">
        <w:rPr>
          <w:rFonts w:ascii="Times New Roman" w:hAnsi="Times New Roman"/>
          <w:sz w:val="24"/>
          <w:szCs w:val="24"/>
        </w:rPr>
        <w:tab/>
        <w:t>паспорта на все оборудование.</w:t>
      </w:r>
    </w:p>
    <w:p w14:paraId="1F0D0C5D" w14:textId="03431D83" w:rsidR="00A45967" w:rsidRDefault="00A45967">
      <w:pPr>
        <w:rPr>
          <w:rFonts w:ascii="Times New Roman" w:hAnsi="Times New Roman"/>
          <w:sz w:val="24"/>
          <w:szCs w:val="24"/>
        </w:rPr>
      </w:pPr>
    </w:p>
    <w:p w14:paraId="168506D7" w14:textId="77777777" w:rsidR="00AC650D" w:rsidRPr="00AC650D" w:rsidRDefault="00AC650D" w:rsidP="00AC650D">
      <w:pPr>
        <w:shd w:val="clear" w:color="auto" w:fill="FFFFFF"/>
        <w:spacing w:after="160" w:line="259" w:lineRule="auto"/>
        <w:contextualSpacing/>
        <w:rPr>
          <w:b/>
        </w:rPr>
      </w:pPr>
    </w:p>
    <w:p w14:paraId="08642161" w14:textId="77777777" w:rsidR="00AC650D" w:rsidRPr="00AC650D" w:rsidRDefault="00AC650D" w:rsidP="00AC650D">
      <w:pPr>
        <w:shd w:val="clear" w:color="auto" w:fill="FFFFFF"/>
        <w:spacing w:after="160" w:line="259" w:lineRule="auto"/>
        <w:contextualSpacing/>
        <w:rPr>
          <w:b/>
        </w:rPr>
      </w:pPr>
    </w:p>
    <w:tbl>
      <w:tblPr>
        <w:tblW w:w="4850" w:type="pct"/>
        <w:tblLayout w:type="fixed"/>
        <w:tblLook w:val="04A0" w:firstRow="1" w:lastRow="0" w:firstColumn="1" w:lastColumn="0" w:noHBand="0" w:noVBand="1"/>
      </w:tblPr>
      <w:tblGrid>
        <w:gridCol w:w="4711"/>
        <w:gridCol w:w="5178"/>
      </w:tblGrid>
      <w:tr w:rsidR="00AC650D" w:rsidRPr="00AC650D" w14:paraId="43DC5C45" w14:textId="77777777" w:rsidTr="00E44FEF">
        <w:trPr>
          <w:trHeight w:val="1473"/>
        </w:trPr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612D5B" w14:textId="77777777" w:rsidR="00AC650D" w:rsidRPr="00AC650D" w:rsidRDefault="00AC650D" w:rsidP="00AC650D">
            <w:pPr>
              <w:suppressAutoHyphens/>
              <w:spacing w:after="160" w:line="259" w:lineRule="auto"/>
              <w:rPr>
                <w:rFonts w:ascii="Times New Roman" w:hAnsi="Times New Roman" w:cs="Calibri"/>
                <w:sz w:val="20"/>
              </w:rPr>
            </w:pPr>
            <w:r w:rsidRPr="00AC650D">
              <w:rPr>
                <w:rFonts w:ascii="Times New Roman" w:hAnsi="Times New Roman" w:cs="Calibri"/>
                <w:sz w:val="20"/>
              </w:rPr>
              <w:t>Поставщик</w:t>
            </w:r>
          </w:p>
          <w:p w14:paraId="1F15A87E" w14:textId="77777777" w:rsidR="00AC650D" w:rsidRPr="00AC650D" w:rsidRDefault="00AC650D" w:rsidP="00AC650D">
            <w:pPr>
              <w:suppressAutoHyphens/>
              <w:spacing w:after="160" w:line="259" w:lineRule="auto"/>
              <w:rPr>
                <w:rFonts w:ascii="Times New Roman" w:hAnsi="Times New Roman"/>
                <w:sz w:val="20"/>
              </w:rPr>
            </w:pPr>
          </w:p>
          <w:p w14:paraId="1CEDB89A" w14:textId="77777777" w:rsidR="00AC650D" w:rsidRPr="00AC650D" w:rsidRDefault="00AC650D" w:rsidP="00AC650D">
            <w:pPr>
              <w:suppressAutoHyphens/>
              <w:spacing w:after="160" w:line="259" w:lineRule="auto"/>
              <w:rPr>
                <w:rFonts w:ascii="Times New Roman" w:hAnsi="Times New Roman" w:cs="Calibri"/>
                <w:sz w:val="20"/>
              </w:rPr>
            </w:pPr>
          </w:p>
          <w:p w14:paraId="66CFA2B7" w14:textId="77777777" w:rsidR="00AC650D" w:rsidRPr="00AC650D" w:rsidRDefault="00AC650D" w:rsidP="00AC650D">
            <w:pPr>
              <w:suppressAutoHyphens/>
              <w:spacing w:after="160" w:line="259" w:lineRule="auto"/>
              <w:rPr>
                <w:rFonts w:ascii="Times New Roman" w:hAnsi="Times New Roman" w:cs="Calibri"/>
                <w:sz w:val="20"/>
              </w:rPr>
            </w:pPr>
          </w:p>
          <w:p w14:paraId="46A23E37" w14:textId="77777777" w:rsidR="00AC650D" w:rsidRPr="00AC650D" w:rsidRDefault="00AC650D" w:rsidP="00AC650D">
            <w:pPr>
              <w:suppressAutoHyphens/>
              <w:spacing w:after="160" w:line="259" w:lineRule="auto"/>
              <w:rPr>
                <w:rFonts w:ascii="Times New Roman" w:hAnsi="Times New Roman" w:cs="Calibri"/>
                <w:sz w:val="20"/>
              </w:rPr>
            </w:pPr>
            <w:r w:rsidRPr="00AC650D">
              <w:rPr>
                <w:rFonts w:ascii="Times New Roman" w:hAnsi="Times New Roman" w:cs="Calibri"/>
                <w:sz w:val="20"/>
              </w:rPr>
              <w:t>_______________</w:t>
            </w:r>
            <w:proofErr w:type="gramStart"/>
            <w:r w:rsidRPr="00AC650D">
              <w:rPr>
                <w:rFonts w:ascii="Times New Roman" w:hAnsi="Times New Roman" w:cs="Calibri"/>
                <w:sz w:val="20"/>
              </w:rPr>
              <w:t>_  /</w:t>
            </w:r>
            <w:proofErr w:type="gramEnd"/>
            <w:r w:rsidRPr="00AC650D">
              <w:rPr>
                <w:rFonts w:ascii="Times New Roman" w:hAnsi="Times New Roman"/>
                <w:sz w:val="20"/>
                <w:u w:val="single"/>
              </w:rPr>
              <w:t>ФИО</w:t>
            </w:r>
            <w:r w:rsidRPr="00AC650D">
              <w:rPr>
                <w:rFonts w:ascii="Times New Roman" w:hAnsi="Times New Roman" w:cs="Calibri"/>
                <w:sz w:val="20"/>
              </w:rPr>
              <w:t xml:space="preserve">  /       </w:t>
            </w: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39A7DC" w14:textId="77777777" w:rsidR="00AC650D" w:rsidRPr="00AC650D" w:rsidRDefault="00AC650D" w:rsidP="00AC650D">
            <w:pPr>
              <w:suppressAutoHyphens/>
              <w:spacing w:after="160" w:line="259" w:lineRule="auto"/>
              <w:rPr>
                <w:rFonts w:ascii="Times New Roman" w:hAnsi="Times New Roman" w:cs="Calibri"/>
                <w:sz w:val="20"/>
              </w:rPr>
            </w:pPr>
            <w:r w:rsidRPr="00AC650D">
              <w:rPr>
                <w:rFonts w:ascii="Times New Roman" w:hAnsi="Times New Roman" w:cs="Calibri"/>
                <w:sz w:val="20"/>
              </w:rPr>
              <w:t>Покупатель</w:t>
            </w:r>
          </w:p>
          <w:p w14:paraId="13E981A2" w14:textId="77777777" w:rsidR="00AC650D" w:rsidRPr="00AC650D" w:rsidRDefault="00AC650D" w:rsidP="00AC650D">
            <w:pPr>
              <w:suppressAutoHyphens/>
              <w:spacing w:after="160" w:line="259" w:lineRule="auto"/>
              <w:rPr>
                <w:rFonts w:ascii="Times New Roman" w:hAnsi="Times New Roman" w:cs="Calibri"/>
                <w:sz w:val="20"/>
              </w:rPr>
            </w:pPr>
            <w:r w:rsidRPr="00AC650D">
              <w:rPr>
                <w:rFonts w:ascii="Times New Roman" w:hAnsi="Times New Roman" w:cs="Calibri"/>
                <w:sz w:val="20"/>
              </w:rPr>
              <w:t>АО «Восточный Порт»</w:t>
            </w:r>
          </w:p>
          <w:p w14:paraId="001EEE1C" w14:textId="77777777" w:rsidR="00AC650D" w:rsidRPr="00AC650D" w:rsidRDefault="00AC650D" w:rsidP="00AC650D">
            <w:pPr>
              <w:suppressAutoHyphens/>
              <w:spacing w:after="160" w:line="259" w:lineRule="auto"/>
              <w:rPr>
                <w:rFonts w:ascii="Times New Roman" w:hAnsi="Times New Roman" w:cs="Calibri"/>
                <w:sz w:val="20"/>
              </w:rPr>
            </w:pPr>
            <w:r w:rsidRPr="00AC650D">
              <w:rPr>
                <w:rFonts w:ascii="Times New Roman" w:hAnsi="Times New Roman" w:cs="Calibri"/>
                <w:sz w:val="20"/>
              </w:rPr>
              <w:t>Управляющий директор:</w:t>
            </w:r>
          </w:p>
          <w:p w14:paraId="3DA15BDF" w14:textId="77777777" w:rsidR="00AC650D" w:rsidRPr="00AC650D" w:rsidRDefault="00AC650D" w:rsidP="00AC650D">
            <w:pPr>
              <w:suppressAutoHyphens/>
              <w:spacing w:after="160" w:line="259" w:lineRule="auto"/>
              <w:rPr>
                <w:rFonts w:ascii="Times New Roman" w:hAnsi="Times New Roman" w:cs="Calibri"/>
                <w:sz w:val="20"/>
              </w:rPr>
            </w:pPr>
          </w:p>
          <w:p w14:paraId="724E6096" w14:textId="77777777" w:rsidR="00AC650D" w:rsidRPr="00AC650D" w:rsidRDefault="00AC650D" w:rsidP="00AC650D">
            <w:pPr>
              <w:suppressAutoHyphens/>
              <w:spacing w:after="160" w:line="259" w:lineRule="auto"/>
              <w:rPr>
                <w:rFonts w:ascii="Times New Roman" w:hAnsi="Times New Roman" w:cs="Calibri"/>
                <w:sz w:val="20"/>
              </w:rPr>
            </w:pPr>
            <w:r w:rsidRPr="00AC650D">
              <w:rPr>
                <w:rFonts w:ascii="Times New Roman" w:hAnsi="Times New Roman" w:cs="Calibri"/>
                <w:sz w:val="20"/>
              </w:rPr>
              <w:t xml:space="preserve">___________________ </w:t>
            </w:r>
            <w:r w:rsidRPr="00AC650D">
              <w:rPr>
                <w:rFonts w:ascii="Times New Roman" w:hAnsi="Times New Roman" w:cs="Calibri"/>
                <w:sz w:val="20"/>
                <w:u w:val="single"/>
              </w:rPr>
              <w:t>/Байбак В.Ю./</w:t>
            </w:r>
          </w:p>
        </w:tc>
      </w:tr>
    </w:tbl>
    <w:p w14:paraId="40CFD034" w14:textId="77777777" w:rsidR="00AC650D" w:rsidRPr="00893D3F" w:rsidRDefault="00AC650D">
      <w:pPr>
        <w:rPr>
          <w:rFonts w:ascii="Times New Roman" w:hAnsi="Times New Roman"/>
          <w:sz w:val="24"/>
          <w:szCs w:val="24"/>
        </w:rPr>
      </w:pPr>
    </w:p>
    <w:p w14:paraId="399C842B" w14:textId="44874561" w:rsidR="00982CAA" w:rsidRPr="00893D3F" w:rsidRDefault="00982CAA">
      <w:pPr>
        <w:rPr>
          <w:rFonts w:ascii="Times New Roman" w:hAnsi="Times New Roman"/>
          <w:sz w:val="24"/>
          <w:szCs w:val="24"/>
        </w:rPr>
      </w:pPr>
    </w:p>
    <w:p w14:paraId="147D7953" w14:textId="2CA42BE3" w:rsidR="00982CAA" w:rsidRPr="00893D3F" w:rsidRDefault="00982CAA">
      <w:pPr>
        <w:rPr>
          <w:rFonts w:ascii="Times New Roman" w:hAnsi="Times New Roman"/>
          <w:sz w:val="24"/>
          <w:szCs w:val="24"/>
        </w:rPr>
      </w:pPr>
    </w:p>
    <w:sectPr w:rsidR="00982CAA" w:rsidRPr="00893D3F" w:rsidSect="00AC650D">
      <w:footnotePr>
        <w:numRestart w:val="eachPage"/>
      </w:footnotePr>
      <w:pgSz w:w="11906" w:h="16838"/>
      <w:pgMar w:top="567" w:right="567" w:bottom="2127" w:left="1134" w:header="709" w:footer="403" w:gutter="0"/>
      <w:pgNumType w:start="1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3CD89E39" w16cex:dateUtc="2025-04-09T13:39:00Z"/>
  <w16cex:commentExtensible w16cex:durableId="70D478CF" w16cex:dateUtc="2025-04-09T13:37:00Z"/>
  <w16cex:commentExtensible w16cex:durableId="6419EEFF" w16cex:dateUtc="2025-04-09T13:39:00Z"/>
  <w16cex:commentExtensible w16cex:durableId="7AB390A1" w16cex:dateUtc="2025-04-09T13:43:00Z"/>
  <w16cex:commentExtensible w16cex:durableId="5D7CB8F6" w16cex:dateUtc="2025-04-09T13:45:00Z"/>
  <w16cex:commentExtensible w16cex:durableId="45AD7889" w16cex:dateUtc="2025-04-09T13:47:00Z"/>
  <w16cex:commentExtensible w16cex:durableId="09BF2E7D" w16cex:dateUtc="2025-04-09T13:47:00Z"/>
  <w16cex:commentExtensible w16cex:durableId="65E08B59" w16cex:dateUtc="2025-04-09T13:49:00Z"/>
  <w16cex:commentExtensible w16cex:durableId="79B5F85E" w16cex:dateUtc="2025-04-09T13:57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242CC7" w14:textId="77777777" w:rsidR="006A1617" w:rsidRDefault="006A1617">
      <w:pPr>
        <w:spacing w:after="0" w:line="240" w:lineRule="auto"/>
      </w:pPr>
      <w:r>
        <w:separator/>
      </w:r>
    </w:p>
  </w:endnote>
  <w:endnote w:type="continuationSeparator" w:id="0">
    <w:p w14:paraId="5B227BDA" w14:textId="77777777" w:rsidR="006A1617" w:rsidRDefault="006A16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010A9D" w14:textId="77777777" w:rsidR="006A1617" w:rsidRDefault="006A1617">
      <w:pPr>
        <w:spacing w:after="0" w:line="240" w:lineRule="auto"/>
      </w:pPr>
      <w:r>
        <w:separator/>
      </w:r>
    </w:p>
  </w:footnote>
  <w:footnote w:type="continuationSeparator" w:id="0">
    <w:p w14:paraId="243A2FAC" w14:textId="77777777" w:rsidR="006A1617" w:rsidRDefault="006A16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2915D4"/>
    <w:multiLevelType w:val="hybridMultilevel"/>
    <w:tmpl w:val="242C0FC2"/>
    <w:lvl w:ilvl="0" w:tplc="E5ACB3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584BE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63415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4449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5AAC5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B5244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E284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2CFA4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708B8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1D75B6"/>
    <w:multiLevelType w:val="hybridMultilevel"/>
    <w:tmpl w:val="10304C1A"/>
    <w:lvl w:ilvl="0" w:tplc="EE2A5C3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82EE8B7C">
      <w:start w:val="1"/>
      <w:numFmt w:val="lowerLetter"/>
      <w:lvlText w:val="%2."/>
      <w:lvlJc w:val="left"/>
      <w:pPr>
        <w:ind w:left="1931" w:hanging="360"/>
      </w:pPr>
    </w:lvl>
    <w:lvl w:ilvl="2" w:tplc="BB82F8A8">
      <w:start w:val="1"/>
      <w:numFmt w:val="lowerRoman"/>
      <w:lvlText w:val="%3."/>
      <w:lvlJc w:val="right"/>
      <w:pPr>
        <w:ind w:left="2651" w:hanging="180"/>
      </w:pPr>
    </w:lvl>
    <w:lvl w:ilvl="3" w:tplc="D5F21B9A">
      <w:start w:val="1"/>
      <w:numFmt w:val="decimal"/>
      <w:lvlText w:val="%4."/>
      <w:lvlJc w:val="left"/>
      <w:pPr>
        <w:ind w:left="3371" w:hanging="360"/>
      </w:pPr>
    </w:lvl>
    <w:lvl w:ilvl="4" w:tplc="4E08EE68">
      <w:start w:val="1"/>
      <w:numFmt w:val="lowerLetter"/>
      <w:lvlText w:val="%5."/>
      <w:lvlJc w:val="left"/>
      <w:pPr>
        <w:ind w:left="4091" w:hanging="360"/>
      </w:pPr>
    </w:lvl>
    <w:lvl w:ilvl="5" w:tplc="A92A23CC">
      <w:start w:val="1"/>
      <w:numFmt w:val="lowerRoman"/>
      <w:lvlText w:val="%6."/>
      <w:lvlJc w:val="right"/>
      <w:pPr>
        <w:ind w:left="4811" w:hanging="180"/>
      </w:pPr>
    </w:lvl>
    <w:lvl w:ilvl="6" w:tplc="BE56A2F4">
      <w:start w:val="1"/>
      <w:numFmt w:val="decimal"/>
      <w:lvlText w:val="%7."/>
      <w:lvlJc w:val="left"/>
      <w:pPr>
        <w:ind w:left="5531" w:hanging="360"/>
      </w:pPr>
    </w:lvl>
    <w:lvl w:ilvl="7" w:tplc="EC4E05DA">
      <w:start w:val="1"/>
      <w:numFmt w:val="lowerLetter"/>
      <w:lvlText w:val="%8."/>
      <w:lvlJc w:val="left"/>
      <w:pPr>
        <w:ind w:left="6251" w:hanging="360"/>
      </w:pPr>
    </w:lvl>
    <w:lvl w:ilvl="8" w:tplc="E60E493A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9C76687"/>
    <w:multiLevelType w:val="hybridMultilevel"/>
    <w:tmpl w:val="0770AE02"/>
    <w:lvl w:ilvl="0" w:tplc="19DED9D2">
      <w:start w:val="1"/>
      <w:numFmt w:val="decimal"/>
      <w:lvlText w:val="%1."/>
      <w:lvlJc w:val="left"/>
      <w:pPr>
        <w:ind w:left="2527" w:hanging="825"/>
      </w:pPr>
      <w:rPr>
        <w:rFonts w:hint="default"/>
      </w:rPr>
    </w:lvl>
    <w:lvl w:ilvl="1" w:tplc="E208E870">
      <w:start w:val="1"/>
      <w:numFmt w:val="lowerLetter"/>
      <w:lvlText w:val="%2."/>
      <w:lvlJc w:val="left"/>
      <w:pPr>
        <w:ind w:left="1650" w:hanging="360"/>
      </w:pPr>
    </w:lvl>
    <w:lvl w:ilvl="2" w:tplc="A6A23346">
      <w:start w:val="1"/>
      <w:numFmt w:val="lowerRoman"/>
      <w:lvlText w:val="%3."/>
      <w:lvlJc w:val="right"/>
      <w:pPr>
        <w:ind w:left="2370" w:hanging="180"/>
      </w:pPr>
    </w:lvl>
    <w:lvl w:ilvl="3" w:tplc="74844F8C">
      <w:start w:val="1"/>
      <w:numFmt w:val="decimal"/>
      <w:lvlText w:val="%4."/>
      <w:lvlJc w:val="left"/>
      <w:pPr>
        <w:ind w:left="3090" w:hanging="360"/>
      </w:pPr>
    </w:lvl>
    <w:lvl w:ilvl="4" w:tplc="00E6E682">
      <w:start w:val="1"/>
      <w:numFmt w:val="lowerLetter"/>
      <w:lvlText w:val="%5."/>
      <w:lvlJc w:val="left"/>
      <w:pPr>
        <w:ind w:left="3810" w:hanging="360"/>
      </w:pPr>
    </w:lvl>
    <w:lvl w:ilvl="5" w:tplc="956CB4FE">
      <w:start w:val="1"/>
      <w:numFmt w:val="lowerRoman"/>
      <w:lvlText w:val="%6."/>
      <w:lvlJc w:val="right"/>
      <w:pPr>
        <w:ind w:left="4530" w:hanging="180"/>
      </w:pPr>
    </w:lvl>
    <w:lvl w:ilvl="6" w:tplc="E50ED84E">
      <w:start w:val="1"/>
      <w:numFmt w:val="decimal"/>
      <w:lvlText w:val="%7."/>
      <w:lvlJc w:val="left"/>
      <w:pPr>
        <w:ind w:left="5250" w:hanging="360"/>
      </w:pPr>
    </w:lvl>
    <w:lvl w:ilvl="7" w:tplc="E8E2BBE8">
      <w:start w:val="1"/>
      <w:numFmt w:val="lowerLetter"/>
      <w:lvlText w:val="%8."/>
      <w:lvlJc w:val="left"/>
      <w:pPr>
        <w:ind w:left="5970" w:hanging="360"/>
      </w:pPr>
    </w:lvl>
    <w:lvl w:ilvl="8" w:tplc="2A602482">
      <w:start w:val="1"/>
      <w:numFmt w:val="lowerRoman"/>
      <w:lvlText w:val="%9."/>
      <w:lvlJc w:val="right"/>
      <w:pPr>
        <w:ind w:left="6690" w:hanging="180"/>
      </w:pPr>
    </w:lvl>
  </w:abstractNum>
  <w:abstractNum w:abstractNumId="3" w15:restartNumberingAfterBreak="0">
    <w:nsid w:val="359272B3"/>
    <w:multiLevelType w:val="hybridMultilevel"/>
    <w:tmpl w:val="1EBEB6E8"/>
    <w:lvl w:ilvl="0" w:tplc="82F80E24">
      <w:start w:val="1"/>
      <w:numFmt w:val="decimal"/>
      <w:lvlText w:val="%1."/>
      <w:lvlJc w:val="left"/>
      <w:pPr>
        <w:ind w:left="2527" w:hanging="825"/>
      </w:pPr>
      <w:rPr>
        <w:rFonts w:hint="default"/>
      </w:rPr>
    </w:lvl>
    <w:lvl w:ilvl="1" w:tplc="CDFAA9C0">
      <w:start w:val="1"/>
      <w:numFmt w:val="lowerLetter"/>
      <w:lvlText w:val="%2."/>
      <w:lvlJc w:val="left"/>
      <w:pPr>
        <w:ind w:left="1650" w:hanging="360"/>
      </w:pPr>
    </w:lvl>
    <w:lvl w:ilvl="2" w:tplc="D430E43A">
      <w:start w:val="1"/>
      <w:numFmt w:val="lowerRoman"/>
      <w:lvlText w:val="%3."/>
      <w:lvlJc w:val="right"/>
      <w:pPr>
        <w:ind w:left="2370" w:hanging="180"/>
      </w:pPr>
    </w:lvl>
    <w:lvl w:ilvl="3" w:tplc="3A10C770">
      <w:start w:val="1"/>
      <w:numFmt w:val="decimal"/>
      <w:lvlText w:val="%4."/>
      <w:lvlJc w:val="left"/>
      <w:pPr>
        <w:ind w:left="3090" w:hanging="360"/>
      </w:pPr>
    </w:lvl>
    <w:lvl w:ilvl="4" w:tplc="86FCED6A">
      <w:start w:val="1"/>
      <w:numFmt w:val="lowerLetter"/>
      <w:lvlText w:val="%5."/>
      <w:lvlJc w:val="left"/>
      <w:pPr>
        <w:ind w:left="3810" w:hanging="360"/>
      </w:pPr>
    </w:lvl>
    <w:lvl w:ilvl="5" w:tplc="A09E61AA">
      <w:start w:val="1"/>
      <w:numFmt w:val="lowerRoman"/>
      <w:lvlText w:val="%6."/>
      <w:lvlJc w:val="right"/>
      <w:pPr>
        <w:ind w:left="4530" w:hanging="180"/>
      </w:pPr>
    </w:lvl>
    <w:lvl w:ilvl="6" w:tplc="22B86E1A">
      <w:start w:val="1"/>
      <w:numFmt w:val="decimal"/>
      <w:lvlText w:val="%7."/>
      <w:lvlJc w:val="left"/>
      <w:pPr>
        <w:ind w:left="5250" w:hanging="360"/>
      </w:pPr>
    </w:lvl>
    <w:lvl w:ilvl="7" w:tplc="3AA05E22">
      <w:start w:val="1"/>
      <w:numFmt w:val="lowerLetter"/>
      <w:lvlText w:val="%8."/>
      <w:lvlJc w:val="left"/>
      <w:pPr>
        <w:ind w:left="5970" w:hanging="360"/>
      </w:pPr>
    </w:lvl>
    <w:lvl w:ilvl="8" w:tplc="C70C9A24">
      <w:start w:val="1"/>
      <w:numFmt w:val="lowerRoman"/>
      <w:lvlText w:val="%9."/>
      <w:lvlJc w:val="right"/>
      <w:pPr>
        <w:ind w:left="6690" w:hanging="180"/>
      </w:pPr>
    </w:lvl>
  </w:abstractNum>
  <w:abstractNum w:abstractNumId="4" w15:restartNumberingAfterBreak="0">
    <w:nsid w:val="3DA64310"/>
    <w:multiLevelType w:val="hybridMultilevel"/>
    <w:tmpl w:val="E2463AF8"/>
    <w:lvl w:ilvl="0" w:tplc="9F2ABFCC">
      <w:start w:val="1"/>
      <w:numFmt w:val="bullet"/>
      <w:lvlText w:val=""/>
      <w:lvlJc w:val="left"/>
      <w:pPr>
        <w:ind w:left="940" w:hanging="360"/>
      </w:pPr>
      <w:rPr>
        <w:rFonts w:ascii="Symbol" w:hAnsi="Symbol" w:hint="default"/>
      </w:rPr>
    </w:lvl>
    <w:lvl w:ilvl="1" w:tplc="8BA47624">
      <w:start w:val="1"/>
      <w:numFmt w:val="bullet"/>
      <w:lvlText w:val="o"/>
      <w:lvlJc w:val="left"/>
      <w:pPr>
        <w:ind w:left="1660" w:hanging="360"/>
      </w:pPr>
      <w:rPr>
        <w:rFonts w:ascii="Courier New" w:hAnsi="Courier New" w:cs="Courier New" w:hint="default"/>
      </w:rPr>
    </w:lvl>
    <w:lvl w:ilvl="2" w:tplc="A9804320">
      <w:start w:val="1"/>
      <w:numFmt w:val="bullet"/>
      <w:lvlText w:val=""/>
      <w:lvlJc w:val="left"/>
      <w:pPr>
        <w:ind w:left="2380" w:hanging="360"/>
      </w:pPr>
      <w:rPr>
        <w:rFonts w:ascii="Wingdings" w:hAnsi="Wingdings" w:hint="default"/>
      </w:rPr>
    </w:lvl>
    <w:lvl w:ilvl="3" w:tplc="736EA1B8">
      <w:start w:val="1"/>
      <w:numFmt w:val="bullet"/>
      <w:lvlText w:val=""/>
      <w:lvlJc w:val="left"/>
      <w:pPr>
        <w:ind w:left="3100" w:hanging="360"/>
      </w:pPr>
      <w:rPr>
        <w:rFonts w:ascii="Symbol" w:hAnsi="Symbol" w:hint="default"/>
      </w:rPr>
    </w:lvl>
    <w:lvl w:ilvl="4" w:tplc="7F30F3AC">
      <w:start w:val="1"/>
      <w:numFmt w:val="bullet"/>
      <w:lvlText w:val="o"/>
      <w:lvlJc w:val="left"/>
      <w:pPr>
        <w:ind w:left="3820" w:hanging="360"/>
      </w:pPr>
      <w:rPr>
        <w:rFonts w:ascii="Courier New" w:hAnsi="Courier New" w:cs="Courier New" w:hint="default"/>
      </w:rPr>
    </w:lvl>
    <w:lvl w:ilvl="5" w:tplc="9A48310E">
      <w:start w:val="1"/>
      <w:numFmt w:val="bullet"/>
      <w:lvlText w:val=""/>
      <w:lvlJc w:val="left"/>
      <w:pPr>
        <w:ind w:left="4540" w:hanging="360"/>
      </w:pPr>
      <w:rPr>
        <w:rFonts w:ascii="Wingdings" w:hAnsi="Wingdings" w:hint="default"/>
      </w:rPr>
    </w:lvl>
    <w:lvl w:ilvl="6" w:tplc="5BE4C692">
      <w:start w:val="1"/>
      <w:numFmt w:val="bullet"/>
      <w:lvlText w:val=""/>
      <w:lvlJc w:val="left"/>
      <w:pPr>
        <w:ind w:left="5260" w:hanging="360"/>
      </w:pPr>
      <w:rPr>
        <w:rFonts w:ascii="Symbol" w:hAnsi="Symbol" w:hint="default"/>
      </w:rPr>
    </w:lvl>
    <w:lvl w:ilvl="7" w:tplc="539E4898">
      <w:start w:val="1"/>
      <w:numFmt w:val="bullet"/>
      <w:lvlText w:val="o"/>
      <w:lvlJc w:val="left"/>
      <w:pPr>
        <w:ind w:left="5980" w:hanging="360"/>
      </w:pPr>
      <w:rPr>
        <w:rFonts w:ascii="Courier New" w:hAnsi="Courier New" w:cs="Courier New" w:hint="default"/>
      </w:rPr>
    </w:lvl>
    <w:lvl w:ilvl="8" w:tplc="493A99C2">
      <w:start w:val="1"/>
      <w:numFmt w:val="bullet"/>
      <w:lvlText w:val=""/>
      <w:lvlJc w:val="left"/>
      <w:pPr>
        <w:ind w:left="6700" w:hanging="360"/>
      </w:pPr>
      <w:rPr>
        <w:rFonts w:ascii="Wingdings" w:hAnsi="Wingdings" w:hint="default"/>
      </w:rPr>
    </w:lvl>
  </w:abstractNum>
  <w:abstractNum w:abstractNumId="5" w15:restartNumberingAfterBreak="0">
    <w:nsid w:val="46D04F50"/>
    <w:multiLevelType w:val="hybridMultilevel"/>
    <w:tmpl w:val="D17279EC"/>
    <w:lvl w:ilvl="0" w:tplc="F9C0E6FC">
      <w:start w:val="2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E9121F1E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3F447040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C7A8300A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38D80FB2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6BDE9FFE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64D0EFBC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82AC7DA6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B4B61A8C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631C75A6"/>
    <w:multiLevelType w:val="hybridMultilevel"/>
    <w:tmpl w:val="6010B6EA"/>
    <w:lvl w:ilvl="0" w:tplc="C2A233BC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</w:rPr>
    </w:lvl>
    <w:lvl w:ilvl="1" w:tplc="34A034FC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EE60934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6C42B17E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D86E81AE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7868889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AD82092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850D026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B9B6FB8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64A13D5D"/>
    <w:multiLevelType w:val="hybridMultilevel"/>
    <w:tmpl w:val="CCB26394"/>
    <w:lvl w:ilvl="0" w:tplc="BAB8D4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70950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33478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CC2A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5A25E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CCCD6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5C12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B0E48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97EBF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E8541E"/>
    <w:multiLevelType w:val="hybridMultilevel"/>
    <w:tmpl w:val="B3CE9980"/>
    <w:lvl w:ilvl="0" w:tplc="39D29AB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A5D0B8BC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7B2E2BC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100A554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C02D5B2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CB228840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845C24B4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9B023200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715AF736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688E6A1C"/>
    <w:multiLevelType w:val="hybridMultilevel"/>
    <w:tmpl w:val="0E28730E"/>
    <w:lvl w:ilvl="0" w:tplc="5ECC18C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60DEBE92">
      <w:start w:val="1"/>
      <w:numFmt w:val="lowerLetter"/>
      <w:lvlText w:val="%2."/>
      <w:lvlJc w:val="left"/>
      <w:pPr>
        <w:ind w:left="1931" w:hanging="360"/>
      </w:pPr>
    </w:lvl>
    <w:lvl w:ilvl="2" w:tplc="7B1EA3CC">
      <w:start w:val="1"/>
      <w:numFmt w:val="lowerRoman"/>
      <w:lvlText w:val="%3."/>
      <w:lvlJc w:val="right"/>
      <w:pPr>
        <w:ind w:left="2651" w:hanging="180"/>
      </w:pPr>
    </w:lvl>
    <w:lvl w:ilvl="3" w:tplc="33607356">
      <w:start w:val="1"/>
      <w:numFmt w:val="decimal"/>
      <w:lvlText w:val="%4."/>
      <w:lvlJc w:val="left"/>
      <w:pPr>
        <w:ind w:left="3371" w:hanging="360"/>
      </w:pPr>
    </w:lvl>
    <w:lvl w:ilvl="4" w:tplc="08002F6A">
      <w:start w:val="1"/>
      <w:numFmt w:val="lowerLetter"/>
      <w:lvlText w:val="%5."/>
      <w:lvlJc w:val="left"/>
      <w:pPr>
        <w:ind w:left="4091" w:hanging="360"/>
      </w:pPr>
    </w:lvl>
    <w:lvl w:ilvl="5" w:tplc="7DC8C488">
      <w:start w:val="1"/>
      <w:numFmt w:val="lowerRoman"/>
      <w:lvlText w:val="%6."/>
      <w:lvlJc w:val="right"/>
      <w:pPr>
        <w:ind w:left="4811" w:hanging="180"/>
      </w:pPr>
    </w:lvl>
    <w:lvl w:ilvl="6" w:tplc="321012C2">
      <w:start w:val="1"/>
      <w:numFmt w:val="decimal"/>
      <w:lvlText w:val="%7."/>
      <w:lvlJc w:val="left"/>
      <w:pPr>
        <w:ind w:left="5531" w:hanging="360"/>
      </w:pPr>
    </w:lvl>
    <w:lvl w:ilvl="7" w:tplc="E5440550">
      <w:start w:val="1"/>
      <w:numFmt w:val="lowerLetter"/>
      <w:lvlText w:val="%8."/>
      <w:lvlJc w:val="left"/>
      <w:pPr>
        <w:ind w:left="6251" w:hanging="360"/>
      </w:pPr>
    </w:lvl>
    <w:lvl w:ilvl="8" w:tplc="42F64AC0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8"/>
  </w:num>
  <w:num w:numId="5">
    <w:abstractNumId w:val="6"/>
  </w:num>
  <w:num w:numId="6">
    <w:abstractNumId w:val="7"/>
  </w:num>
  <w:num w:numId="7">
    <w:abstractNumId w:val="3"/>
  </w:num>
  <w:num w:numId="8">
    <w:abstractNumId w:val="9"/>
  </w:num>
  <w:num w:numId="9">
    <w:abstractNumId w:val="5"/>
  </w:num>
  <w:num w:numId="10">
    <w:abstractNumId w:val="4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967"/>
    <w:rsid w:val="00002511"/>
    <w:rsid w:val="00047EFE"/>
    <w:rsid w:val="00094214"/>
    <w:rsid w:val="000A03A4"/>
    <w:rsid w:val="000A4F3B"/>
    <w:rsid w:val="000C1D4A"/>
    <w:rsid w:val="000D02CD"/>
    <w:rsid w:val="000F06E5"/>
    <w:rsid w:val="000F3AC2"/>
    <w:rsid w:val="00105662"/>
    <w:rsid w:val="00157E0F"/>
    <w:rsid w:val="00195EE2"/>
    <w:rsid w:val="001C6A3C"/>
    <w:rsid w:val="001E38B6"/>
    <w:rsid w:val="001F671F"/>
    <w:rsid w:val="001F7B8D"/>
    <w:rsid w:val="00200DDC"/>
    <w:rsid w:val="00204B3F"/>
    <w:rsid w:val="00206067"/>
    <w:rsid w:val="002122B2"/>
    <w:rsid w:val="0022743F"/>
    <w:rsid w:val="0025078A"/>
    <w:rsid w:val="00257C66"/>
    <w:rsid w:val="002675B1"/>
    <w:rsid w:val="00270271"/>
    <w:rsid w:val="002C1C15"/>
    <w:rsid w:val="002C58E8"/>
    <w:rsid w:val="00313B32"/>
    <w:rsid w:val="00332018"/>
    <w:rsid w:val="003643B3"/>
    <w:rsid w:val="00392698"/>
    <w:rsid w:val="00394A01"/>
    <w:rsid w:val="003B179D"/>
    <w:rsid w:val="003C1AEB"/>
    <w:rsid w:val="003E69ED"/>
    <w:rsid w:val="004123AD"/>
    <w:rsid w:val="00430A1E"/>
    <w:rsid w:val="004510C0"/>
    <w:rsid w:val="00454645"/>
    <w:rsid w:val="00491C7E"/>
    <w:rsid w:val="004A070B"/>
    <w:rsid w:val="004B14F6"/>
    <w:rsid w:val="004E62CA"/>
    <w:rsid w:val="004F1F8B"/>
    <w:rsid w:val="005116CF"/>
    <w:rsid w:val="0053246E"/>
    <w:rsid w:val="0059225F"/>
    <w:rsid w:val="006033FE"/>
    <w:rsid w:val="00654278"/>
    <w:rsid w:val="00676A2A"/>
    <w:rsid w:val="006A1617"/>
    <w:rsid w:val="006B40E8"/>
    <w:rsid w:val="006B74C5"/>
    <w:rsid w:val="006C2589"/>
    <w:rsid w:val="006F5678"/>
    <w:rsid w:val="006F76D7"/>
    <w:rsid w:val="00726168"/>
    <w:rsid w:val="007541C7"/>
    <w:rsid w:val="007643C3"/>
    <w:rsid w:val="00794EE6"/>
    <w:rsid w:val="007A125C"/>
    <w:rsid w:val="007B706C"/>
    <w:rsid w:val="007C43A1"/>
    <w:rsid w:val="007F7F30"/>
    <w:rsid w:val="00835AA8"/>
    <w:rsid w:val="00891C59"/>
    <w:rsid w:val="00893D3F"/>
    <w:rsid w:val="008B2E8B"/>
    <w:rsid w:val="009127AC"/>
    <w:rsid w:val="00953F06"/>
    <w:rsid w:val="00954E58"/>
    <w:rsid w:val="009554F4"/>
    <w:rsid w:val="00982CAA"/>
    <w:rsid w:val="009A6BCF"/>
    <w:rsid w:val="009C7BD8"/>
    <w:rsid w:val="009D68BC"/>
    <w:rsid w:val="009D6BD9"/>
    <w:rsid w:val="009F53AF"/>
    <w:rsid w:val="00A11A4E"/>
    <w:rsid w:val="00A14B1D"/>
    <w:rsid w:val="00A1527F"/>
    <w:rsid w:val="00A45967"/>
    <w:rsid w:val="00A54EB0"/>
    <w:rsid w:val="00A74A92"/>
    <w:rsid w:val="00AB0512"/>
    <w:rsid w:val="00AC650D"/>
    <w:rsid w:val="00AD1F58"/>
    <w:rsid w:val="00B03554"/>
    <w:rsid w:val="00B21838"/>
    <w:rsid w:val="00B40A92"/>
    <w:rsid w:val="00B5214B"/>
    <w:rsid w:val="00B528AA"/>
    <w:rsid w:val="00B8615E"/>
    <w:rsid w:val="00B94475"/>
    <w:rsid w:val="00BB1913"/>
    <w:rsid w:val="00BB765D"/>
    <w:rsid w:val="00BD75E5"/>
    <w:rsid w:val="00C056CA"/>
    <w:rsid w:val="00C67A62"/>
    <w:rsid w:val="00C8371C"/>
    <w:rsid w:val="00CB6EB8"/>
    <w:rsid w:val="00CC4DD5"/>
    <w:rsid w:val="00CF1884"/>
    <w:rsid w:val="00D17B61"/>
    <w:rsid w:val="00D42205"/>
    <w:rsid w:val="00D9297F"/>
    <w:rsid w:val="00DA0743"/>
    <w:rsid w:val="00E00292"/>
    <w:rsid w:val="00E05CD5"/>
    <w:rsid w:val="00E43D5E"/>
    <w:rsid w:val="00E7709C"/>
    <w:rsid w:val="00E948FC"/>
    <w:rsid w:val="00EA20B7"/>
    <w:rsid w:val="00ED55EF"/>
    <w:rsid w:val="00F11EAE"/>
    <w:rsid w:val="00F12B91"/>
    <w:rsid w:val="00F80D22"/>
    <w:rsid w:val="00F94ABF"/>
    <w:rsid w:val="00FD5DF0"/>
    <w:rsid w:val="00FE2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874F4"/>
  <w15:docId w15:val="{F0A81CF6-EC74-4A7E-9D30-026412F4A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1C59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band1Vert">
      <w:tblPr/>
      <w:tcPr>
        <w:shd w:val="clear" w:color="B3D0EB" w:themeColor="accent1" w:themeTint="75" w:fill="auto"/>
      </w:tcPr>
    </w:tblStylePr>
    <w:tblStylePr w:type="band1Horz">
      <w:tblPr/>
      <w:tcPr>
        <w:shd w:val="clear" w:color="B3D0EB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band1Vert">
      <w:tblPr/>
      <w:tcPr>
        <w:shd w:val="clear" w:color="F6C3A0" w:themeColor="accent2" w:themeTint="75" w:fill="auto"/>
      </w:tcPr>
    </w:tblStylePr>
    <w:tblStylePr w:type="band1Horz">
      <w:tblPr/>
      <w:tcPr>
        <w:shd w:val="clear" w:color="F6C3A0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band1Vert">
      <w:tblPr/>
      <w:tcPr>
        <w:shd w:val="clear" w:color="D5D5D5" w:themeColor="accent3" w:themeTint="75" w:fill="auto"/>
      </w:tcPr>
    </w:tblStylePr>
    <w:tblStylePr w:type="band1Horz">
      <w:tblPr/>
      <w:tcPr>
        <w:shd w:val="clear" w:color="D5D5D5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band1Vert">
      <w:tblPr/>
      <w:tcPr>
        <w:shd w:val="clear" w:color="FFE28A" w:themeColor="accent4" w:themeTint="75" w:fill="auto"/>
      </w:tcPr>
    </w:tblStylePr>
    <w:tblStylePr w:type="band1Horz">
      <w:tblPr/>
      <w:tcPr>
        <w:shd w:val="clear" w:color="FFE28A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band1Vert">
      <w:tblPr/>
      <w:tcPr>
        <w:shd w:val="clear" w:color="A9BEE4" w:themeColor="accent5" w:themeTint="75" w:fill="auto"/>
      </w:tcPr>
    </w:tblStylePr>
    <w:tblStylePr w:type="band1Horz">
      <w:tblPr/>
      <w:tcPr>
        <w:shd w:val="clear" w:color="A9BE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band1Vert">
      <w:tblPr/>
      <w:tcPr>
        <w:shd w:val="clear" w:color="BCDBA8" w:themeColor="accent6" w:themeTint="75" w:fill="auto"/>
      </w:tcPr>
    </w:tblStylePr>
    <w:tblStylePr w:type="band1Horz">
      <w:tblPr/>
      <w:tcPr>
        <w:shd w:val="clear" w:color="BCDBA8" w:themeColor="accent6" w:themeTint="75" w:fill="auto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tblPr/>
      <w:tcPr>
        <w:shd w:val="clear" w:color="D5E5F4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tblPr/>
      <w:tcPr>
        <w:shd w:val="clear" w:color="FADECB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tblPr/>
      <w:tcPr>
        <w:shd w:val="clear" w:color="E8E8E8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tblPr/>
      <w:tcPr>
        <w:shd w:val="clear" w:color="FFEFBF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tblPr/>
      <w:tcPr>
        <w:shd w:val="clear" w:color="CFDB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tblPr/>
      <w:tcPr>
        <w:shd w:val="clear" w:color="DAEBCF" w:themeColor="accent6" w:themeTint="40" w:fill="auto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List Paragraph"/>
    <w:basedOn w:val="a"/>
    <w:link w:val="afa"/>
    <w:uiPriority w:val="34"/>
    <w:qFormat/>
    <w:pPr>
      <w:ind w:left="720"/>
      <w:contextualSpacing/>
    </w:pPr>
  </w:style>
  <w:style w:type="paragraph" w:customStyle="1" w:styleId="Default">
    <w:name w:val="Default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b">
    <w:name w:val="Body Text Indent"/>
    <w:basedOn w:val="a"/>
    <w:link w:val="afc"/>
    <w:uiPriority w:val="99"/>
    <w:semiHidden/>
    <w:unhideWhenUsed/>
    <w:pPr>
      <w:spacing w:after="120"/>
      <w:ind w:left="283"/>
    </w:pPr>
  </w:style>
  <w:style w:type="character" w:customStyle="1" w:styleId="afc">
    <w:name w:val="Основной текст с отступом Знак"/>
    <w:basedOn w:val="a0"/>
    <w:link w:val="afb"/>
    <w:uiPriority w:val="99"/>
    <w:semiHidden/>
    <w:rPr>
      <w:rFonts w:ascii="Calibri" w:eastAsia="Calibri" w:hAnsi="Calibri" w:cs="Times New Roman"/>
    </w:rPr>
  </w:style>
  <w:style w:type="character" w:customStyle="1" w:styleId="afa">
    <w:name w:val="Абзац списка Знак"/>
    <w:link w:val="af9"/>
    <w:uiPriority w:val="34"/>
    <w:rPr>
      <w:rFonts w:ascii="Calibri" w:eastAsia="Calibri" w:hAnsi="Calibri" w:cs="Times New Roman"/>
    </w:rPr>
  </w:style>
  <w:style w:type="character" w:styleId="afd">
    <w:name w:val="annotation reference"/>
    <w:basedOn w:val="a0"/>
    <w:uiPriority w:val="99"/>
    <w:semiHidden/>
    <w:unhideWhenUsed/>
    <w:rsid w:val="009F53AF"/>
    <w:rPr>
      <w:sz w:val="16"/>
      <w:szCs w:val="16"/>
    </w:rPr>
  </w:style>
  <w:style w:type="paragraph" w:styleId="afe">
    <w:name w:val="annotation text"/>
    <w:basedOn w:val="a"/>
    <w:link w:val="aff"/>
    <w:uiPriority w:val="99"/>
    <w:unhideWhenUsed/>
    <w:rsid w:val="009F53AF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rsid w:val="009F53AF"/>
    <w:rPr>
      <w:rFonts w:ascii="Calibri" w:eastAsia="Calibri" w:hAnsi="Calibri" w:cs="Times New Roman"/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9F53AF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9F53AF"/>
    <w:rPr>
      <w:rFonts w:ascii="Calibri" w:eastAsia="Calibri" w:hAnsi="Calibri" w:cs="Times New Roman"/>
      <w:b/>
      <w:bCs/>
      <w:sz w:val="20"/>
      <w:szCs w:val="20"/>
    </w:rPr>
  </w:style>
  <w:style w:type="paragraph" w:styleId="aff2">
    <w:name w:val="Balloon Text"/>
    <w:basedOn w:val="a"/>
    <w:link w:val="aff3"/>
    <w:uiPriority w:val="99"/>
    <w:semiHidden/>
    <w:unhideWhenUsed/>
    <w:rsid w:val="004A07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3">
    <w:name w:val="Текст выноски Знак"/>
    <w:basedOn w:val="a0"/>
    <w:link w:val="aff2"/>
    <w:uiPriority w:val="99"/>
    <w:semiHidden/>
    <w:rsid w:val="004A070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1788</Words>
  <Characters>10198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 УК "НТС"</Company>
  <LinksUpToDate>false</LinksUpToDate>
  <CharactersWithSpaces>11963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Головин Сергей Анатольевич</dc:creator>
  <cp:lastModifiedBy>Романова Ирина Геннадьевна</cp:lastModifiedBy>
  <cp:revision>3</cp:revision>
  <dcterms:created xsi:type="dcterms:W3CDTF">2026-05-20T09:25:00Z</dcterms:created>
  <dcterms:modified xsi:type="dcterms:W3CDTF">2026-05-20T09:28:00Z</dcterms:modified>
</cp:coreProperties>
</file>